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BDC2" w14:textId="12473498" w:rsidR="00D86275" w:rsidRPr="00A93856" w:rsidRDefault="00D86275" w:rsidP="00D86275">
      <w:pPr>
        <w:jc w:val="right"/>
        <w:rPr>
          <w:rFonts w:cs="Arial"/>
          <w:b/>
          <w:color w:val="595959" w:themeColor="text1" w:themeTint="A6"/>
          <w:sz w:val="36"/>
          <w:szCs w:val="36"/>
        </w:rPr>
      </w:pPr>
      <w:bookmarkStart w:id="0" w:name="_Hlk517107381"/>
      <w:r w:rsidRPr="00A93856">
        <w:rPr>
          <w:noProof/>
          <w:color w:val="595959" w:themeColor="text1" w:themeTint="A6"/>
        </w:rPr>
        <w:drawing>
          <wp:anchor distT="0" distB="0" distL="114300" distR="114300" simplePos="0" relativeHeight="251659264" behindDoc="0" locked="0" layoutInCell="1" allowOverlap="1" wp14:anchorId="03C35EBB" wp14:editId="3D49AA77">
            <wp:simplePos x="0" y="0"/>
            <wp:positionH relativeFrom="column">
              <wp:posOffset>355600</wp:posOffset>
            </wp:positionH>
            <wp:positionV relativeFrom="paragraph">
              <wp:posOffset>-5080</wp:posOffset>
            </wp:positionV>
            <wp:extent cx="1676400" cy="930910"/>
            <wp:effectExtent l="0" t="0" r="0" b="2540"/>
            <wp:wrapNone/>
            <wp:docPr id="17" name="Image 1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texte&#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640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00C11E1F" w:rsidRPr="00C11E1F">
        <w:rPr>
          <w:rFonts w:cs="Arial"/>
          <w:b/>
          <w:color w:val="595959"/>
          <w:sz w:val="44"/>
          <w:szCs w:val="44"/>
        </w:rPr>
        <w:t xml:space="preserve"> </w:t>
      </w:r>
      <w:r w:rsidR="00C11E1F">
        <w:rPr>
          <w:rFonts w:cs="Arial"/>
          <w:b/>
          <w:color w:val="595959"/>
          <w:sz w:val="44"/>
          <w:szCs w:val="44"/>
        </w:rPr>
        <w:t>IN’LI PACA</w:t>
      </w:r>
    </w:p>
    <w:p w14:paraId="432074E6" w14:textId="77777777" w:rsidR="00C11E1F" w:rsidRPr="00A50D6F" w:rsidRDefault="00C11E1F" w:rsidP="00C11E1F">
      <w:pPr>
        <w:ind w:left="142"/>
        <w:jc w:val="right"/>
        <w:rPr>
          <w:rFonts w:cs="Arial"/>
          <w:color w:val="595959"/>
          <w:sz w:val="20"/>
          <w:szCs w:val="36"/>
        </w:rPr>
      </w:pPr>
      <w:bookmarkStart w:id="1" w:name="_Hlk207986609"/>
      <w:r>
        <w:rPr>
          <w:rFonts w:cs="Arial"/>
          <w:color w:val="595959"/>
          <w:sz w:val="20"/>
          <w:szCs w:val="36"/>
        </w:rPr>
        <w:t>470 Promenade des Anglais</w:t>
      </w:r>
    </w:p>
    <w:p w14:paraId="4F316F40" w14:textId="77777777" w:rsidR="00C11E1F" w:rsidRDefault="00C11E1F" w:rsidP="00C11E1F">
      <w:pPr>
        <w:ind w:left="142"/>
        <w:jc w:val="right"/>
        <w:rPr>
          <w:rFonts w:cs="Arial"/>
          <w:color w:val="595959"/>
          <w:sz w:val="20"/>
          <w:szCs w:val="36"/>
        </w:rPr>
      </w:pPr>
      <w:r>
        <w:rPr>
          <w:rFonts w:cs="Arial"/>
          <w:color w:val="595959"/>
          <w:sz w:val="20"/>
          <w:szCs w:val="36"/>
        </w:rPr>
        <w:t>06200, NICE</w:t>
      </w:r>
      <w:bookmarkEnd w:id="1"/>
    </w:p>
    <w:p w14:paraId="620673A6" w14:textId="77777777" w:rsidR="00D86275" w:rsidRDefault="00D86275" w:rsidP="00D86275">
      <w:pPr>
        <w:ind w:left="142"/>
        <w:jc w:val="left"/>
        <w:rPr>
          <w:rFonts w:eastAsia="Calibri" w:cs="Arial"/>
          <w:bCs/>
          <w:szCs w:val="22"/>
        </w:rPr>
      </w:pPr>
    </w:p>
    <w:p w14:paraId="2C4242E3" w14:textId="77777777" w:rsidR="00C11E1F" w:rsidRPr="00A93856" w:rsidRDefault="00C11E1F" w:rsidP="00D86275">
      <w:pPr>
        <w:ind w:left="142"/>
        <w:jc w:val="left"/>
        <w:rPr>
          <w:rFonts w:eastAsia="Calibri" w:cs="Arial"/>
          <w:bCs/>
          <w:szCs w:val="22"/>
        </w:rPr>
      </w:pPr>
    </w:p>
    <w:p w14:paraId="2C8F8737" w14:textId="77777777" w:rsidR="00D86275" w:rsidRPr="00A93856" w:rsidRDefault="00D86275" w:rsidP="00D86275">
      <w:pPr>
        <w:ind w:left="142"/>
        <w:jc w:val="left"/>
        <w:rPr>
          <w:rFonts w:eastAsia="Calibri" w:cs="Arial"/>
          <w:bCs/>
          <w:szCs w:val="22"/>
        </w:rPr>
      </w:pPr>
    </w:p>
    <w:p w14:paraId="19430FA4" w14:textId="77777777" w:rsidR="00D86275" w:rsidRPr="00A93856" w:rsidRDefault="00D86275" w:rsidP="00D86275">
      <w:pPr>
        <w:ind w:left="142"/>
        <w:jc w:val="left"/>
        <w:rPr>
          <w:rFonts w:eastAsia="Calibri" w:cs="Arial"/>
          <w:b/>
          <w:color w:val="595959"/>
          <w:sz w:val="48"/>
          <w:szCs w:val="48"/>
        </w:rPr>
      </w:pPr>
      <w:r w:rsidRPr="00A93856">
        <w:rPr>
          <w:rFonts w:eastAsia="Calibri" w:cs="Arial"/>
          <w:b/>
          <w:color w:val="595959"/>
          <w:sz w:val="48"/>
          <w:szCs w:val="48"/>
        </w:rPr>
        <w:t>DOSSIER DE CONSULTATION DES</w:t>
      </w:r>
      <w:r w:rsidRPr="00A93856">
        <w:rPr>
          <w:rFonts w:eastAsia="Calibri" w:cs="Arial"/>
          <w:b/>
          <w:sz w:val="48"/>
          <w:szCs w:val="48"/>
        </w:rPr>
        <w:t xml:space="preserve"> </w:t>
      </w:r>
      <w:r w:rsidRPr="00A93856">
        <w:rPr>
          <w:rFonts w:eastAsia="Calibri" w:cs="Arial"/>
          <w:b/>
          <w:color w:val="595959"/>
          <w:sz w:val="48"/>
          <w:szCs w:val="48"/>
        </w:rPr>
        <w:t>ENTREPRISES</w:t>
      </w:r>
    </w:p>
    <w:p w14:paraId="3CBBC512" w14:textId="01859AC3" w:rsidR="00D86275" w:rsidRPr="00A93856" w:rsidRDefault="00F95379" w:rsidP="00D86275">
      <w:pPr>
        <w:ind w:left="142"/>
        <w:jc w:val="left"/>
        <w:rPr>
          <w:rFonts w:cs="Arial"/>
          <w:b/>
          <w:color w:val="595959"/>
          <w:sz w:val="32"/>
          <w:szCs w:val="32"/>
        </w:rPr>
      </w:pPr>
      <w:r>
        <w:rPr>
          <w:rFonts w:cs="Arial"/>
          <w:b/>
          <w:color w:val="595959"/>
          <w:sz w:val="32"/>
          <w:szCs w:val="32"/>
        </w:rPr>
        <w:t>Novembre</w:t>
      </w:r>
      <w:r w:rsidR="00D86275" w:rsidRPr="00A93856">
        <w:rPr>
          <w:rFonts w:cs="Arial"/>
          <w:b/>
          <w:color w:val="595959"/>
          <w:sz w:val="32"/>
          <w:szCs w:val="32"/>
        </w:rPr>
        <w:t xml:space="preserve"> 202</w:t>
      </w:r>
      <w:r w:rsidR="00C11E1F">
        <w:rPr>
          <w:rFonts w:cs="Arial"/>
          <w:b/>
          <w:color w:val="595959"/>
          <w:sz w:val="32"/>
          <w:szCs w:val="32"/>
        </w:rPr>
        <w:t>5</w:t>
      </w:r>
    </w:p>
    <w:p w14:paraId="0A8409C0" w14:textId="77777777" w:rsidR="00D86275" w:rsidRPr="00A93856" w:rsidRDefault="00D86275" w:rsidP="00D86275">
      <w:pPr>
        <w:ind w:left="142"/>
        <w:jc w:val="left"/>
        <w:rPr>
          <w:b/>
          <w:szCs w:val="22"/>
        </w:rPr>
      </w:pPr>
    </w:p>
    <w:p w14:paraId="0676C5CC" w14:textId="170917B7" w:rsidR="00D86275" w:rsidRPr="00A93856" w:rsidRDefault="00D86275" w:rsidP="00D86275">
      <w:pPr>
        <w:ind w:left="142"/>
        <w:jc w:val="center"/>
      </w:pPr>
    </w:p>
    <w:p w14:paraId="52DF8BAA" w14:textId="4002E79A" w:rsidR="002C6DA2" w:rsidRPr="00A93856" w:rsidRDefault="002C6DA2" w:rsidP="00D86275">
      <w:pPr>
        <w:ind w:left="142"/>
        <w:jc w:val="center"/>
      </w:pPr>
    </w:p>
    <w:p w14:paraId="4A7BDF14" w14:textId="0D29DDD5" w:rsidR="002C6DA2" w:rsidRPr="00A93856" w:rsidRDefault="002C6DA2" w:rsidP="00D86275">
      <w:pPr>
        <w:ind w:left="142"/>
        <w:jc w:val="center"/>
      </w:pPr>
    </w:p>
    <w:p w14:paraId="1A2FE682" w14:textId="3AAAD08F" w:rsidR="002C6DA2" w:rsidRPr="00A93856" w:rsidRDefault="002C6DA2" w:rsidP="00D86275">
      <w:pPr>
        <w:ind w:left="142"/>
        <w:jc w:val="center"/>
      </w:pPr>
    </w:p>
    <w:p w14:paraId="460FD4CB" w14:textId="6863373A" w:rsidR="002C6DA2" w:rsidRPr="00A93856" w:rsidRDefault="002C6DA2" w:rsidP="00D86275">
      <w:pPr>
        <w:ind w:left="142"/>
        <w:jc w:val="center"/>
      </w:pPr>
    </w:p>
    <w:p w14:paraId="414A90D9" w14:textId="64A3BA6F" w:rsidR="002C6DA2" w:rsidRPr="00A93856" w:rsidRDefault="002C6DA2" w:rsidP="00D86275">
      <w:pPr>
        <w:ind w:left="142"/>
        <w:jc w:val="center"/>
      </w:pPr>
    </w:p>
    <w:p w14:paraId="783419D9" w14:textId="01D09EC2" w:rsidR="002C6DA2" w:rsidRPr="00A93856" w:rsidRDefault="002C6DA2" w:rsidP="00D86275">
      <w:pPr>
        <w:ind w:left="142"/>
        <w:jc w:val="center"/>
      </w:pPr>
    </w:p>
    <w:p w14:paraId="3B6734F2" w14:textId="0166F1CD" w:rsidR="002C6DA2" w:rsidRPr="00A93856" w:rsidRDefault="002C6DA2" w:rsidP="00D86275">
      <w:pPr>
        <w:ind w:left="142"/>
        <w:jc w:val="center"/>
      </w:pPr>
    </w:p>
    <w:p w14:paraId="5454829F" w14:textId="7786377B" w:rsidR="002C6DA2" w:rsidRPr="00A93856" w:rsidRDefault="002C6DA2" w:rsidP="00D86275">
      <w:pPr>
        <w:ind w:left="142"/>
        <w:jc w:val="center"/>
      </w:pPr>
    </w:p>
    <w:p w14:paraId="730B690F" w14:textId="17CA5C90" w:rsidR="003E20DA" w:rsidRPr="00A93856" w:rsidRDefault="003E20DA" w:rsidP="00D86275">
      <w:pPr>
        <w:ind w:left="142"/>
        <w:jc w:val="center"/>
      </w:pPr>
    </w:p>
    <w:p w14:paraId="494DBA62" w14:textId="77777777" w:rsidR="003E20DA" w:rsidRPr="00A93856" w:rsidRDefault="003E20DA" w:rsidP="00D86275">
      <w:pPr>
        <w:ind w:left="142"/>
        <w:jc w:val="center"/>
      </w:pPr>
    </w:p>
    <w:p w14:paraId="00595D8E" w14:textId="7F66B9B8" w:rsidR="002C6DA2" w:rsidRPr="00A93856" w:rsidRDefault="002C6DA2" w:rsidP="00D86275">
      <w:pPr>
        <w:ind w:left="142"/>
        <w:jc w:val="center"/>
      </w:pPr>
    </w:p>
    <w:p w14:paraId="0C774DAA" w14:textId="57EB1F57" w:rsidR="002C6DA2" w:rsidRPr="00A93856" w:rsidRDefault="002C6DA2" w:rsidP="00DF6113"/>
    <w:p w14:paraId="721E295D" w14:textId="77777777" w:rsidR="002C6DA2" w:rsidRPr="00A93856" w:rsidRDefault="002C6DA2" w:rsidP="00D86275">
      <w:pPr>
        <w:ind w:left="142"/>
        <w:jc w:val="center"/>
        <w:rPr>
          <w:rFonts w:eastAsia="Calibri"/>
          <w:szCs w:val="22"/>
        </w:rPr>
      </w:pPr>
    </w:p>
    <w:p w14:paraId="3AF7E871" w14:textId="77777777" w:rsidR="000A14CD" w:rsidRPr="00A93856" w:rsidRDefault="000A14CD" w:rsidP="008E4CF0">
      <w:pPr>
        <w:jc w:val="left"/>
        <w:rPr>
          <w:rFonts w:eastAsia="Calibri" w:cs="Arial"/>
          <w:color w:val="595959"/>
          <w:sz w:val="32"/>
          <w:szCs w:val="32"/>
        </w:rPr>
      </w:pPr>
    </w:p>
    <w:p w14:paraId="461DE2E9" w14:textId="77777777" w:rsidR="000A14CD" w:rsidRPr="00A93856" w:rsidRDefault="000A14CD" w:rsidP="000A14CD">
      <w:pPr>
        <w:ind w:left="142"/>
        <w:jc w:val="left"/>
        <w:rPr>
          <w:rFonts w:cs="Arial"/>
          <w:color w:val="595959" w:themeColor="text1" w:themeTint="A6"/>
          <w:sz w:val="48"/>
          <w:szCs w:val="48"/>
          <w:u w:val="single"/>
        </w:rPr>
      </w:pPr>
      <w:r w:rsidRPr="00A93856">
        <w:rPr>
          <w:rFonts w:eastAsia="Calibri" w:cs="Arial"/>
          <w:b/>
          <w:color w:val="595959" w:themeColor="text1" w:themeTint="A6"/>
          <w:sz w:val="48"/>
          <w:szCs w:val="48"/>
          <w:u w:val="single"/>
        </w:rPr>
        <w:t>CAHIER DES CLAUSES TECHNIQUES PARTICULIERES</w:t>
      </w:r>
    </w:p>
    <w:p w14:paraId="0F3F3530" w14:textId="06E81F40" w:rsidR="008E4CF0" w:rsidRPr="00A93856" w:rsidRDefault="000A14CD" w:rsidP="008E4CF0">
      <w:pPr>
        <w:ind w:left="142"/>
        <w:jc w:val="left"/>
        <w:rPr>
          <w:rFonts w:cs="Arial"/>
          <w:b/>
          <w:color w:val="595959"/>
          <w:sz w:val="40"/>
          <w:szCs w:val="40"/>
        </w:rPr>
      </w:pPr>
      <w:r w:rsidRPr="00A93856">
        <w:rPr>
          <w:rFonts w:cs="Arial"/>
          <w:b/>
          <w:color w:val="595959"/>
          <w:sz w:val="40"/>
          <w:szCs w:val="40"/>
        </w:rPr>
        <w:t>Pièce n° 3</w:t>
      </w:r>
    </w:p>
    <w:p w14:paraId="0B81D399" w14:textId="77777777" w:rsidR="000A14CD" w:rsidRDefault="000A14CD" w:rsidP="000A14CD">
      <w:pPr>
        <w:ind w:left="142"/>
        <w:jc w:val="left"/>
        <w:rPr>
          <w:rFonts w:cs="Arial"/>
          <w:color w:val="595959"/>
          <w:sz w:val="32"/>
          <w:szCs w:val="32"/>
        </w:rPr>
      </w:pPr>
    </w:p>
    <w:p w14:paraId="66851F83" w14:textId="77777777" w:rsidR="00381F59" w:rsidRPr="00A93856" w:rsidRDefault="00381F59" w:rsidP="000A14CD">
      <w:pPr>
        <w:ind w:left="142"/>
        <w:jc w:val="left"/>
        <w:rPr>
          <w:rFonts w:cs="Arial"/>
          <w:color w:val="595959"/>
          <w:sz w:val="32"/>
          <w:szCs w:val="32"/>
        </w:rPr>
      </w:pPr>
    </w:p>
    <w:p w14:paraId="2F7608CC" w14:textId="79F94F92" w:rsidR="004A6BDC" w:rsidRPr="00A93856" w:rsidRDefault="00381F59" w:rsidP="00FF6900">
      <w:pPr>
        <w:ind w:left="142"/>
        <w:jc w:val="left"/>
        <w:rPr>
          <w:rFonts w:cs="Arial"/>
          <w:b/>
          <w:color w:val="595959"/>
          <w:sz w:val="32"/>
          <w:szCs w:val="32"/>
        </w:rPr>
      </w:pPr>
      <w:bookmarkStart w:id="2" w:name="_Hlk115008836"/>
      <w:r>
        <w:rPr>
          <w:rFonts w:cs="Arial"/>
          <w:b/>
          <w:color w:val="595959"/>
          <w:sz w:val="32"/>
          <w:szCs w:val="32"/>
        </w:rPr>
        <w:t>Plomberie</w:t>
      </w:r>
    </w:p>
    <w:bookmarkEnd w:id="2"/>
    <w:p w14:paraId="7A0C91F6" w14:textId="4F487178" w:rsidR="003E20DA" w:rsidRPr="00A93856" w:rsidRDefault="003E20DA" w:rsidP="003E20DA">
      <w:pPr>
        <w:ind w:left="142"/>
        <w:jc w:val="center"/>
        <w:rPr>
          <w:rFonts w:cs="Arial"/>
          <w:b/>
          <w:color w:val="595959"/>
          <w:sz w:val="32"/>
          <w:szCs w:val="32"/>
        </w:rPr>
      </w:pPr>
    </w:p>
    <w:p w14:paraId="2935E009" w14:textId="77777777" w:rsidR="003E20DA" w:rsidRPr="00A93856" w:rsidRDefault="003E20DA" w:rsidP="003E20DA">
      <w:pPr>
        <w:ind w:left="142"/>
        <w:jc w:val="center"/>
        <w:rPr>
          <w:rFonts w:cs="Arial"/>
          <w:b/>
          <w:color w:val="595959"/>
          <w:sz w:val="32"/>
          <w:szCs w:val="32"/>
        </w:rPr>
      </w:pPr>
    </w:p>
    <w:p w14:paraId="74AF7686" w14:textId="27D15F9C" w:rsidR="00453C27" w:rsidRDefault="00453C27" w:rsidP="00453C27">
      <w:pPr>
        <w:ind w:left="142"/>
        <w:rPr>
          <w:rFonts w:cs="Arial"/>
          <w:b/>
          <w:sz w:val="28"/>
        </w:rPr>
      </w:pPr>
      <w:bookmarkStart w:id="3" w:name="_Hlk77752640"/>
      <w:r>
        <w:rPr>
          <w:rFonts w:cs="Arial"/>
          <w:b/>
          <w:color w:val="FF9933"/>
          <w:sz w:val="32"/>
          <w:szCs w:val="32"/>
          <w:u w:val="single"/>
        </w:rPr>
        <w:t>Communs à tous les lots</w:t>
      </w:r>
    </w:p>
    <w:p w14:paraId="57363626" w14:textId="77777777" w:rsidR="003E20DA" w:rsidRPr="00A93856" w:rsidRDefault="003E20DA" w:rsidP="000741E0"/>
    <w:p w14:paraId="030AB1C2" w14:textId="77777777" w:rsidR="000A14CD" w:rsidRPr="00A93856" w:rsidRDefault="000A14CD" w:rsidP="000741E0"/>
    <w:bookmarkEnd w:id="3"/>
    <w:p w14:paraId="4C521BA5" w14:textId="77777777" w:rsidR="000A14CD" w:rsidRPr="00A93856" w:rsidRDefault="000A14CD" w:rsidP="000A14CD">
      <w:pPr>
        <w:tabs>
          <w:tab w:val="center" w:pos="2552"/>
          <w:tab w:val="center" w:pos="7371"/>
        </w:tabs>
        <w:jc w:val="center"/>
        <w:rPr>
          <w:rFonts w:ascii="Times New Roman" w:hAnsi="Times New Roman"/>
          <w:bCs/>
          <w:sz w:val="20"/>
          <w:szCs w:val="20"/>
        </w:rPr>
      </w:pPr>
    </w:p>
    <w:bookmarkEnd w:id="0"/>
    <w:p w14:paraId="093DC952" w14:textId="77777777" w:rsidR="00D86275" w:rsidRPr="00A93856" w:rsidRDefault="00D86275" w:rsidP="00D86275">
      <w:pPr>
        <w:ind w:left="142"/>
        <w:jc w:val="left"/>
        <w:rPr>
          <w:rFonts w:cs="Arial"/>
          <w:szCs w:val="22"/>
        </w:rPr>
      </w:pPr>
    </w:p>
    <w:p w14:paraId="22610677" w14:textId="77777777" w:rsidR="00D86275" w:rsidRPr="00A93856" w:rsidRDefault="00D86275" w:rsidP="00D86275">
      <w:pPr>
        <w:pStyle w:val="Titre"/>
        <w:rPr>
          <w:sz w:val="28"/>
        </w:rPr>
        <w:sectPr w:rsidR="00D86275" w:rsidRPr="00A93856" w:rsidSect="00696781">
          <w:headerReference w:type="even" r:id="rId9"/>
          <w:headerReference w:type="default" r:id="rId10"/>
          <w:footerReference w:type="default" r:id="rId11"/>
          <w:pgSz w:w="11907" w:h="16840" w:code="9"/>
          <w:pgMar w:top="1134" w:right="851" w:bottom="1134" w:left="851" w:header="737" w:footer="737" w:gutter="284"/>
          <w:pgBorders w:offsetFrom="page">
            <w:top w:val="single" w:sz="18" w:space="24" w:color="BFBFBF"/>
            <w:left w:val="single" w:sz="18" w:space="24" w:color="BFBFBF"/>
            <w:bottom w:val="single" w:sz="18" w:space="24" w:color="BFBFBF"/>
            <w:right w:val="single" w:sz="18" w:space="24" w:color="BFBFBF"/>
          </w:pgBorders>
          <w:cols w:space="708"/>
          <w:titlePg/>
          <w:docGrid w:linePitch="360"/>
        </w:sectPr>
      </w:pPr>
    </w:p>
    <w:p w14:paraId="7F41B521" w14:textId="77777777" w:rsidR="00D86275" w:rsidRPr="00A93856" w:rsidRDefault="00D86275" w:rsidP="00D86275">
      <w:pPr>
        <w:pStyle w:val="Titre"/>
        <w:pBdr>
          <w:top w:val="single" w:sz="4" w:space="1" w:color="auto" w:shadow="1"/>
          <w:left w:val="single" w:sz="4" w:space="4" w:color="auto" w:shadow="1"/>
          <w:bottom w:val="single" w:sz="4" w:space="1" w:color="auto" w:shadow="1"/>
          <w:right w:val="single" w:sz="4" w:space="4" w:color="auto" w:shadow="1"/>
        </w:pBdr>
        <w:ind w:left="3402" w:right="3117"/>
      </w:pPr>
      <w:r w:rsidRPr="00A93856">
        <w:lastRenderedPageBreak/>
        <w:t>SOMMAIRE CCTP</w:t>
      </w:r>
    </w:p>
    <w:p w14:paraId="16CEB225" w14:textId="77777777" w:rsidR="00D86275" w:rsidRPr="00A93856" w:rsidRDefault="00D86275" w:rsidP="00D86275">
      <w:pPr>
        <w:jc w:val="center"/>
        <w:rPr>
          <w:sz w:val="18"/>
        </w:rPr>
      </w:pPr>
    </w:p>
    <w:p w14:paraId="7EB4C9E3" w14:textId="33E86B4D" w:rsidR="00F95379" w:rsidRDefault="00417B80">
      <w:pPr>
        <w:pStyle w:val="TM1"/>
        <w:rPr>
          <w:rFonts w:asciiTheme="minorHAnsi" w:eastAsiaTheme="minorEastAsia" w:hAnsiTheme="minorHAnsi" w:cstheme="minorBidi"/>
          <w:kern w:val="2"/>
          <w:sz w:val="24"/>
          <w:szCs w:val="24"/>
          <w14:ligatures w14:val="standardContextual"/>
        </w:rPr>
      </w:pPr>
      <w:r w:rsidRPr="00A93856">
        <w:rPr>
          <w:rFonts w:cs="Arial"/>
          <w:b/>
          <w:bCs/>
          <w:noProof w:val="0"/>
        </w:rPr>
        <w:fldChar w:fldCharType="begin"/>
      </w:r>
      <w:r w:rsidRPr="00A93856">
        <w:rPr>
          <w:rFonts w:cs="Arial"/>
          <w:b/>
          <w:bCs/>
          <w:noProof w:val="0"/>
        </w:rPr>
        <w:instrText xml:space="preserve"> TOC \o "1-3" \h \z </w:instrText>
      </w:r>
      <w:r w:rsidRPr="00A93856">
        <w:rPr>
          <w:rFonts w:cs="Arial"/>
          <w:b/>
          <w:bCs/>
          <w:noProof w:val="0"/>
        </w:rPr>
        <w:fldChar w:fldCharType="separate"/>
      </w:r>
      <w:hyperlink w:anchor="_Toc213142236" w:history="1">
        <w:r w:rsidR="00F95379" w:rsidRPr="00AC404B">
          <w:rPr>
            <w:rStyle w:val="Lienhypertexte"/>
          </w:rPr>
          <w:t>1.</w:t>
        </w:r>
        <w:r w:rsidR="00F95379">
          <w:rPr>
            <w:rFonts w:asciiTheme="minorHAnsi" w:eastAsiaTheme="minorEastAsia" w:hAnsiTheme="minorHAnsi" w:cstheme="minorBidi"/>
            <w:kern w:val="2"/>
            <w:sz w:val="24"/>
            <w:szCs w:val="24"/>
            <w14:ligatures w14:val="standardContextual"/>
          </w:rPr>
          <w:tab/>
        </w:r>
        <w:r w:rsidR="00F95379" w:rsidRPr="00AC404B">
          <w:rPr>
            <w:rStyle w:val="Lienhypertexte"/>
          </w:rPr>
          <w:t>DISPOSITIONS GENERALES</w:t>
        </w:r>
        <w:r w:rsidR="00F95379">
          <w:rPr>
            <w:webHidden/>
          </w:rPr>
          <w:tab/>
        </w:r>
        <w:r w:rsidR="00F95379">
          <w:rPr>
            <w:webHidden/>
          </w:rPr>
          <w:fldChar w:fldCharType="begin"/>
        </w:r>
        <w:r w:rsidR="00F95379">
          <w:rPr>
            <w:webHidden/>
          </w:rPr>
          <w:instrText xml:space="preserve"> PAGEREF _Toc213142236 \h </w:instrText>
        </w:r>
        <w:r w:rsidR="00F95379">
          <w:rPr>
            <w:webHidden/>
          </w:rPr>
        </w:r>
        <w:r w:rsidR="00F95379">
          <w:rPr>
            <w:webHidden/>
          </w:rPr>
          <w:fldChar w:fldCharType="separate"/>
        </w:r>
        <w:r w:rsidR="00F95379">
          <w:rPr>
            <w:webHidden/>
          </w:rPr>
          <w:t>4</w:t>
        </w:r>
        <w:r w:rsidR="00F95379">
          <w:rPr>
            <w:webHidden/>
          </w:rPr>
          <w:fldChar w:fldCharType="end"/>
        </w:r>
      </w:hyperlink>
    </w:p>
    <w:p w14:paraId="78B1F3B6" w14:textId="3ADF6928"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37" w:history="1">
        <w:r w:rsidRPr="00AC404B">
          <w:rPr>
            <w:rStyle w:val="Lienhypertexte"/>
            <w:noProof/>
          </w:rPr>
          <w:t>1.1.</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Objet du marché</w:t>
        </w:r>
        <w:r>
          <w:rPr>
            <w:noProof/>
            <w:webHidden/>
          </w:rPr>
          <w:tab/>
        </w:r>
        <w:r>
          <w:rPr>
            <w:noProof/>
            <w:webHidden/>
          </w:rPr>
          <w:fldChar w:fldCharType="begin"/>
        </w:r>
        <w:r>
          <w:rPr>
            <w:noProof/>
            <w:webHidden/>
          </w:rPr>
          <w:instrText xml:space="preserve"> PAGEREF _Toc213142237 \h </w:instrText>
        </w:r>
        <w:r>
          <w:rPr>
            <w:noProof/>
            <w:webHidden/>
          </w:rPr>
        </w:r>
        <w:r>
          <w:rPr>
            <w:noProof/>
            <w:webHidden/>
          </w:rPr>
          <w:fldChar w:fldCharType="separate"/>
        </w:r>
        <w:r>
          <w:rPr>
            <w:noProof/>
            <w:webHidden/>
          </w:rPr>
          <w:t>4</w:t>
        </w:r>
        <w:r>
          <w:rPr>
            <w:noProof/>
            <w:webHidden/>
          </w:rPr>
          <w:fldChar w:fldCharType="end"/>
        </w:r>
      </w:hyperlink>
    </w:p>
    <w:p w14:paraId="5DDF7CD5" w14:textId="3ACD1B65"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38" w:history="1">
        <w:r w:rsidRPr="00AC404B">
          <w:rPr>
            <w:rStyle w:val="Lienhypertexte"/>
            <w:noProof/>
          </w:rPr>
          <w:t>1.2.</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Intervenants</w:t>
        </w:r>
        <w:r>
          <w:rPr>
            <w:noProof/>
            <w:webHidden/>
          </w:rPr>
          <w:tab/>
        </w:r>
        <w:r>
          <w:rPr>
            <w:noProof/>
            <w:webHidden/>
          </w:rPr>
          <w:fldChar w:fldCharType="begin"/>
        </w:r>
        <w:r>
          <w:rPr>
            <w:noProof/>
            <w:webHidden/>
          </w:rPr>
          <w:instrText xml:space="preserve"> PAGEREF _Toc213142238 \h </w:instrText>
        </w:r>
        <w:r>
          <w:rPr>
            <w:noProof/>
            <w:webHidden/>
          </w:rPr>
        </w:r>
        <w:r>
          <w:rPr>
            <w:noProof/>
            <w:webHidden/>
          </w:rPr>
          <w:fldChar w:fldCharType="separate"/>
        </w:r>
        <w:r>
          <w:rPr>
            <w:noProof/>
            <w:webHidden/>
          </w:rPr>
          <w:t>4</w:t>
        </w:r>
        <w:r>
          <w:rPr>
            <w:noProof/>
            <w:webHidden/>
          </w:rPr>
          <w:fldChar w:fldCharType="end"/>
        </w:r>
      </w:hyperlink>
    </w:p>
    <w:p w14:paraId="61C4F0FC" w14:textId="590EADAE"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39" w:history="1">
        <w:r w:rsidRPr="00AC404B">
          <w:rPr>
            <w:rStyle w:val="Lienhypertexte"/>
            <w:noProof/>
          </w:rPr>
          <w:t>1.3.</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Limite des prestations</w:t>
        </w:r>
        <w:r>
          <w:rPr>
            <w:noProof/>
            <w:webHidden/>
          </w:rPr>
          <w:tab/>
        </w:r>
        <w:r>
          <w:rPr>
            <w:noProof/>
            <w:webHidden/>
          </w:rPr>
          <w:fldChar w:fldCharType="begin"/>
        </w:r>
        <w:r>
          <w:rPr>
            <w:noProof/>
            <w:webHidden/>
          </w:rPr>
          <w:instrText xml:space="preserve"> PAGEREF _Toc213142239 \h </w:instrText>
        </w:r>
        <w:r>
          <w:rPr>
            <w:noProof/>
            <w:webHidden/>
          </w:rPr>
        </w:r>
        <w:r>
          <w:rPr>
            <w:noProof/>
            <w:webHidden/>
          </w:rPr>
          <w:fldChar w:fldCharType="separate"/>
        </w:r>
        <w:r>
          <w:rPr>
            <w:noProof/>
            <w:webHidden/>
          </w:rPr>
          <w:t>4</w:t>
        </w:r>
        <w:r>
          <w:rPr>
            <w:noProof/>
            <w:webHidden/>
          </w:rPr>
          <w:fldChar w:fldCharType="end"/>
        </w:r>
      </w:hyperlink>
    </w:p>
    <w:p w14:paraId="5B5DEC2E" w14:textId="168E1C27" w:rsidR="00F95379" w:rsidRDefault="00F95379">
      <w:pPr>
        <w:pStyle w:val="TM3"/>
        <w:rPr>
          <w:rFonts w:asciiTheme="minorHAnsi" w:eastAsiaTheme="minorEastAsia" w:hAnsiTheme="minorHAnsi" w:cstheme="minorBidi"/>
          <w:noProof/>
          <w:kern w:val="2"/>
          <w:sz w:val="24"/>
          <w14:ligatures w14:val="standardContextual"/>
        </w:rPr>
      </w:pPr>
      <w:hyperlink w:anchor="_Toc213142240" w:history="1">
        <w:r w:rsidRPr="00AC404B">
          <w:rPr>
            <w:rStyle w:val="Lienhypertexte"/>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14:ligatures w14:val="standardContextual"/>
          </w:rPr>
          <w:tab/>
        </w:r>
        <w:r w:rsidRPr="00AC404B">
          <w:rPr>
            <w:rStyle w:val="Lienhypertexte"/>
            <w:noProof/>
          </w:rPr>
          <w:t>Obligation et travaux préalable à la charge des locataires</w:t>
        </w:r>
        <w:r>
          <w:rPr>
            <w:noProof/>
            <w:webHidden/>
          </w:rPr>
          <w:tab/>
        </w:r>
        <w:r>
          <w:rPr>
            <w:noProof/>
            <w:webHidden/>
          </w:rPr>
          <w:fldChar w:fldCharType="begin"/>
        </w:r>
        <w:r>
          <w:rPr>
            <w:noProof/>
            <w:webHidden/>
          </w:rPr>
          <w:instrText xml:space="preserve"> PAGEREF _Toc213142240 \h </w:instrText>
        </w:r>
        <w:r>
          <w:rPr>
            <w:noProof/>
            <w:webHidden/>
          </w:rPr>
        </w:r>
        <w:r>
          <w:rPr>
            <w:noProof/>
            <w:webHidden/>
          </w:rPr>
          <w:fldChar w:fldCharType="separate"/>
        </w:r>
        <w:r>
          <w:rPr>
            <w:noProof/>
            <w:webHidden/>
          </w:rPr>
          <w:t>5</w:t>
        </w:r>
        <w:r>
          <w:rPr>
            <w:noProof/>
            <w:webHidden/>
          </w:rPr>
          <w:fldChar w:fldCharType="end"/>
        </w:r>
      </w:hyperlink>
    </w:p>
    <w:p w14:paraId="3D3A8B7C" w14:textId="38B524BB"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41" w:history="1">
        <w:r w:rsidRPr="00AC404B">
          <w:rPr>
            <w:rStyle w:val="Lienhypertexte"/>
            <w:noProof/>
          </w:rPr>
          <w:t>1.4.</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Consistance des opérations</w:t>
        </w:r>
        <w:r>
          <w:rPr>
            <w:noProof/>
            <w:webHidden/>
          </w:rPr>
          <w:tab/>
        </w:r>
        <w:r>
          <w:rPr>
            <w:noProof/>
            <w:webHidden/>
          </w:rPr>
          <w:fldChar w:fldCharType="begin"/>
        </w:r>
        <w:r>
          <w:rPr>
            <w:noProof/>
            <w:webHidden/>
          </w:rPr>
          <w:instrText xml:space="preserve"> PAGEREF _Toc213142241 \h </w:instrText>
        </w:r>
        <w:r>
          <w:rPr>
            <w:noProof/>
            <w:webHidden/>
          </w:rPr>
        </w:r>
        <w:r>
          <w:rPr>
            <w:noProof/>
            <w:webHidden/>
          </w:rPr>
          <w:fldChar w:fldCharType="separate"/>
        </w:r>
        <w:r>
          <w:rPr>
            <w:noProof/>
            <w:webHidden/>
          </w:rPr>
          <w:t>5</w:t>
        </w:r>
        <w:r>
          <w:rPr>
            <w:noProof/>
            <w:webHidden/>
          </w:rPr>
          <w:fldChar w:fldCharType="end"/>
        </w:r>
      </w:hyperlink>
    </w:p>
    <w:p w14:paraId="0A05E7AC" w14:textId="2704CEF3" w:rsidR="00F95379" w:rsidRDefault="00F95379">
      <w:pPr>
        <w:pStyle w:val="TM3"/>
        <w:rPr>
          <w:rFonts w:asciiTheme="minorHAnsi" w:eastAsiaTheme="minorEastAsia" w:hAnsiTheme="minorHAnsi" w:cstheme="minorBidi"/>
          <w:noProof/>
          <w:kern w:val="2"/>
          <w:sz w:val="24"/>
          <w14:ligatures w14:val="standardContextual"/>
        </w:rPr>
      </w:pPr>
      <w:hyperlink w:anchor="_Toc213142242" w:history="1">
        <w:r w:rsidRPr="00AC404B">
          <w:rPr>
            <w:rStyle w:val="Lienhypertexte"/>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14:ligatures w14:val="standardContextual"/>
          </w:rPr>
          <w:tab/>
        </w:r>
        <w:r w:rsidRPr="00AC404B">
          <w:rPr>
            <w:rStyle w:val="Lienhypertexte"/>
            <w:noProof/>
          </w:rPr>
          <w:t>Généralités</w:t>
        </w:r>
        <w:r>
          <w:rPr>
            <w:noProof/>
            <w:webHidden/>
          </w:rPr>
          <w:tab/>
        </w:r>
        <w:r>
          <w:rPr>
            <w:noProof/>
            <w:webHidden/>
          </w:rPr>
          <w:fldChar w:fldCharType="begin"/>
        </w:r>
        <w:r>
          <w:rPr>
            <w:noProof/>
            <w:webHidden/>
          </w:rPr>
          <w:instrText xml:space="preserve"> PAGEREF _Toc213142242 \h </w:instrText>
        </w:r>
        <w:r>
          <w:rPr>
            <w:noProof/>
            <w:webHidden/>
          </w:rPr>
        </w:r>
        <w:r>
          <w:rPr>
            <w:noProof/>
            <w:webHidden/>
          </w:rPr>
          <w:fldChar w:fldCharType="separate"/>
        </w:r>
        <w:r>
          <w:rPr>
            <w:noProof/>
            <w:webHidden/>
          </w:rPr>
          <w:t>5</w:t>
        </w:r>
        <w:r>
          <w:rPr>
            <w:noProof/>
            <w:webHidden/>
          </w:rPr>
          <w:fldChar w:fldCharType="end"/>
        </w:r>
      </w:hyperlink>
    </w:p>
    <w:p w14:paraId="1F9559DF" w14:textId="2A839E3F" w:rsidR="00F95379" w:rsidRDefault="00F95379">
      <w:pPr>
        <w:pStyle w:val="TM3"/>
        <w:rPr>
          <w:rFonts w:asciiTheme="minorHAnsi" w:eastAsiaTheme="minorEastAsia" w:hAnsiTheme="minorHAnsi" w:cstheme="minorBidi"/>
          <w:noProof/>
          <w:kern w:val="2"/>
          <w:sz w:val="24"/>
          <w14:ligatures w14:val="standardContextual"/>
        </w:rPr>
      </w:pPr>
      <w:hyperlink w:anchor="_Toc213142243" w:history="1">
        <w:r w:rsidRPr="00AC404B">
          <w:rPr>
            <w:rStyle w:val="Lienhypertexte"/>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14:ligatures w14:val="standardContextual"/>
          </w:rPr>
          <w:tab/>
        </w:r>
        <w:r w:rsidRPr="00AC404B">
          <w:rPr>
            <w:rStyle w:val="Lienhypertexte"/>
            <w:noProof/>
          </w:rPr>
          <w:t>Ouvrages concernés</w:t>
        </w:r>
        <w:r>
          <w:rPr>
            <w:noProof/>
            <w:webHidden/>
          </w:rPr>
          <w:tab/>
        </w:r>
        <w:r>
          <w:rPr>
            <w:noProof/>
            <w:webHidden/>
          </w:rPr>
          <w:fldChar w:fldCharType="begin"/>
        </w:r>
        <w:r>
          <w:rPr>
            <w:noProof/>
            <w:webHidden/>
          </w:rPr>
          <w:instrText xml:space="preserve"> PAGEREF _Toc213142243 \h </w:instrText>
        </w:r>
        <w:r>
          <w:rPr>
            <w:noProof/>
            <w:webHidden/>
          </w:rPr>
        </w:r>
        <w:r>
          <w:rPr>
            <w:noProof/>
            <w:webHidden/>
          </w:rPr>
          <w:fldChar w:fldCharType="separate"/>
        </w:r>
        <w:r>
          <w:rPr>
            <w:noProof/>
            <w:webHidden/>
          </w:rPr>
          <w:t>5</w:t>
        </w:r>
        <w:r>
          <w:rPr>
            <w:noProof/>
            <w:webHidden/>
          </w:rPr>
          <w:fldChar w:fldCharType="end"/>
        </w:r>
      </w:hyperlink>
    </w:p>
    <w:p w14:paraId="3FA5962E" w14:textId="301822CC" w:rsidR="00F95379" w:rsidRDefault="00F95379">
      <w:pPr>
        <w:pStyle w:val="TM3"/>
        <w:rPr>
          <w:rFonts w:asciiTheme="minorHAnsi" w:eastAsiaTheme="minorEastAsia" w:hAnsiTheme="minorHAnsi" w:cstheme="minorBidi"/>
          <w:noProof/>
          <w:kern w:val="2"/>
          <w:sz w:val="24"/>
          <w14:ligatures w14:val="standardContextual"/>
        </w:rPr>
      </w:pPr>
      <w:hyperlink w:anchor="_Toc213142244" w:history="1">
        <w:r w:rsidRPr="00AC404B">
          <w:rPr>
            <w:rStyle w:val="Lienhypertexte"/>
            <w:noProof/>
            <w14:scene3d>
              <w14:camera w14:prst="orthographicFront"/>
              <w14:lightRig w14:rig="threePt" w14:dir="t">
                <w14:rot w14:lat="0" w14:lon="0" w14:rev="0"/>
              </w14:lightRig>
            </w14:scene3d>
          </w:rPr>
          <w:t>1.4.3.</w:t>
        </w:r>
        <w:r>
          <w:rPr>
            <w:rFonts w:asciiTheme="minorHAnsi" w:eastAsiaTheme="minorEastAsia" w:hAnsiTheme="minorHAnsi" w:cstheme="minorBidi"/>
            <w:noProof/>
            <w:kern w:val="2"/>
            <w:sz w:val="24"/>
            <w14:ligatures w14:val="standardContextual"/>
          </w:rPr>
          <w:tab/>
        </w:r>
        <w:r w:rsidRPr="00AC404B">
          <w:rPr>
            <w:rStyle w:val="Lienhypertexte"/>
            <w:noProof/>
          </w:rPr>
          <w:t>Allotissement</w:t>
        </w:r>
        <w:r>
          <w:rPr>
            <w:noProof/>
            <w:webHidden/>
          </w:rPr>
          <w:tab/>
        </w:r>
        <w:r>
          <w:rPr>
            <w:noProof/>
            <w:webHidden/>
          </w:rPr>
          <w:fldChar w:fldCharType="begin"/>
        </w:r>
        <w:r>
          <w:rPr>
            <w:noProof/>
            <w:webHidden/>
          </w:rPr>
          <w:instrText xml:space="preserve"> PAGEREF _Toc213142244 \h </w:instrText>
        </w:r>
        <w:r>
          <w:rPr>
            <w:noProof/>
            <w:webHidden/>
          </w:rPr>
        </w:r>
        <w:r>
          <w:rPr>
            <w:noProof/>
            <w:webHidden/>
          </w:rPr>
          <w:fldChar w:fldCharType="separate"/>
        </w:r>
        <w:r>
          <w:rPr>
            <w:noProof/>
            <w:webHidden/>
          </w:rPr>
          <w:t>6</w:t>
        </w:r>
        <w:r>
          <w:rPr>
            <w:noProof/>
            <w:webHidden/>
          </w:rPr>
          <w:fldChar w:fldCharType="end"/>
        </w:r>
      </w:hyperlink>
    </w:p>
    <w:p w14:paraId="4E7F3834" w14:textId="59BE3CCC" w:rsidR="00F95379" w:rsidRDefault="00F95379">
      <w:pPr>
        <w:pStyle w:val="TM3"/>
        <w:rPr>
          <w:rFonts w:asciiTheme="minorHAnsi" w:eastAsiaTheme="minorEastAsia" w:hAnsiTheme="minorHAnsi" w:cstheme="minorBidi"/>
          <w:noProof/>
          <w:kern w:val="2"/>
          <w:sz w:val="24"/>
          <w14:ligatures w14:val="standardContextual"/>
        </w:rPr>
      </w:pPr>
      <w:hyperlink w:anchor="_Toc213142245" w:history="1">
        <w:r w:rsidRPr="00AC404B">
          <w:rPr>
            <w:rStyle w:val="Lienhypertexte"/>
            <w:noProof/>
            <w14:scene3d>
              <w14:camera w14:prst="orthographicFront"/>
              <w14:lightRig w14:rig="threePt" w14:dir="t">
                <w14:rot w14:lat="0" w14:lon="0" w14:rev="0"/>
              </w14:lightRig>
            </w14:scene3d>
          </w:rPr>
          <w:t>1.4.4.</w:t>
        </w:r>
        <w:r>
          <w:rPr>
            <w:rFonts w:asciiTheme="minorHAnsi" w:eastAsiaTheme="minorEastAsia" w:hAnsiTheme="minorHAnsi" w:cstheme="minorBidi"/>
            <w:noProof/>
            <w:kern w:val="2"/>
            <w:sz w:val="24"/>
            <w14:ligatures w14:val="standardContextual"/>
          </w:rPr>
          <w:tab/>
        </w:r>
        <w:r w:rsidRPr="00AC404B">
          <w:rPr>
            <w:rStyle w:val="Lienhypertexte"/>
            <w:noProof/>
          </w:rPr>
          <w:t>Forme du marché</w:t>
        </w:r>
        <w:r>
          <w:rPr>
            <w:noProof/>
            <w:webHidden/>
          </w:rPr>
          <w:tab/>
        </w:r>
        <w:r>
          <w:rPr>
            <w:noProof/>
            <w:webHidden/>
          </w:rPr>
          <w:fldChar w:fldCharType="begin"/>
        </w:r>
        <w:r>
          <w:rPr>
            <w:noProof/>
            <w:webHidden/>
          </w:rPr>
          <w:instrText xml:space="preserve"> PAGEREF _Toc213142245 \h </w:instrText>
        </w:r>
        <w:r>
          <w:rPr>
            <w:noProof/>
            <w:webHidden/>
          </w:rPr>
        </w:r>
        <w:r>
          <w:rPr>
            <w:noProof/>
            <w:webHidden/>
          </w:rPr>
          <w:fldChar w:fldCharType="separate"/>
        </w:r>
        <w:r>
          <w:rPr>
            <w:noProof/>
            <w:webHidden/>
          </w:rPr>
          <w:t>6</w:t>
        </w:r>
        <w:r>
          <w:rPr>
            <w:noProof/>
            <w:webHidden/>
          </w:rPr>
          <w:fldChar w:fldCharType="end"/>
        </w:r>
      </w:hyperlink>
    </w:p>
    <w:p w14:paraId="019C0666" w14:textId="1CBB0653" w:rsidR="00F95379" w:rsidRDefault="00F95379">
      <w:pPr>
        <w:pStyle w:val="TM3"/>
        <w:rPr>
          <w:rFonts w:asciiTheme="minorHAnsi" w:eastAsiaTheme="minorEastAsia" w:hAnsiTheme="minorHAnsi" w:cstheme="minorBidi"/>
          <w:noProof/>
          <w:kern w:val="2"/>
          <w:sz w:val="24"/>
          <w14:ligatures w14:val="standardContextual"/>
        </w:rPr>
      </w:pPr>
      <w:hyperlink w:anchor="_Toc213142246" w:history="1">
        <w:r w:rsidRPr="00AC404B">
          <w:rPr>
            <w:rStyle w:val="Lienhypertexte"/>
            <w:noProof/>
            <w14:scene3d>
              <w14:camera w14:prst="orthographicFront"/>
              <w14:lightRig w14:rig="threePt" w14:dir="t">
                <w14:rot w14:lat="0" w14:lon="0" w14:rev="0"/>
              </w14:lightRig>
            </w14:scene3d>
          </w:rPr>
          <w:t>1.4.5.</w:t>
        </w:r>
        <w:r>
          <w:rPr>
            <w:rFonts w:asciiTheme="minorHAnsi" w:eastAsiaTheme="minorEastAsia" w:hAnsiTheme="minorHAnsi" w:cstheme="minorBidi"/>
            <w:noProof/>
            <w:kern w:val="2"/>
            <w:sz w:val="24"/>
            <w14:ligatures w14:val="standardContextual"/>
          </w:rPr>
          <w:tab/>
        </w:r>
        <w:r w:rsidRPr="00AC404B">
          <w:rPr>
            <w:rStyle w:val="Lienhypertexte"/>
            <w:noProof/>
          </w:rPr>
          <w:t>Détail des prestations</w:t>
        </w:r>
        <w:r>
          <w:rPr>
            <w:noProof/>
            <w:webHidden/>
          </w:rPr>
          <w:tab/>
        </w:r>
        <w:r>
          <w:rPr>
            <w:noProof/>
            <w:webHidden/>
          </w:rPr>
          <w:fldChar w:fldCharType="begin"/>
        </w:r>
        <w:r>
          <w:rPr>
            <w:noProof/>
            <w:webHidden/>
          </w:rPr>
          <w:instrText xml:space="preserve"> PAGEREF _Toc213142246 \h </w:instrText>
        </w:r>
        <w:r>
          <w:rPr>
            <w:noProof/>
            <w:webHidden/>
          </w:rPr>
        </w:r>
        <w:r>
          <w:rPr>
            <w:noProof/>
            <w:webHidden/>
          </w:rPr>
          <w:fldChar w:fldCharType="separate"/>
        </w:r>
        <w:r>
          <w:rPr>
            <w:noProof/>
            <w:webHidden/>
          </w:rPr>
          <w:t>7</w:t>
        </w:r>
        <w:r>
          <w:rPr>
            <w:noProof/>
            <w:webHidden/>
          </w:rPr>
          <w:fldChar w:fldCharType="end"/>
        </w:r>
      </w:hyperlink>
    </w:p>
    <w:p w14:paraId="59AE32EC" w14:textId="4E33B754"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47" w:history="1">
        <w:r w:rsidRPr="00AC404B">
          <w:rPr>
            <w:rStyle w:val="Lienhypertexte"/>
            <w:noProof/>
          </w:rPr>
          <w:t>1.5.</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Sécurité</w:t>
        </w:r>
        <w:r>
          <w:rPr>
            <w:noProof/>
            <w:webHidden/>
          </w:rPr>
          <w:tab/>
        </w:r>
        <w:r>
          <w:rPr>
            <w:noProof/>
            <w:webHidden/>
          </w:rPr>
          <w:fldChar w:fldCharType="begin"/>
        </w:r>
        <w:r>
          <w:rPr>
            <w:noProof/>
            <w:webHidden/>
          </w:rPr>
          <w:instrText xml:space="preserve"> PAGEREF _Toc213142247 \h </w:instrText>
        </w:r>
        <w:r>
          <w:rPr>
            <w:noProof/>
            <w:webHidden/>
          </w:rPr>
        </w:r>
        <w:r>
          <w:rPr>
            <w:noProof/>
            <w:webHidden/>
          </w:rPr>
          <w:fldChar w:fldCharType="separate"/>
        </w:r>
        <w:r>
          <w:rPr>
            <w:noProof/>
            <w:webHidden/>
          </w:rPr>
          <w:t>8</w:t>
        </w:r>
        <w:r>
          <w:rPr>
            <w:noProof/>
            <w:webHidden/>
          </w:rPr>
          <w:fldChar w:fldCharType="end"/>
        </w:r>
      </w:hyperlink>
    </w:p>
    <w:p w14:paraId="0AE46699" w14:textId="571E1A32"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48" w:history="1">
        <w:r w:rsidRPr="00AC404B">
          <w:rPr>
            <w:rStyle w:val="Lienhypertexte"/>
            <w:noProof/>
          </w:rPr>
          <w:t>1.6.</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Suivi</w:t>
        </w:r>
        <w:r>
          <w:rPr>
            <w:noProof/>
            <w:webHidden/>
          </w:rPr>
          <w:tab/>
        </w:r>
        <w:r>
          <w:rPr>
            <w:noProof/>
            <w:webHidden/>
          </w:rPr>
          <w:fldChar w:fldCharType="begin"/>
        </w:r>
        <w:r>
          <w:rPr>
            <w:noProof/>
            <w:webHidden/>
          </w:rPr>
          <w:instrText xml:space="preserve"> PAGEREF _Toc213142248 \h </w:instrText>
        </w:r>
        <w:r>
          <w:rPr>
            <w:noProof/>
            <w:webHidden/>
          </w:rPr>
        </w:r>
        <w:r>
          <w:rPr>
            <w:noProof/>
            <w:webHidden/>
          </w:rPr>
          <w:fldChar w:fldCharType="separate"/>
        </w:r>
        <w:r>
          <w:rPr>
            <w:noProof/>
            <w:webHidden/>
          </w:rPr>
          <w:t>8</w:t>
        </w:r>
        <w:r>
          <w:rPr>
            <w:noProof/>
            <w:webHidden/>
          </w:rPr>
          <w:fldChar w:fldCharType="end"/>
        </w:r>
      </w:hyperlink>
    </w:p>
    <w:p w14:paraId="7740B8DF" w14:textId="7E66423C"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49" w:history="1">
        <w:r w:rsidRPr="00AC404B">
          <w:rPr>
            <w:rStyle w:val="Lienhypertexte"/>
            <w:noProof/>
          </w:rPr>
          <w:t>1.7.</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Facturation</w:t>
        </w:r>
        <w:r>
          <w:rPr>
            <w:noProof/>
            <w:webHidden/>
          </w:rPr>
          <w:tab/>
        </w:r>
        <w:r>
          <w:rPr>
            <w:noProof/>
            <w:webHidden/>
          </w:rPr>
          <w:fldChar w:fldCharType="begin"/>
        </w:r>
        <w:r>
          <w:rPr>
            <w:noProof/>
            <w:webHidden/>
          </w:rPr>
          <w:instrText xml:space="preserve"> PAGEREF _Toc213142249 \h </w:instrText>
        </w:r>
        <w:r>
          <w:rPr>
            <w:noProof/>
            <w:webHidden/>
          </w:rPr>
        </w:r>
        <w:r>
          <w:rPr>
            <w:noProof/>
            <w:webHidden/>
          </w:rPr>
          <w:fldChar w:fldCharType="separate"/>
        </w:r>
        <w:r>
          <w:rPr>
            <w:noProof/>
            <w:webHidden/>
          </w:rPr>
          <w:t>9</w:t>
        </w:r>
        <w:r>
          <w:rPr>
            <w:noProof/>
            <w:webHidden/>
          </w:rPr>
          <w:fldChar w:fldCharType="end"/>
        </w:r>
      </w:hyperlink>
    </w:p>
    <w:p w14:paraId="0901332F" w14:textId="32099B01" w:rsidR="00F95379" w:rsidRDefault="00F95379">
      <w:pPr>
        <w:pStyle w:val="TM1"/>
        <w:rPr>
          <w:rFonts w:asciiTheme="minorHAnsi" w:eastAsiaTheme="minorEastAsia" w:hAnsiTheme="minorHAnsi" w:cstheme="minorBidi"/>
          <w:kern w:val="2"/>
          <w:sz w:val="24"/>
          <w:szCs w:val="24"/>
          <w14:ligatures w14:val="standardContextual"/>
        </w:rPr>
      </w:pPr>
      <w:hyperlink w:anchor="_Toc213142250" w:history="1">
        <w:r w:rsidRPr="00AC404B">
          <w:rPr>
            <w:rStyle w:val="Lienhypertexte"/>
          </w:rPr>
          <w:t>2.</w:t>
        </w:r>
        <w:r>
          <w:rPr>
            <w:rFonts w:asciiTheme="minorHAnsi" w:eastAsiaTheme="minorEastAsia" w:hAnsiTheme="minorHAnsi" w:cstheme="minorBidi"/>
            <w:kern w:val="2"/>
            <w:sz w:val="24"/>
            <w:szCs w:val="24"/>
            <w14:ligatures w14:val="standardContextual"/>
          </w:rPr>
          <w:tab/>
        </w:r>
        <w:r w:rsidRPr="00AC404B">
          <w:rPr>
            <w:rStyle w:val="Lienhypertexte"/>
          </w:rPr>
          <w:t>ATTENTES, CONTRAINTES ET ENGAGEMENTS</w:t>
        </w:r>
        <w:r>
          <w:rPr>
            <w:webHidden/>
          </w:rPr>
          <w:tab/>
        </w:r>
        <w:r>
          <w:rPr>
            <w:webHidden/>
          </w:rPr>
          <w:fldChar w:fldCharType="begin"/>
        </w:r>
        <w:r>
          <w:rPr>
            <w:webHidden/>
          </w:rPr>
          <w:instrText xml:space="preserve"> PAGEREF _Toc213142250 \h </w:instrText>
        </w:r>
        <w:r>
          <w:rPr>
            <w:webHidden/>
          </w:rPr>
        </w:r>
        <w:r>
          <w:rPr>
            <w:webHidden/>
          </w:rPr>
          <w:fldChar w:fldCharType="separate"/>
        </w:r>
        <w:r>
          <w:rPr>
            <w:webHidden/>
          </w:rPr>
          <w:t>10</w:t>
        </w:r>
        <w:r>
          <w:rPr>
            <w:webHidden/>
          </w:rPr>
          <w:fldChar w:fldCharType="end"/>
        </w:r>
      </w:hyperlink>
    </w:p>
    <w:p w14:paraId="0E154268" w14:textId="6257349B"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51" w:history="1">
        <w:r w:rsidRPr="00AC404B">
          <w:rPr>
            <w:rStyle w:val="Lienhypertexte"/>
            <w:noProof/>
          </w:rPr>
          <w:t>2.1.</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Attentes</w:t>
        </w:r>
        <w:r>
          <w:rPr>
            <w:noProof/>
            <w:webHidden/>
          </w:rPr>
          <w:tab/>
        </w:r>
        <w:r>
          <w:rPr>
            <w:noProof/>
            <w:webHidden/>
          </w:rPr>
          <w:fldChar w:fldCharType="begin"/>
        </w:r>
        <w:r>
          <w:rPr>
            <w:noProof/>
            <w:webHidden/>
          </w:rPr>
          <w:instrText xml:space="preserve"> PAGEREF _Toc213142251 \h </w:instrText>
        </w:r>
        <w:r>
          <w:rPr>
            <w:noProof/>
            <w:webHidden/>
          </w:rPr>
        </w:r>
        <w:r>
          <w:rPr>
            <w:noProof/>
            <w:webHidden/>
          </w:rPr>
          <w:fldChar w:fldCharType="separate"/>
        </w:r>
        <w:r>
          <w:rPr>
            <w:noProof/>
            <w:webHidden/>
          </w:rPr>
          <w:t>10</w:t>
        </w:r>
        <w:r>
          <w:rPr>
            <w:noProof/>
            <w:webHidden/>
          </w:rPr>
          <w:fldChar w:fldCharType="end"/>
        </w:r>
      </w:hyperlink>
    </w:p>
    <w:p w14:paraId="60A14953" w14:textId="37072FB5"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52" w:history="1">
        <w:r w:rsidRPr="00AC404B">
          <w:rPr>
            <w:rStyle w:val="Lienhypertexte"/>
            <w:noProof/>
          </w:rPr>
          <w:t>2.2.</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Contraintes</w:t>
        </w:r>
        <w:r>
          <w:rPr>
            <w:noProof/>
            <w:webHidden/>
          </w:rPr>
          <w:tab/>
        </w:r>
        <w:r>
          <w:rPr>
            <w:noProof/>
            <w:webHidden/>
          </w:rPr>
          <w:fldChar w:fldCharType="begin"/>
        </w:r>
        <w:r>
          <w:rPr>
            <w:noProof/>
            <w:webHidden/>
          </w:rPr>
          <w:instrText xml:space="preserve"> PAGEREF _Toc213142252 \h </w:instrText>
        </w:r>
        <w:r>
          <w:rPr>
            <w:noProof/>
            <w:webHidden/>
          </w:rPr>
        </w:r>
        <w:r>
          <w:rPr>
            <w:noProof/>
            <w:webHidden/>
          </w:rPr>
          <w:fldChar w:fldCharType="separate"/>
        </w:r>
        <w:r>
          <w:rPr>
            <w:noProof/>
            <w:webHidden/>
          </w:rPr>
          <w:t>10</w:t>
        </w:r>
        <w:r>
          <w:rPr>
            <w:noProof/>
            <w:webHidden/>
          </w:rPr>
          <w:fldChar w:fldCharType="end"/>
        </w:r>
      </w:hyperlink>
    </w:p>
    <w:p w14:paraId="2686E22D" w14:textId="7C2F46CA" w:rsidR="00F95379" w:rsidRDefault="00F95379">
      <w:pPr>
        <w:pStyle w:val="TM3"/>
        <w:rPr>
          <w:rFonts w:asciiTheme="minorHAnsi" w:eastAsiaTheme="minorEastAsia" w:hAnsiTheme="minorHAnsi" w:cstheme="minorBidi"/>
          <w:noProof/>
          <w:kern w:val="2"/>
          <w:sz w:val="24"/>
          <w14:ligatures w14:val="standardContextual"/>
        </w:rPr>
      </w:pPr>
      <w:hyperlink w:anchor="_Toc213142253" w:history="1">
        <w:r w:rsidRPr="00AC404B">
          <w:rPr>
            <w:rStyle w:val="Lienhypertexte"/>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AC404B">
          <w:rPr>
            <w:rStyle w:val="Lienhypertexte"/>
            <w:noProof/>
          </w:rPr>
          <w:t>Contraintes générales du chantier</w:t>
        </w:r>
        <w:r>
          <w:rPr>
            <w:noProof/>
            <w:webHidden/>
          </w:rPr>
          <w:tab/>
        </w:r>
        <w:r>
          <w:rPr>
            <w:noProof/>
            <w:webHidden/>
          </w:rPr>
          <w:fldChar w:fldCharType="begin"/>
        </w:r>
        <w:r>
          <w:rPr>
            <w:noProof/>
            <w:webHidden/>
          </w:rPr>
          <w:instrText xml:space="preserve"> PAGEREF _Toc213142253 \h </w:instrText>
        </w:r>
        <w:r>
          <w:rPr>
            <w:noProof/>
            <w:webHidden/>
          </w:rPr>
        </w:r>
        <w:r>
          <w:rPr>
            <w:noProof/>
            <w:webHidden/>
          </w:rPr>
          <w:fldChar w:fldCharType="separate"/>
        </w:r>
        <w:r>
          <w:rPr>
            <w:noProof/>
            <w:webHidden/>
          </w:rPr>
          <w:t>10</w:t>
        </w:r>
        <w:r>
          <w:rPr>
            <w:noProof/>
            <w:webHidden/>
          </w:rPr>
          <w:fldChar w:fldCharType="end"/>
        </w:r>
      </w:hyperlink>
    </w:p>
    <w:p w14:paraId="1F9F96D7" w14:textId="098060D3" w:rsidR="00F95379" w:rsidRDefault="00F95379">
      <w:pPr>
        <w:pStyle w:val="TM3"/>
        <w:rPr>
          <w:rFonts w:asciiTheme="minorHAnsi" w:eastAsiaTheme="minorEastAsia" w:hAnsiTheme="minorHAnsi" w:cstheme="minorBidi"/>
          <w:noProof/>
          <w:kern w:val="2"/>
          <w:sz w:val="24"/>
          <w14:ligatures w14:val="standardContextual"/>
        </w:rPr>
      </w:pPr>
      <w:hyperlink w:anchor="_Toc213142254" w:history="1">
        <w:r w:rsidRPr="00AC404B">
          <w:rPr>
            <w:rStyle w:val="Lienhypertexte"/>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AC404B">
          <w:rPr>
            <w:rStyle w:val="Lienhypertexte"/>
            <w:noProof/>
          </w:rPr>
          <w:t>Contraintes de maintien de circulation et d’accès pour les riverains</w:t>
        </w:r>
        <w:r>
          <w:rPr>
            <w:noProof/>
            <w:webHidden/>
          </w:rPr>
          <w:tab/>
        </w:r>
        <w:r>
          <w:rPr>
            <w:noProof/>
            <w:webHidden/>
          </w:rPr>
          <w:fldChar w:fldCharType="begin"/>
        </w:r>
        <w:r>
          <w:rPr>
            <w:noProof/>
            <w:webHidden/>
          </w:rPr>
          <w:instrText xml:space="preserve"> PAGEREF _Toc213142254 \h </w:instrText>
        </w:r>
        <w:r>
          <w:rPr>
            <w:noProof/>
            <w:webHidden/>
          </w:rPr>
        </w:r>
        <w:r>
          <w:rPr>
            <w:noProof/>
            <w:webHidden/>
          </w:rPr>
          <w:fldChar w:fldCharType="separate"/>
        </w:r>
        <w:r>
          <w:rPr>
            <w:noProof/>
            <w:webHidden/>
          </w:rPr>
          <w:t>10</w:t>
        </w:r>
        <w:r>
          <w:rPr>
            <w:noProof/>
            <w:webHidden/>
          </w:rPr>
          <w:fldChar w:fldCharType="end"/>
        </w:r>
      </w:hyperlink>
    </w:p>
    <w:p w14:paraId="486A7C50" w14:textId="6AF48E4E" w:rsidR="00F95379" w:rsidRDefault="00F95379">
      <w:pPr>
        <w:pStyle w:val="TM3"/>
        <w:rPr>
          <w:rFonts w:asciiTheme="minorHAnsi" w:eastAsiaTheme="minorEastAsia" w:hAnsiTheme="minorHAnsi" w:cstheme="minorBidi"/>
          <w:noProof/>
          <w:kern w:val="2"/>
          <w:sz w:val="24"/>
          <w14:ligatures w14:val="standardContextual"/>
        </w:rPr>
      </w:pPr>
      <w:hyperlink w:anchor="_Toc213142255" w:history="1">
        <w:r w:rsidRPr="00AC404B">
          <w:rPr>
            <w:rStyle w:val="Lienhypertexte"/>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AC404B">
          <w:rPr>
            <w:rStyle w:val="Lienhypertexte"/>
            <w:noProof/>
          </w:rPr>
          <w:t>Contraintes de circulation de chantier</w:t>
        </w:r>
        <w:r>
          <w:rPr>
            <w:noProof/>
            <w:webHidden/>
          </w:rPr>
          <w:tab/>
        </w:r>
        <w:r>
          <w:rPr>
            <w:noProof/>
            <w:webHidden/>
          </w:rPr>
          <w:fldChar w:fldCharType="begin"/>
        </w:r>
        <w:r>
          <w:rPr>
            <w:noProof/>
            <w:webHidden/>
          </w:rPr>
          <w:instrText xml:space="preserve"> PAGEREF _Toc213142255 \h </w:instrText>
        </w:r>
        <w:r>
          <w:rPr>
            <w:noProof/>
            <w:webHidden/>
          </w:rPr>
        </w:r>
        <w:r>
          <w:rPr>
            <w:noProof/>
            <w:webHidden/>
          </w:rPr>
          <w:fldChar w:fldCharType="separate"/>
        </w:r>
        <w:r>
          <w:rPr>
            <w:noProof/>
            <w:webHidden/>
          </w:rPr>
          <w:t>10</w:t>
        </w:r>
        <w:r>
          <w:rPr>
            <w:noProof/>
            <w:webHidden/>
          </w:rPr>
          <w:fldChar w:fldCharType="end"/>
        </w:r>
      </w:hyperlink>
    </w:p>
    <w:p w14:paraId="382FEA78" w14:textId="13586D3C" w:rsidR="00F95379" w:rsidRDefault="00F95379">
      <w:pPr>
        <w:pStyle w:val="TM3"/>
        <w:rPr>
          <w:rFonts w:asciiTheme="minorHAnsi" w:eastAsiaTheme="minorEastAsia" w:hAnsiTheme="minorHAnsi" w:cstheme="minorBidi"/>
          <w:noProof/>
          <w:kern w:val="2"/>
          <w:sz w:val="24"/>
          <w14:ligatures w14:val="standardContextual"/>
        </w:rPr>
      </w:pPr>
      <w:hyperlink w:anchor="_Toc213142256" w:history="1">
        <w:r w:rsidRPr="00AC404B">
          <w:rPr>
            <w:rStyle w:val="Lienhypertexte"/>
            <w:noProof/>
            <w14:scene3d>
              <w14:camera w14:prst="orthographicFront"/>
              <w14:lightRig w14:rig="threePt" w14:dir="t">
                <w14:rot w14:lat="0" w14:lon="0" w14:rev="0"/>
              </w14:lightRig>
            </w14:scene3d>
          </w:rPr>
          <w:t>2.2.4.</w:t>
        </w:r>
        <w:r>
          <w:rPr>
            <w:rFonts w:asciiTheme="minorHAnsi" w:eastAsiaTheme="minorEastAsia" w:hAnsiTheme="minorHAnsi" w:cstheme="minorBidi"/>
            <w:noProof/>
            <w:kern w:val="2"/>
            <w:sz w:val="24"/>
            <w14:ligatures w14:val="standardContextual"/>
          </w:rPr>
          <w:tab/>
        </w:r>
        <w:r w:rsidRPr="00AC404B">
          <w:rPr>
            <w:rStyle w:val="Lienhypertexte"/>
            <w:noProof/>
          </w:rPr>
          <w:t>Contraintes sur la limitation des nuisances</w:t>
        </w:r>
        <w:r>
          <w:rPr>
            <w:noProof/>
            <w:webHidden/>
          </w:rPr>
          <w:tab/>
        </w:r>
        <w:r>
          <w:rPr>
            <w:noProof/>
            <w:webHidden/>
          </w:rPr>
          <w:fldChar w:fldCharType="begin"/>
        </w:r>
        <w:r>
          <w:rPr>
            <w:noProof/>
            <w:webHidden/>
          </w:rPr>
          <w:instrText xml:space="preserve"> PAGEREF _Toc213142256 \h </w:instrText>
        </w:r>
        <w:r>
          <w:rPr>
            <w:noProof/>
            <w:webHidden/>
          </w:rPr>
        </w:r>
        <w:r>
          <w:rPr>
            <w:noProof/>
            <w:webHidden/>
          </w:rPr>
          <w:fldChar w:fldCharType="separate"/>
        </w:r>
        <w:r>
          <w:rPr>
            <w:noProof/>
            <w:webHidden/>
          </w:rPr>
          <w:t>11</w:t>
        </w:r>
        <w:r>
          <w:rPr>
            <w:noProof/>
            <w:webHidden/>
          </w:rPr>
          <w:fldChar w:fldCharType="end"/>
        </w:r>
      </w:hyperlink>
    </w:p>
    <w:p w14:paraId="2142DC88" w14:textId="76AC4B05" w:rsidR="00F95379" w:rsidRDefault="00F95379">
      <w:pPr>
        <w:pStyle w:val="TM3"/>
        <w:rPr>
          <w:rFonts w:asciiTheme="minorHAnsi" w:eastAsiaTheme="minorEastAsia" w:hAnsiTheme="minorHAnsi" w:cstheme="minorBidi"/>
          <w:noProof/>
          <w:kern w:val="2"/>
          <w:sz w:val="24"/>
          <w14:ligatures w14:val="standardContextual"/>
        </w:rPr>
      </w:pPr>
      <w:hyperlink w:anchor="_Toc213142257" w:history="1">
        <w:r w:rsidRPr="00AC404B">
          <w:rPr>
            <w:rStyle w:val="Lienhypertexte"/>
            <w:noProof/>
            <w14:scene3d>
              <w14:camera w14:prst="orthographicFront"/>
              <w14:lightRig w14:rig="threePt" w14:dir="t">
                <w14:rot w14:lat="0" w14:lon="0" w14:rev="0"/>
              </w14:lightRig>
            </w14:scene3d>
          </w:rPr>
          <w:t>2.2.5.</w:t>
        </w:r>
        <w:r>
          <w:rPr>
            <w:rFonts w:asciiTheme="minorHAnsi" w:eastAsiaTheme="minorEastAsia" w:hAnsiTheme="minorHAnsi" w:cstheme="minorBidi"/>
            <w:noProof/>
            <w:kern w:val="2"/>
            <w:sz w:val="24"/>
            <w14:ligatures w14:val="standardContextual"/>
          </w:rPr>
          <w:tab/>
        </w:r>
        <w:r w:rsidRPr="00AC404B">
          <w:rPr>
            <w:rStyle w:val="Lienhypertexte"/>
            <w:noProof/>
          </w:rPr>
          <w:t>Contraintes de site et aspect architectural</w:t>
        </w:r>
        <w:r>
          <w:rPr>
            <w:noProof/>
            <w:webHidden/>
          </w:rPr>
          <w:tab/>
        </w:r>
        <w:r>
          <w:rPr>
            <w:noProof/>
            <w:webHidden/>
          </w:rPr>
          <w:fldChar w:fldCharType="begin"/>
        </w:r>
        <w:r>
          <w:rPr>
            <w:noProof/>
            <w:webHidden/>
          </w:rPr>
          <w:instrText xml:space="preserve"> PAGEREF _Toc213142257 \h </w:instrText>
        </w:r>
        <w:r>
          <w:rPr>
            <w:noProof/>
            <w:webHidden/>
          </w:rPr>
        </w:r>
        <w:r>
          <w:rPr>
            <w:noProof/>
            <w:webHidden/>
          </w:rPr>
          <w:fldChar w:fldCharType="separate"/>
        </w:r>
        <w:r>
          <w:rPr>
            <w:noProof/>
            <w:webHidden/>
          </w:rPr>
          <w:t>11</w:t>
        </w:r>
        <w:r>
          <w:rPr>
            <w:noProof/>
            <w:webHidden/>
          </w:rPr>
          <w:fldChar w:fldCharType="end"/>
        </w:r>
      </w:hyperlink>
    </w:p>
    <w:p w14:paraId="1D130634" w14:textId="4ED9187F"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58" w:history="1">
        <w:r w:rsidRPr="00AC404B">
          <w:rPr>
            <w:rStyle w:val="Lienhypertexte"/>
            <w:noProof/>
          </w:rPr>
          <w:t>2.3.</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Engagements</w:t>
        </w:r>
        <w:r>
          <w:rPr>
            <w:noProof/>
            <w:webHidden/>
          </w:rPr>
          <w:tab/>
        </w:r>
        <w:r>
          <w:rPr>
            <w:noProof/>
            <w:webHidden/>
          </w:rPr>
          <w:fldChar w:fldCharType="begin"/>
        </w:r>
        <w:r>
          <w:rPr>
            <w:noProof/>
            <w:webHidden/>
          </w:rPr>
          <w:instrText xml:space="preserve"> PAGEREF _Toc213142258 \h </w:instrText>
        </w:r>
        <w:r>
          <w:rPr>
            <w:noProof/>
            <w:webHidden/>
          </w:rPr>
        </w:r>
        <w:r>
          <w:rPr>
            <w:noProof/>
            <w:webHidden/>
          </w:rPr>
          <w:fldChar w:fldCharType="separate"/>
        </w:r>
        <w:r>
          <w:rPr>
            <w:noProof/>
            <w:webHidden/>
          </w:rPr>
          <w:t>11</w:t>
        </w:r>
        <w:r>
          <w:rPr>
            <w:noProof/>
            <w:webHidden/>
          </w:rPr>
          <w:fldChar w:fldCharType="end"/>
        </w:r>
      </w:hyperlink>
    </w:p>
    <w:p w14:paraId="7DE1C696" w14:textId="4A2D6869"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59" w:history="1">
        <w:r w:rsidRPr="00AC404B">
          <w:rPr>
            <w:rStyle w:val="Lienhypertexte"/>
            <w:noProof/>
          </w:rPr>
          <w:t>2.4.</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Responsabilité</w:t>
        </w:r>
        <w:r>
          <w:rPr>
            <w:noProof/>
            <w:webHidden/>
          </w:rPr>
          <w:tab/>
        </w:r>
        <w:r>
          <w:rPr>
            <w:noProof/>
            <w:webHidden/>
          </w:rPr>
          <w:fldChar w:fldCharType="begin"/>
        </w:r>
        <w:r>
          <w:rPr>
            <w:noProof/>
            <w:webHidden/>
          </w:rPr>
          <w:instrText xml:space="preserve"> PAGEREF _Toc213142259 \h </w:instrText>
        </w:r>
        <w:r>
          <w:rPr>
            <w:noProof/>
            <w:webHidden/>
          </w:rPr>
        </w:r>
        <w:r>
          <w:rPr>
            <w:noProof/>
            <w:webHidden/>
          </w:rPr>
          <w:fldChar w:fldCharType="separate"/>
        </w:r>
        <w:r>
          <w:rPr>
            <w:noProof/>
            <w:webHidden/>
          </w:rPr>
          <w:t>12</w:t>
        </w:r>
        <w:r>
          <w:rPr>
            <w:noProof/>
            <w:webHidden/>
          </w:rPr>
          <w:fldChar w:fldCharType="end"/>
        </w:r>
      </w:hyperlink>
    </w:p>
    <w:p w14:paraId="598C768E" w14:textId="10E47E68" w:rsidR="00F95379" w:rsidRDefault="00F95379">
      <w:pPr>
        <w:pStyle w:val="TM3"/>
        <w:rPr>
          <w:rFonts w:asciiTheme="minorHAnsi" w:eastAsiaTheme="minorEastAsia" w:hAnsiTheme="minorHAnsi" w:cstheme="minorBidi"/>
          <w:noProof/>
          <w:kern w:val="2"/>
          <w:sz w:val="24"/>
          <w14:ligatures w14:val="standardContextual"/>
        </w:rPr>
      </w:pPr>
      <w:hyperlink w:anchor="_Toc213142260" w:history="1">
        <w:r w:rsidRPr="00AC404B">
          <w:rPr>
            <w:rStyle w:val="Lienhypertexte"/>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AC404B">
          <w:rPr>
            <w:rStyle w:val="Lienhypertexte"/>
            <w:noProof/>
          </w:rPr>
          <w:t>Prise de connaissance préalable du parc INLI PACA</w:t>
        </w:r>
        <w:r>
          <w:rPr>
            <w:noProof/>
            <w:webHidden/>
          </w:rPr>
          <w:tab/>
        </w:r>
        <w:r>
          <w:rPr>
            <w:noProof/>
            <w:webHidden/>
          </w:rPr>
          <w:fldChar w:fldCharType="begin"/>
        </w:r>
        <w:r>
          <w:rPr>
            <w:noProof/>
            <w:webHidden/>
          </w:rPr>
          <w:instrText xml:space="preserve"> PAGEREF _Toc213142260 \h </w:instrText>
        </w:r>
        <w:r>
          <w:rPr>
            <w:noProof/>
            <w:webHidden/>
          </w:rPr>
        </w:r>
        <w:r>
          <w:rPr>
            <w:noProof/>
            <w:webHidden/>
          </w:rPr>
          <w:fldChar w:fldCharType="separate"/>
        </w:r>
        <w:r>
          <w:rPr>
            <w:noProof/>
            <w:webHidden/>
          </w:rPr>
          <w:t>12</w:t>
        </w:r>
        <w:r>
          <w:rPr>
            <w:noProof/>
            <w:webHidden/>
          </w:rPr>
          <w:fldChar w:fldCharType="end"/>
        </w:r>
      </w:hyperlink>
    </w:p>
    <w:p w14:paraId="7CAD0E68" w14:textId="20DC0368" w:rsidR="00F95379" w:rsidRDefault="00F95379">
      <w:pPr>
        <w:pStyle w:val="TM3"/>
        <w:rPr>
          <w:rFonts w:asciiTheme="minorHAnsi" w:eastAsiaTheme="minorEastAsia" w:hAnsiTheme="minorHAnsi" w:cstheme="minorBidi"/>
          <w:noProof/>
          <w:kern w:val="2"/>
          <w:sz w:val="24"/>
          <w14:ligatures w14:val="standardContextual"/>
        </w:rPr>
      </w:pPr>
      <w:hyperlink w:anchor="_Toc213142261" w:history="1">
        <w:r w:rsidRPr="00AC404B">
          <w:rPr>
            <w:rStyle w:val="Lienhypertexte"/>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AC404B">
          <w:rPr>
            <w:rStyle w:val="Lienhypertexte"/>
            <w:noProof/>
          </w:rPr>
          <w:t>Reconnaissance des réseaux et établissement d’une fiche bâtiment</w:t>
        </w:r>
        <w:r>
          <w:rPr>
            <w:noProof/>
            <w:webHidden/>
          </w:rPr>
          <w:tab/>
        </w:r>
        <w:r>
          <w:rPr>
            <w:noProof/>
            <w:webHidden/>
          </w:rPr>
          <w:fldChar w:fldCharType="begin"/>
        </w:r>
        <w:r>
          <w:rPr>
            <w:noProof/>
            <w:webHidden/>
          </w:rPr>
          <w:instrText xml:space="preserve"> PAGEREF _Toc213142261 \h </w:instrText>
        </w:r>
        <w:r>
          <w:rPr>
            <w:noProof/>
            <w:webHidden/>
          </w:rPr>
        </w:r>
        <w:r>
          <w:rPr>
            <w:noProof/>
            <w:webHidden/>
          </w:rPr>
          <w:fldChar w:fldCharType="separate"/>
        </w:r>
        <w:r>
          <w:rPr>
            <w:noProof/>
            <w:webHidden/>
          </w:rPr>
          <w:t>12</w:t>
        </w:r>
        <w:r>
          <w:rPr>
            <w:noProof/>
            <w:webHidden/>
          </w:rPr>
          <w:fldChar w:fldCharType="end"/>
        </w:r>
      </w:hyperlink>
    </w:p>
    <w:p w14:paraId="160EB068" w14:textId="1F73524A" w:rsidR="00F95379" w:rsidRDefault="00F95379">
      <w:pPr>
        <w:pStyle w:val="TM3"/>
        <w:rPr>
          <w:rFonts w:asciiTheme="minorHAnsi" w:eastAsiaTheme="minorEastAsia" w:hAnsiTheme="minorHAnsi" w:cstheme="minorBidi"/>
          <w:noProof/>
          <w:kern w:val="2"/>
          <w:sz w:val="24"/>
          <w14:ligatures w14:val="standardContextual"/>
        </w:rPr>
      </w:pPr>
      <w:hyperlink w:anchor="_Toc213142262" w:history="1">
        <w:r w:rsidRPr="00AC404B">
          <w:rPr>
            <w:rStyle w:val="Lienhypertexte"/>
            <w:noProof/>
            <w14:scene3d>
              <w14:camera w14:prst="orthographicFront"/>
              <w14:lightRig w14:rig="threePt" w14:dir="t">
                <w14:rot w14:lat="0" w14:lon="0" w14:rev="0"/>
              </w14:lightRig>
            </w14:scene3d>
          </w:rPr>
          <w:t>2.4.3.</w:t>
        </w:r>
        <w:r>
          <w:rPr>
            <w:rFonts w:asciiTheme="minorHAnsi" w:eastAsiaTheme="minorEastAsia" w:hAnsiTheme="minorHAnsi" w:cstheme="minorBidi"/>
            <w:noProof/>
            <w:kern w:val="2"/>
            <w:sz w:val="24"/>
            <w14:ligatures w14:val="standardContextual"/>
          </w:rPr>
          <w:tab/>
        </w:r>
        <w:r w:rsidRPr="00AC404B">
          <w:rPr>
            <w:rStyle w:val="Lienhypertexte"/>
            <w:noProof/>
          </w:rPr>
          <w:t>Coordination avec les concessionnaires et gestionnaires de réseaux</w:t>
        </w:r>
        <w:r>
          <w:rPr>
            <w:noProof/>
            <w:webHidden/>
          </w:rPr>
          <w:tab/>
        </w:r>
        <w:r>
          <w:rPr>
            <w:noProof/>
            <w:webHidden/>
          </w:rPr>
          <w:fldChar w:fldCharType="begin"/>
        </w:r>
        <w:r>
          <w:rPr>
            <w:noProof/>
            <w:webHidden/>
          </w:rPr>
          <w:instrText xml:space="preserve"> PAGEREF _Toc213142262 \h </w:instrText>
        </w:r>
        <w:r>
          <w:rPr>
            <w:noProof/>
            <w:webHidden/>
          </w:rPr>
        </w:r>
        <w:r>
          <w:rPr>
            <w:noProof/>
            <w:webHidden/>
          </w:rPr>
          <w:fldChar w:fldCharType="separate"/>
        </w:r>
        <w:r>
          <w:rPr>
            <w:noProof/>
            <w:webHidden/>
          </w:rPr>
          <w:t>12</w:t>
        </w:r>
        <w:r>
          <w:rPr>
            <w:noProof/>
            <w:webHidden/>
          </w:rPr>
          <w:fldChar w:fldCharType="end"/>
        </w:r>
      </w:hyperlink>
    </w:p>
    <w:p w14:paraId="4C924CBD" w14:textId="7EEFD228"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63" w:history="1">
        <w:r w:rsidRPr="00AC404B">
          <w:rPr>
            <w:rStyle w:val="Lienhypertexte"/>
            <w:noProof/>
          </w:rPr>
          <w:t>2.5.</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Devoir de réserve</w:t>
        </w:r>
        <w:r>
          <w:rPr>
            <w:noProof/>
            <w:webHidden/>
          </w:rPr>
          <w:tab/>
        </w:r>
        <w:r>
          <w:rPr>
            <w:noProof/>
            <w:webHidden/>
          </w:rPr>
          <w:fldChar w:fldCharType="begin"/>
        </w:r>
        <w:r>
          <w:rPr>
            <w:noProof/>
            <w:webHidden/>
          </w:rPr>
          <w:instrText xml:space="preserve"> PAGEREF _Toc213142263 \h </w:instrText>
        </w:r>
        <w:r>
          <w:rPr>
            <w:noProof/>
            <w:webHidden/>
          </w:rPr>
        </w:r>
        <w:r>
          <w:rPr>
            <w:noProof/>
            <w:webHidden/>
          </w:rPr>
          <w:fldChar w:fldCharType="separate"/>
        </w:r>
        <w:r>
          <w:rPr>
            <w:noProof/>
            <w:webHidden/>
          </w:rPr>
          <w:t>13</w:t>
        </w:r>
        <w:r>
          <w:rPr>
            <w:noProof/>
            <w:webHidden/>
          </w:rPr>
          <w:fldChar w:fldCharType="end"/>
        </w:r>
      </w:hyperlink>
    </w:p>
    <w:p w14:paraId="2396C907" w14:textId="2A8355C0"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64" w:history="1">
        <w:r w:rsidRPr="00AC404B">
          <w:rPr>
            <w:rStyle w:val="Lienhypertexte"/>
            <w:noProof/>
          </w:rPr>
          <w:t>2.6.</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Assurances</w:t>
        </w:r>
        <w:r>
          <w:rPr>
            <w:noProof/>
            <w:webHidden/>
          </w:rPr>
          <w:tab/>
        </w:r>
        <w:r>
          <w:rPr>
            <w:noProof/>
            <w:webHidden/>
          </w:rPr>
          <w:fldChar w:fldCharType="begin"/>
        </w:r>
        <w:r>
          <w:rPr>
            <w:noProof/>
            <w:webHidden/>
          </w:rPr>
          <w:instrText xml:space="preserve"> PAGEREF _Toc213142264 \h </w:instrText>
        </w:r>
        <w:r>
          <w:rPr>
            <w:noProof/>
            <w:webHidden/>
          </w:rPr>
        </w:r>
        <w:r>
          <w:rPr>
            <w:noProof/>
            <w:webHidden/>
          </w:rPr>
          <w:fldChar w:fldCharType="separate"/>
        </w:r>
        <w:r>
          <w:rPr>
            <w:noProof/>
            <w:webHidden/>
          </w:rPr>
          <w:t>13</w:t>
        </w:r>
        <w:r>
          <w:rPr>
            <w:noProof/>
            <w:webHidden/>
          </w:rPr>
          <w:fldChar w:fldCharType="end"/>
        </w:r>
      </w:hyperlink>
    </w:p>
    <w:p w14:paraId="6AAAC744" w14:textId="66A16AB6" w:rsidR="00F95379" w:rsidRDefault="00F95379">
      <w:pPr>
        <w:pStyle w:val="TM1"/>
        <w:rPr>
          <w:rFonts w:asciiTheme="minorHAnsi" w:eastAsiaTheme="minorEastAsia" w:hAnsiTheme="minorHAnsi" w:cstheme="minorBidi"/>
          <w:kern w:val="2"/>
          <w:sz w:val="24"/>
          <w:szCs w:val="24"/>
          <w14:ligatures w14:val="standardContextual"/>
        </w:rPr>
      </w:pPr>
      <w:hyperlink w:anchor="_Toc213142265" w:history="1">
        <w:r w:rsidRPr="00AC404B">
          <w:rPr>
            <w:rStyle w:val="Lienhypertexte"/>
          </w:rPr>
          <w:t>3.</w:t>
        </w:r>
        <w:r>
          <w:rPr>
            <w:rFonts w:asciiTheme="minorHAnsi" w:eastAsiaTheme="minorEastAsia" w:hAnsiTheme="minorHAnsi" w:cstheme="minorBidi"/>
            <w:kern w:val="2"/>
            <w:sz w:val="24"/>
            <w:szCs w:val="24"/>
            <w14:ligatures w14:val="standardContextual"/>
          </w:rPr>
          <w:tab/>
        </w:r>
        <w:r w:rsidRPr="00AC404B">
          <w:rPr>
            <w:rStyle w:val="Lienhypertexte"/>
          </w:rPr>
          <w:t>PROVENANCE, QUALITE DES MATERIAUX ET MODALITE D’EXECUTION</w:t>
        </w:r>
        <w:r>
          <w:rPr>
            <w:webHidden/>
          </w:rPr>
          <w:tab/>
        </w:r>
        <w:r>
          <w:rPr>
            <w:webHidden/>
          </w:rPr>
          <w:fldChar w:fldCharType="begin"/>
        </w:r>
        <w:r>
          <w:rPr>
            <w:webHidden/>
          </w:rPr>
          <w:instrText xml:space="preserve"> PAGEREF _Toc213142265 \h </w:instrText>
        </w:r>
        <w:r>
          <w:rPr>
            <w:webHidden/>
          </w:rPr>
        </w:r>
        <w:r>
          <w:rPr>
            <w:webHidden/>
          </w:rPr>
          <w:fldChar w:fldCharType="separate"/>
        </w:r>
        <w:r>
          <w:rPr>
            <w:webHidden/>
          </w:rPr>
          <w:t>14</w:t>
        </w:r>
        <w:r>
          <w:rPr>
            <w:webHidden/>
          </w:rPr>
          <w:fldChar w:fldCharType="end"/>
        </w:r>
      </w:hyperlink>
    </w:p>
    <w:p w14:paraId="34AB5E9C" w14:textId="43CD20A2"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66" w:history="1">
        <w:r w:rsidRPr="00AC404B">
          <w:rPr>
            <w:rStyle w:val="Lienhypertexte"/>
            <w:noProof/>
          </w:rPr>
          <w:t>3.1.</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Généralités</w:t>
        </w:r>
        <w:r>
          <w:rPr>
            <w:noProof/>
            <w:webHidden/>
          </w:rPr>
          <w:tab/>
        </w:r>
        <w:r>
          <w:rPr>
            <w:noProof/>
            <w:webHidden/>
          </w:rPr>
          <w:fldChar w:fldCharType="begin"/>
        </w:r>
        <w:r>
          <w:rPr>
            <w:noProof/>
            <w:webHidden/>
          </w:rPr>
          <w:instrText xml:space="preserve"> PAGEREF _Toc213142266 \h </w:instrText>
        </w:r>
        <w:r>
          <w:rPr>
            <w:noProof/>
            <w:webHidden/>
          </w:rPr>
        </w:r>
        <w:r>
          <w:rPr>
            <w:noProof/>
            <w:webHidden/>
          </w:rPr>
          <w:fldChar w:fldCharType="separate"/>
        </w:r>
        <w:r>
          <w:rPr>
            <w:noProof/>
            <w:webHidden/>
          </w:rPr>
          <w:t>14</w:t>
        </w:r>
        <w:r>
          <w:rPr>
            <w:noProof/>
            <w:webHidden/>
          </w:rPr>
          <w:fldChar w:fldCharType="end"/>
        </w:r>
      </w:hyperlink>
    </w:p>
    <w:p w14:paraId="2D595785" w14:textId="05EA054C"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67" w:history="1">
        <w:r w:rsidRPr="00AC404B">
          <w:rPr>
            <w:rStyle w:val="Lienhypertexte"/>
            <w:noProof/>
          </w:rPr>
          <w:t>3.2.</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Matériel et outillage</w:t>
        </w:r>
        <w:r>
          <w:rPr>
            <w:noProof/>
            <w:webHidden/>
          </w:rPr>
          <w:tab/>
        </w:r>
        <w:r>
          <w:rPr>
            <w:noProof/>
            <w:webHidden/>
          </w:rPr>
          <w:fldChar w:fldCharType="begin"/>
        </w:r>
        <w:r>
          <w:rPr>
            <w:noProof/>
            <w:webHidden/>
          </w:rPr>
          <w:instrText xml:space="preserve"> PAGEREF _Toc213142267 \h </w:instrText>
        </w:r>
        <w:r>
          <w:rPr>
            <w:noProof/>
            <w:webHidden/>
          </w:rPr>
        </w:r>
        <w:r>
          <w:rPr>
            <w:noProof/>
            <w:webHidden/>
          </w:rPr>
          <w:fldChar w:fldCharType="separate"/>
        </w:r>
        <w:r>
          <w:rPr>
            <w:noProof/>
            <w:webHidden/>
          </w:rPr>
          <w:t>16</w:t>
        </w:r>
        <w:r>
          <w:rPr>
            <w:noProof/>
            <w:webHidden/>
          </w:rPr>
          <w:fldChar w:fldCharType="end"/>
        </w:r>
      </w:hyperlink>
    </w:p>
    <w:p w14:paraId="577F62C8" w14:textId="2BF7022C"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68" w:history="1">
        <w:r w:rsidRPr="00AC404B">
          <w:rPr>
            <w:rStyle w:val="Lienhypertexte"/>
            <w:noProof/>
          </w:rPr>
          <w:t>3.3.</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Elimination des déchets</w:t>
        </w:r>
        <w:r>
          <w:rPr>
            <w:noProof/>
            <w:webHidden/>
          </w:rPr>
          <w:tab/>
        </w:r>
        <w:r>
          <w:rPr>
            <w:noProof/>
            <w:webHidden/>
          </w:rPr>
          <w:fldChar w:fldCharType="begin"/>
        </w:r>
        <w:r>
          <w:rPr>
            <w:noProof/>
            <w:webHidden/>
          </w:rPr>
          <w:instrText xml:space="preserve"> PAGEREF _Toc213142268 \h </w:instrText>
        </w:r>
        <w:r>
          <w:rPr>
            <w:noProof/>
            <w:webHidden/>
          </w:rPr>
        </w:r>
        <w:r>
          <w:rPr>
            <w:noProof/>
            <w:webHidden/>
          </w:rPr>
          <w:fldChar w:fldCharType="separate"/>
        </w:r>
        <w:r>
          <w:rPr>
            <w:noProof/>
            <w:webHidden/>
          </w:rPr>
          <w:t>16</w:t>
        </w:r>
        <w:r>
          <w:rPr>
            <w:noProof/>
            <w:webHidden/>
          </w:rPr>
          <w:fldChar w:fldCharType="end"/>
        </w:r>
      </w:hyperlink>
    </w:p>
    <w:p w14:paraId="4CFD67D9" w14:textId="33F14960"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69" w:history="1">
        <w:r w:rsidRPr="00AC404B">
          <w:rPr>
            <w:rStyle w:val="Lienhypertexte"/>
            <w:noProof/>
          </w:rPr>
          <w:t>3.4.</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Normes et règlements</w:t>
        </w:r>
        <w:r>
          <w:rPr>
            <w:noProof/>
            <w:webHidden/>
          </w:rPr>
          <w:tab/>
        </w:r>
        <w:r>
          <w:rPr>
            <w:noProof/>
            <w:webHidden/>
          </w:rPr>
          <w:fldChar w:fldCharType="begin"/>
        </w:r>
        <w:r>
          <w:rPr>
            <w:noProof/>
            <w:webHidden/>
          </w:rPr>
          <w:instrText xml:space="preserve"> PAGEREF _Toc213142269 \h </w:instrText>
        </w:r>
        <w:r>
          <w:rPr>
            <w:noProof/>
            <w:webHidden/>
          </w:rPr>
        </w:r>
        <w:r>
          <w:rPr>
            <w:noProof/>
            <w:webHidden/>
          </w:rPr>
          <w:fldChar w:fldCharType="separate"/>
        </w:r>
        <w:r>
          <w:rPr>
            <w:noProof/>
            <w:webHidden/>
          </w:rPr>
          <w:t>17</w:t>
        </w:r>
        <w:r>
          <w:rPr>
            <w:noProof/>
            <w:webHidden/>
          </w:rPr>
          <w:fldChar w:fldCharType="end"/>
        </w:r>
      </w:hyperlink>
    </w:p>
    <w:p w14:paraId="3085DDD4" w14:textId="6191580C" w:rsidR="00F95379" w:rsidRDefault="00F95379">
      <w:pPr>
        <w:pStyle w:val="TM3"/>
        <w:rPr>
          <w:rFonts w:asciiTheme="minorHAnsi" w:eastAsiaTheme="minorEastAsia" w:hAnsiTheme="minorHAnsi" w:cstheme="minorBidi"/>
          <w:noProof/>
          <w:kern w:val="2"/>
          <w:sz w:val="24"/>
          <w14:ligatures w14:val="standardContextual"/>
        </w:rPr>
      </w:pPr>
      <w:hyperlink w:anchor="_Toc213142270" w:history="1">
        <w:r w:rsidRPr="00AC404B">
          <w:rPr>
            <w:rStyle w:val="Lienhypertexte"/>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14:ligatures w14:val="standardContextual"/>
          </w:rPr>
          <w:tab/>
        </w:r>
        <w:r w:rsidRPr="00AC404B">
          <w:rPr>
            <w:rStyle w:val="Lienhypertexte"/>
            <w:noProof/>
          </w:rPr>
          <w:t>Normes</w:t>
        </w:r>
        <w:r>
          <w:rPr>
            <w:noProof/>
            <w:webHidden/>
          </w:rPr>
          <w:tab/>
        </w:r>
        <w:r>
          <w:rPr>
            <w:noProof/>
            <w:webHidden/>
          </w:rPr>
          <w:fldChar w:fldCharType="begin"/>
        </w:r>
        <w:r>
          <w:rPr>
            <w:noProof/>
            <w:webHidden/>
          </w:rPr>
          <w:instrText xml:space="preserve"> PAGEREF _Toc213142270 \h </w:instrText>
        </w:r>
        <w:r>
          <w:rPr>
            <w:noProof/>
            <w:webHidden/>
          </w:rPr>
        </w:r>
        <w:r>
          <w:rPr>
            <w:noProof/>
            <w:webHidden/>
          </w:rPr>
          <w:fldChar w:fldCharType="separate"/>
        </w:r>
        <w:r>
          <w:rPr>
            <w:noProof/>
            <w:webHidden/>
          </w:rPr>
          <w:t>17</w:t>
        </w:r>
        <w:r>
          <w:rPr>
            <w:noProof/>
            <w:webHidden/>
          </w:rPr>
          <w:fldChar w:fldCharType="end"/>
        </w:r>
      </w:hyperlink>
    </w:p>
    <w:p w14:paraId="1A9BDA5F" w14:textId="2F7C810B" w:rsidR="00F95379" w:rsidRDefault="00F95379">
      <w:pPr>
        <w:pStyle w:val="TM3"/>
        <w:rPr>
          <w:rFonts w:asciiTheme="minorHAnsi" w:eastAsiaTheme="minorEastAsia" w:hAnsiTheme="minorHAnsi" w:cstheme="minorBidi"/>
          <w:noProof/>
          <w:kern w:val="2"/>
          <w:sz w:val="24"/>
          <w14:ligatures w14:val="standardContextual"/>
        </w:rPr>
      </w:pPr>
      <w:hyperlink w:anchor="_Toc213142271" w:history="1">
        <w:r w:rsidRPr="00AC404B">
          <w:rPr>
            <w:rStyle w:val="Lienhypertexte"/>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14:ligatures w14:val="standardContextual"/>
          </w:rPr>
          <w:tab/>
        </w:r>
        <w:r w:rsidRPr="00AC404B">
          <w:rPr>
            <w:rStyle w:val="Lienhypertexte"/>
            <w:noProof/>
          </w:rPr>
          <w:t>DTU</w:t>
        </w:r>
        <w:r>
          <w:rPr>
            <w:noProof/>
            <w:webHidden/>
          </w:rPr>
          <w:tab/>
        </w:r>
        <w:r>
          <w:rPr>
            <w:noProof/>
            <w:webHidden/>
          </w:rPr>
          <w:fldChar w:fldCharType="begin"/>
        </w:r>
        <w:r>
          <w:rPr>
            <w:noProof/>
            <w:webHidden/>
          </w:rPr>
          <w:instrText xml:space="preserve"> PAGEREF _Toc213142271 \h </w:instrText>
        </w:r>
        <w:r>
          <w:rPr>
            <w:noProof/>
            <w:webHidden/>
          </w:rPr>
        </w:r>
        <w:r>
          <w:rPr>
            <w:noProof/>
            <w:webHidden/>
          </w:rPr>
          <w:fldChar w:fldCharType="separate"/>
        </w:r>
        <w:r>
          <w:rPr>
            <w:noProof/>
            <w:webHidden/>
          </w:rPr>
          <w:t>19</w:t>
        </w:r>
        <w:r>
          <w:rPr>
            <w:noProof/>
            <w:webHidden/>
          </w:rPr>
          <w:fldChar w:fldCharType="end"/>
        </w:r>
      </w:hyperlink>
    </w:p>
    <w:p w14:paraId="68152582" w14:textId="0601F52E" w:rsidR="00F95379" w:rsidRDefault="00F95379">
      <w:pPr>
        <w:pStyle w:val="TM3"/>
        <w:rPr>
          <w:rFonts w:asciiTheme="minorHAnsi" w:eastAsiaTheme="minorEastAsia" w:hAnsiTheme="minorHAnsi" w:cstheme="minorBidi"/>
          <w:noProof/>
          <w:kern w:val="2"/>
          <w:sz w:val="24"/>
          <w14:ligatures w14:val="standardContextual"/>
        </w:rPr>
      </w:pPr>
      <w:hyperlink w:anchor="_Toc213142272" w:history="1">
        <w:r w:rsidRPr="00AC404B">
          <w:rPr>
            <w:rStyle w:val="Lienhypertexte"/>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14:ligatures w14:val="standardContextual"/>
          </w:rPr>
          <w:tab/>
        </w:r>
        <w:r w:rsidRPr="00AC404B">
          <w:rPr>
            <w:rStyle w:val="Lienhypertexte"/>
            <w:noProof/>
          </w:rPr>
          <w:t>Règles du CSTB</w:t>
        </w:r>
        <w:r>
          <w:rPr>
            <w:noProof/>
            <w:webHidden/>
          </w:rPr>
          <w:tab/>
        </w:r>
        <w:r>
          <w:rPr>
            <w:noProof/>
            <w:webHidden/>
          </w:rPr>
          <w:fldChar w:fldCharType="begin"/>
        </w:r>
        <w:r>
          <w:rPr>
            <w:noProof/>
            <w:webHidden/>
          </w:rPr>
          <w:instrText xml:space="preserve"> PAGEREF _Toc213142272 \h </w:instrText>
        </w:r>
        <w:r>
          <w:rPr>
            <w:noProof/>
            <w:webHidden/>
          </w:rPr>
        </w:r>
        <w:r>
          <w:rPr>
            <w:noProof/>
            <w:webHidden/>
          </w:rPr>
          <w:fldChar w:fldCharType="separate"/>
        </w:r>
        <w:r>
          <w:rPr>
            <w:noProof/>
            <w:webHidden/>
          </w:rPr>
          <w:t>19</w:t>
        </w:r>
        <w:r>
          <w:rPr>
            <w:noProof/>
            <w:webHidden/>
          </w:rPr>
          <w:fldChar w:fldCharType="end"/>
        </w:r>
      </w:hyperlink>
    </w:p>
    <w:p w14:paraId="0E4CD282" w14:textId="5037C092" w:rsidR="00F95379" w:rsidRDefault="00F95379">
      <w:pPr>
        <w:pStyle w:val="TM3"/>
        <w:rPr>
          <w:rFonts w:asciiTheme="minorHAnsi" w:eastAsiaTheme="minorEastAsia" w:hAnsiTheme="minorHAnsi" w:cstheme="minorBidi"/>
          <w:noProof/>
          <w:kern w:val="2"/>
          <w:sz w:val="24"/>
          <w14:ligatures w14:val="standardContextual"/>
        </w:rPr>
      </w:pPr>
      <w:hyperlink w:anchor="_Toc213142273" w:history="1">
        <w:r w:rsidRPr="00AC404B">
          <w:rPr>
            <w:rStyle w:val="Lienhypertexte"/>
            <w:noProof/>
            <w14:scene3d>
              <w14:camera w14:prst="orthographicFront"/>
              <w14:lightRig w14:rig="threePt" w14:dir="t">
                <w14:rot w14:lat="0" w14:lon="0" w14:rev="0"/>
              </w14:lightRig>
            </w14:scene3d>
          </w:rPr>
          <w:t>3.4.4.</w:t>
        </w:r>
        <w:r>
          <w:rPr>
            <w:rFonts w:asciiTheme="minorHAnsi" w:eastAsiaTheme="minorEastAsia" w:hAnsiTheme="minorHAnsi" w:cstheme="minorBidi"/>
            <w:noProof/>
            <w:kern w:val="2"/>
            <w:sz w:val="24"/>
            <w14:ligatures w14:val="standardContextual"/>
          </w:rPr>
          <w:tab/>
        </w:r>
        <w:r w:rsidRPr="00AC404B">
          <w:rPr>
            <w:rStyle w:val="Lienhypertexte"/>
            <w:noProof/>
          </w:rPr>
          <w:t>Recommandations et autres règlements</w:t>
        </w:r>
        <w:r>
          <w:rPr>
            <w:noProof/>
            <w:webHidden/>
          </w:rPr>
          <w:tab/>
        </w:r>
        <w:r>
          <w:rPr>
            <w:noProof/>
            <w:webHidden/>
          </w:rPr>
          <w:fldChar w:fldCharType="begin"/>
        </w:r>
        <w:r>
          <w:rPr>
            <w:noProof/>
            <w:webHidden/>
          </w:rPr>
          <w:instrText xml:space="preserve"> PAGEREF _Toc213142273 \h </w:instrText>
        </w:r>
        <w:r>
          <w:rPr>
            <w:noProof/>
            <w:webHidden/>
          </w:rPr>
        </w:r>
        <w:r>
          <w:rPr>
            <w:noProof/>
            <w:webHidden/>
          </w:rPr>
          <w:fldChar w:fldCharType="separate"/>
        </w:r>
        <w:r>
          <w:rPr>
            <w:noProof/>
            <w:webHidden/>
          </w:rPr>
          <w:t>20</w:t>
        </w:r>
        <w:r>
          <w:rPr>
            <w:noProof/>
            <w:webHidden/>
          </w:rPr>
          <w:fldChar w:fldCharType="end"/>
        </w:r>
      </w:hyperlink>
    </w:p>
    <w:p w14:paraId="34347661" w14:textId="0571BE72" w:rsidR="00F95379" w:rsidRDefault="00F95379">
      <w:pPr>
        <w:pStyle w:val="TM3"/>
        <w:rPr>
          <w:rFonts w:asciiTheme="minorHAnsi" w:eastAsiaTheme="minorEastAsia" w:hAnsiTheme="minorHAnsi" w:cstheme="minorBidi"/>
          <w:noProof/>
          <w:kern w:val="2"/>
          <w:sz w:val="24"/>
          <w14:ligatures w14:val="standardContextual"/>
        </w:rPr>
      </w:pPr>
      <w:hyperlink w:anchor="_Toc213142274" w:history="1">
        <w:r w:rsidRPr="00AC404B">
          <w:rPr>
            <w:rStyle w:val="Lienhypertexte"/>
            <w:noProof/>
            <w14:scene3d>
              <w14:camera w14:prst="orthographicFront"/>
              <w14:lightRig w14:rig="threePt" w14:dir="t">
                <w14:rot w14:lat="0" w14:lon="0" w14:rev="0"/>
              </w14:lightRig>
            </w14:scene3d>
          </w:rPr>
          <w:t>3.4.5.</w:t>
        </w:r>
        <w:r>
          <w:rPr>
            <w:rFonts w:asciiTheme="minorHAnsi" w:eastAsiaTheme="minorEastAsia" w:hAnsiTheme="minorHAnsi" w:cstheme="minorBidi"/>
            <w:noProof/>
            <w:kern w:val="2"/>
            <w:sz w:val="24"/>
            <w14:ligatures w14:val="standardContextual"/>
          </w:rPr>
          <w:tab/>
        </w:r>
        <w:r w:rsidRPr="00AC404B">
          <w:rPr>
            <w:rStyle w:val="Lienhypertexte"/>
            <w:noProof/>
          </w:rPr>
          <w:t>Réglementation européenne</w:t>
        </w:r>
        <w:r>
          <w:rPr>
            <w:noProof/>
            <w:webHidden/>
          </w:rPr>
          <w:tab/>
        </w:r>
        <w:r>
          <w:rPr>
            <w:noProof/>
            <w:webHidden/>
          </w:rPr>
          <w:fldChar w:fldCharType="begin"/>
        </w:r>
        <w:r>
          <w:rPr>
            <w:noProof/>
            <w:webHidden/>
          </w:rPr>
          <w:instrText xml:space="preserve"> PAGEREF _Toc213142274 \h </w:instrText>
        </w:r>
        <w:r>
          <w:rPr>
            <w:noProof/>
            <w:webHidden/>
          </w:rPr>
        </w:r>
        <w:r>
          <w:rPr>
            <w:noProof/>
            <w:webHidden/>
          </w:rPr>
          <w:fldChar w:fldCharType="separate"/>
        </w:r>
        <w:r>
          <w:rPr>
            <w:noProof/>
            <w:webHidden/>
          </w:rPr>
          <w:t>20</w:t>
        </w:r>
        <w:r>
          <w:rPr>
            <w:noProof/>
            <w:webHidden/>
          </w:rPr>
          <w:fldChar w:fldCharType="end"/>
        </w:r>
      </w:hyperlink>
    </w:p>
    <w:p w14:paraId="5BAE4712" w14:textId="61D7976A" w:rsidR="00F95379" w:rsidRDefault="00F95379">
      <w:pPr>
        <w:pStyle w:val="TM3"/>
        <w:rPr>
          <w:rFonts w:asciiTheme="minorHAnsi" w:eastAsiaTheme="minorEastAsia" w:hAnsiTheme="minorHAnsi" w:cstheme="minorBidi"/>
          <w:noProof/>
          <w:kern w:val="2"/>
          <w:sz w:val="24"/>
          <w14:ligatures w14:val="standardContextual"/>
        </w:rPr>
      </w:pPr>
      <w:hyperlink w:anchor="_Toc213142275" w:history="1">
        <w:r w:rsidRPr="00AC404B">
          <w:rPr>
            <w:rStyle w:val="Lienhypertexte"/>
            <w:noProof/>
            <w14:scene3d>
              <w14:camera w14:prst="orthographicFront"/>
              <w14:lightRig w14:rig="threePt" w14:dir="t">
                <w14:rot w14:lat="0" w14:lon="0" w14:rev="0"/>
              </w14:lightRig>
            </w14:scene3d>
          </w:rPr>
          <w:t>3.4.6.</w:t>
        </w:r>
        <w:r>
          <w:rPr>
            <w:rFonts w:asciiTheme="minorHAnsi" w:eastAsiaTheme="minorEastAsia" w:hAnsiTheme="minorHAnsi" w:cstheme="minorBidi"/>
            <w:noProof/>
            <w:kern w:val="2"/>
            <w:sz w:val="24"/>
            <w14:ligatures w14:val="standardContextual"/>
          </w:rPr>
          <w:tab/>
        </w:r>
        <w:r w:rsidRPr="00AC404B">
          <w:rPr>
            <w:rStyle w:val="Lienhypertexte"/>
            <w:noProof/>
          </w:rPr>
          <w:t>Cas particulier : interventions sur les installations de gaz :</w:t>
        </w:r>
        <w:r>
          <w:rPr>
            <w:noProof/>
            <w:webHidden/>
          </w:rPr>
          <w:tab/>
        </w:r>
        <w:r>
          <w:rPr>
            <w:noProof/>
            <w:webHidden/>
          </w:rPr>
          <w:fldChar w:fldCharType="begin"/>
        </w:r>
        <w:r>
          <w:rPr>
            <w:noProof/>
            <w:webHidden/>
          </w:rPr>
          <w:instrText xml:space="preserve"> PAGEREF _Toc213142275 \h </w:instrText>
        </w:r>
        <w:r>
          <w:rPr>
            <w:noProof/>
            <w:webHidden/>
          </w:rPr>
        </w:r>
        <w:r>
          <w:rPr>
            <w:noProof/>
            <w:webHidden/>
          </w:rPr>
          <w:fldChar w:fldCharType="separate"/>
        </w:r>
        <w:r>
          <w:rPr>
            <w:noProof/>
            <w:webHidden/>
          </w:rPr>
          <w:t>20</w:t>
        </w:r>
        <w:r>
          <w:rPr>
            <w:noProof/>
            <w:webHidden/>
          </w:rPr>
          <w:fldChar w:fldCharType="end"/>
        </w:r>
      </w:hyperlink>
    </w:p>
    <w:p w14:paraId="47E96397" w14:textId="5E9A7E59"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76" w:history="1">
        <w:r w:rsidRPr="00AC404B">
          <w:rPr>
            <w:rStyle w:val="Lienhypertexte"/>
            <w:noProof/>
          </w:rPr>
          <w:t>3.5.</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Délais d’interventions</w:t>
        </w:r>
        <w:r>
          <w:rPr>
            <w:noProof/>
            <w:webHidden/>
          </w:rPr>
          <w:tab/>
        </w:r>
        <w:r>
          <w:rPr>
            <w:noProof/>
            <w:webHidden/>
          </w:rPr>
          <w:fldChar w:fldCharType="begin"/>
        </w:r>
        <w:r>
          <w:rPr>
            <w:noProof/>
            <w:webHidden/>
          </w:rPr>
          <w:instrText xml:space="preserve"> PAGEREF _Toc213142276 \h </w:instrText>
        </w:r>
        <w:r>
          <w:rPr>
            <w:noProof/>
            <w:webHidden/>
          </w:rPr>
        </w:r>
        <w:r>
          <w:rPr>
            <w:noProof/>
            <w:webHidden/>
          </w:rPr>
          <w:fldChar w:fldCharType="separate"/>
        </w:r>
        <w:r>
          <w:rPr>
            <w:noProof/>
            <w:webHidden/>
          </w:rPr>
          <w:t>21</w:t>
        </w:r>
        <w:r>
          <w:rPr>
            <w:noProof/>
            <w:webHidden/>
          </w:rPr>
          <w:fldChar w:fldCharType="end"/>
        </w:r>
      </w:hyperlink>
    </w:p>
    <w:p w14:paraId="5F9E80D4" w14:textId="2FBBFFA4" w:rsidR="00F95379" w:rsidRDefault="00F95379">
      <w:pPr>
        <w:pStyle w:val="TM3"/>
        <w:rPr>
          <w:rFonts w:asciiTheme="minorHAnsi" w:eastAsiaTheme="minorEastAsia" w:hAnsiTheme="minorHAnsi" w:cstheme="minorBidi"/>
          <w:noProof/>
          <w:kern w:val="2"/>
          <w:sz w:val="24"/>
          <w14:ligatures w14:val="standardContextual"/>
        </w:rPr>
      </w:pPr>
      <w:hyperlink w:anchor="_Toc213142277" w:history="1">
        <w:r w:rsidRPr="00AC404B">
          <w:rPr>
            <w:rStyle w:val="Lienhypertexte"/>
            <w:noProof/>
            <w14:scene3d>
              <w14:camera w14:prst="orthographicFront"/>
              <w14:lightRig w14:rig="threePt" w14:dir="t">
                <w14:rot w14:lat="0" w14:lon="0" w14:rev="0"/>
              </w14:lightRig>
            </w14:scene3d>
          </w:rPr>
          <w:t>3.5.0.</w:t>
        </w:r>
        <w:r>
          <w:rPr>
            <w:rFonts w:asciiTheme="minorHAnsi" w:eastAsiaTheme="minorEastAsia" w:hAnsiTheme="minorHAnsi" w:cstheme="minorBidi"/>
            <w:noProof/>
            <w:kern w:val="2"/>
            <w:sz w:val="24"/>
            <w14:ligatures w14:val="standardContextual"/>
          </w:rPr>
          <w:tab/>
        </w:r>
        <w:r w:rsidRPr="00AC404B">
          <w:rPr>
            <w:rStyle w:val="Lienhypertexte"/>
            <w:noProof/>
          </w:rPr>
          <w:t>Installation</w:t>
        </w:r>
        <w:r>
          <w:rPr>
            <w:noProof/>
            <w:webHidden/>
          </w:rPr>
          <w:tab/>
        </w:r>
        <w:r>
          <w:rPr>
            <w:noProof/>
            <w:webHidden/>
          </w:rPr>
          <w:fldChar w:fldCharType="begin"/>
        </w:r>
        <w:r>
          <w:rPr>
            <w:noProof/>
            <w:webHidden/>
          </w:rPr>
          <w:instrText xml:space="preserve"> PAGEREF _Toc213142277 \h </w:instrText>
        </w:r>
        <w:r>
          <w:rPr>
            <w:noProof/>
            <w:webHidden/>
          </w:rPr>
        </w:r>
        <w:r>
          <w:rPr>
            <w:noProof/>
            <w:webHidden/>
          </w:rPr>
          <w:fldChar w:fldCharType="separate"/>
        </w:r>
        <w:r>
          <w:rPr>
            <w:noProof/>
            <w:webHidden/>
          </w:rPr>
          <w:t>21</w:t>
        </w:r>
        <w:r>
          <w:rPr>
            <w:noProof/>
            <w:webHidden/>
          </w:rPr>
          <w:fldChar w:fldCharType="end"/>
        </w:r>
      </w:hyperlink>
    </w:p>
    <w:p w14:paraId="5EC13136" w14:textId="08E4D709" w:rsidR="00F95379" w:rsidRDefault="00F95379">
      <w:pPr>
        <w:pStyle w:val="TM3"/>
        <w:rPr>
          <w:rFonts w:asciiTheme="minorHAnsi" w:eastAsiaTheme="minorEastAsia" w:hAnsiTheme="minorHAnsi" w:cstheme="minorBidi"/>
          <w:noProof/>
          <w:kern w:val="2"/>
          <w:sz w:val="24"/>
          <w14:ligatures w14:val="standardContextual"/>
        </w:rPr>
      </w:pPr>
      <w:hyperlink w:anchor="_Toc213142278" w:history="1">
        <w:r w:rsidRPr="00AC404B">
          <w:rPr>
            <w:rStyle w:val="Lienhypertexte"/>
            <w:noProof/>
            <w14:scene3d>
              <w14:camera w14:prst="orthographicFront"/>
              <w14:lightRig w14:rig="threePt" w14:dir="t">
                <w14:rot w14:lat="0" w14:lon="0" w14:rev="0"/>
              </w14:lightRig>
            </w14:scene3d>
          </w:rPr>
          <w:t>3.5.1.</w:t>
        </w:r>
        <w:r>
          <w:rPr>
            <w:rFonts w:asciiTheme="minorHAnsi" w:eastAsiaTheme="minorEastAsia" w:hAnsiTheme="minorHAnsi" w:cstheme="minorBidi"/>
            <w:noProof/>
            <w:kern w:val="2"/>
            <w:sz w:val="24"/>
            <w14:ligatures w14:val="standardContextual"/>
          </w:rPr>
          <w:tab/>
        </w:r>
        <w:r w:rsidRPr="00AC404B">
          <w:rPr>
            <w:rStyle w:val="Lienhypertexte"/>
            <w:noProof/>
          </w:rPr>
          <w:t>Main d’œuvre</w:t>
        </w:r>
        <w:r>
          <w:rPr>
            <w:noProof/>
            <w:webHidden/>
          </w:rPr>
          <w:tab/>
        </w:r>
        <w:r>
          <w:rPr>
            <w:noProof/>
            <w:webHidden/>
          </w:rPr>
          <w:fldChar w:fldCharType="begin"/>
        </w:r>
        <w:r>
          <w:rPr>
            <w:noProof/>
            <w:webHidden/>
          </w:rPr>
          <w:instrText xml:space="preserve"> PAGEREF _Toc213142278 \h </w:instrText>
        </w:r>
        <w:r>
          <w:rPr>
            <w:noProof/>
            <w:webHidden/>
          </w:rPr>
        </w:r>
        <w:r>
          <w:rPr>
            <w:noProof/>
            <w:webHidden/>
          </w:rPr>
          <w:fldChar w:fldCharType="separate"/>
        </w:r>
        <w:r>
          <w:rPr>
            <w:noProof/>
            <w:webHidden/>
          </w:rPr>
          <w:t>22</w:t>
        </w:r>
        <w:r>
          <w:rPr>
            <w:noProof/>
            <w:webHidden/>
          </w:rPr>
          <w:fldChar w:fldCharType="end"/>
        </w:r>
      </w:hyperlink>
    </w:p>
    <w:p w14:paraId="3489C98C" w14:textId="5C1D5FF0" w:rsidR="00F95379" w:rsidRDefault="00F95379">
      <w:pPr>
        <w:pStyle w:val="TM3"/>
        <w:rPr>
          <w:rFonts w:asciiTheme="minorHAnsi" w:eastAsiaTheme="minorEastAsia" w:hAnsiTheme="minorHAnsi" w:cstheme="minorBidi"/>
          <w:noProof/>
          <w:kern w:val="2"/>
          <w:sz w:val="24"/>
          <w14:ligatures w14:val="standardContextual"/>
        </w:rPr>
      </w:pPr>
      <w:hyperlink w:anchor="_Toc213142279" w:history="1">
        <w:r w:rsidRPr="00AC404B">
          <w:rPr>
            <w:rStyle w:val="Lienhypertexte"/>
            <w:noProof/>
            <w14:scene3d>
              <w14:camera w14:prst="orthographicFront"/>
              <w14:lightRig w14:rig="threePt" w14:dir="t">
                <w14:rot w14:lat="0" w14:lon="0" w14:rev="0"/>
              </w14:lightRig>
            </w14:scene3d>
          </w:rPr>
          <w:t>3.5.2.</w:t>
        </w:r>
        <w:r>
          <w:rPr>
            <w:rFonts w:asciiTheme="minorHAnsi" w:eastAsiaTheme="minorEastAsia" w:hAnsiTheme="minorHAnsi" w:cstheme="minorBidi"/>
            <w:noProof/>
            <w:kern w:val="2"/>
            <w:sz w:val="24"/>
            <w14:ligatures w14:val="standardContextual"/>
          </w:rPr>
          <w:tab/>
        </w:r>
        <w:r w:rsidRPr="00AC404B">
          <w:rPr>
            <w:rStyle w:val="Lienhypertexte"/>
            <w:noProof/>
          </w:rPr>
          <w:t>Déplacement</w:t>
        </w:r>
        <w:r>
          <w:rPr>
            <w:noProof/>
            <w:webHidden/>
          </w:rPr>
          <w:tab/>
        </w:r>
        <w:r>
          <w:rPr>
            <w:noProof/>
            <w:webHidden/>
          </w:rPr>
          <w:fldChar w:fldCharType="begin"/>
        </w:r>
        <w:r>
          <w:rPr>
            <w:noProof/>
            <w:webHidden/>
          </w:rPr>
          <w:instrText xml:space="preserve"> PAGEREF _Toc213142279 \h </w:instrText>
        </w:r>
        <w:r>
          <w:rPr>
            <w:noProof/>
            <w:webHidden/>
          </w:rPr>
        </w:r>
        <w:r>
          <w:rPr>
            <w:noProof/>
            <w:webHidden/>
          </w:rPr>
          <w:fldChar w:fldCharType="separate"/>
        </w:r>
        <w:r>
          <w:rPr>
            <w:noProof/>
            <w:webHidden/>
          </w:rPr>
          <w:t>23</w:t>
        </w:r>
        <w:r>
          <w:rPr>
            <w:noProof/>
            <w:webHidden/>
          </w:rPr>
          <w:fldChar w:fldCharType="end"/>
        </w:r>
      </w:hyperlink>
    </w:p>
    <w:p w14:paraId="2505CD0A" w14:textId="1F38D440" w:rsidR="00F95379" w:rsidRDefault="00F95379">
      <w:pPr>
        <w:pStyle w:val="TM3"/>
        <w:rPr>
          <w:rFonts w:asciiTheme="minorHAnsi" w:eastAsiaTheme="minorEastAsia" w:hAnsiTheme="minorHAnsi" w:cstheme="minorBidi"/>
          <w:noProof/>
          <w:kern w:val="2"/>
          <w:sz w:val="24"/>
          <w14:ligatures w14:val="standardContextual"/>
        </w:rPr>
      </w:pPr>
      <w:hyperlink w:anchor="_Toc213142280" w:history="1">
        <w:r w:rsidRPr="00AC404B">
          <w:rPr>
            <w:rStyle w:val="Lienhypertexte"/>
            <w:noProof/>
            <w14:scene3d>
              <w14:camera w14:prst="orthographicFront"/>
              <w14:lightRig w14:rig="threePt" w14:dir="t">
                <w14:rot w14:lat="0" w14:lon="0" w14:rev="0"/>
              </w14:lightRig>
            </w14:scene3d>
          </w:rPr>
          <w:t>3.5.3.</w:t>
        </w:r>
        <w:r>
          <w:rPr>
            <w:rFonts w:asciiTheme="minorHAnsi" w:eastAsiaTheme="minorEastAsia" w:hAnsiTheme="minorHAnsi" w:cstheme="minorBidi"/>
            <w:noProof/>
            <w:kern w:val="2"/>
            <w:sz w:val="24"/>
            <w14:ligatures w14:val="standardContextual"/>
          </w:rPr>
          <w:tab/>
        </w:r>
        <w:r w:rsidRPr="00AC404B">
          <w:rPr>
            <w:rStyle w:val="Lienhypertexte"/>
            <w:noProof/>
          </w:rPr>
          <w:t>Dépose – démolition – évacuation</w:t>
        </w:r>
        <w:r>
          <w:rPr>
            <w:noProof/>
            <w:webHidden/>
          </w:rPr>
          <w:tab/>
        </w:r>
        <w:r>
          <w:rPr>
            <w:noProof/>
            <w:webHidden/>
          </w:rPr>
          <w:fldChar w:fldCharType="begin"/>
        </w:r>
        <w:r>
          <w:rPr>
            <w:noProof/>
            <w:webHidden/>
          </w:rPr>
          <w:instrText xml:space="preserve"> PAGEREF _Toc213142280 \h </w:instrText>
        </w:r>
        <w:r>
          <w:rPr>
            <w:noProof/>
            <w:webHidden/>
          </w:rPr>
        </w:r>
        <w:r>
          <w:rPr>
            <w:noProof/>
            <w:webHidden/>
          </w:rPr>
          <w:fldChar w:fldCharType="separate"/>
        </w:r>
        <w:r>
          <w:rPr>
            <w:noProof/>
            <w:webHidden/>
          </w:rPr>
          <w:t>23</w:t>
        </w:r>
        <w:r>
          <w:rPr>
            <w:noProof/>
            <w:webHidden/>
          </w:rPr>
          <w:fldChar w:fldCharType="end"/>
        </w:r>
      </w:hyperlink>
    </w:p>
    <w:p w14:paraId="6A97AF8E" w14:textId="679EED60" w:rsidR="00F95379" w:rsidRDefault="00F95379">
      <w:pPr>
        <w:pStyle w:val="TM3"/>
        <w:rPr>
          <w:rFonts w:asciiTheme="minorHAnsi" w:eastAsiaTheme="minorEastAsia" w:hAnsiTheme="minorHAnsi" w:cstheme="minorBidi"/>
          <w:noProof/>
          <w:kern w:val="2"/>
          <w:sz w:val="24"/>
          <w14:ligatures w14:val="standardContextual"/>
        </w:rPr>
      </w:pPr>
      <w:hyperlink w:anchor="_Toc213142281" w:history="1">
        <w:r w:rsidRPr="00AC404B">
          <w:rPr>
            <w:rStyle w:val="Lienhypertexte"/>
            <w:noProof/>
            <w14:scene3d>
              <w14:camera w14:prst="orthographicFront"/>
              <w14:lightRig w14:rig="threePt" w14:dir="t">
                <w14:rot w14:lat="0" w14:lon="0" w14:rev="0"/>
              </w14:lightRig>
            </w14:scene3d>
          </w:rPr>
          <w:t>3.5.4.</w:t>
        </w:r>
        <w:r>
          <w:rPr>
            <w:rFonts w:asciiTheme="minorHAnsi" w:eastAsiaTheme="minorEastAsia" w:hAnsiTheme="minorHAnsi" w:cstheme="minorBidi"/>
            <w:noProof/>
            <w:kern w:val="2"/>
            <w:sz w:val="24"/>
            <w14:ligatures w14:val="standardContextual"/>
          </w:rPr>
          <w:tab/>
        </w:r>
        <w:r w:rsidRPr="00AC404B">
          <w:rPr>
            <w:rStyle w:val="Lienhypertexte"/>
            <w:noProof/>
          </w:rPr>
          <w:t>Dépose et repose</w:t>
        </w:r>
        <w:r>
          <w:rPr>
            <w:noProof/>
            <w:webHidden/>
          </w:rPr>
          <w:tab/>
        </w:r>
        <w:r>
          <w:rPr>
            <w:noProof/>
            <w:webHidden/>
          </w:rPr>
          <w:fldChar w:fldCharType="begin"/>
        </w:r>
        <w:r>
          <w:rPr>
            <w:noProof/>
            <w:webHidden/>
          </w:rPr>
          <w:instrText xml:space="preserve"> PAGEREF _Toc213142281 \h </w:instrText>
        </w:r>
        <w:r>
          <w:rPr>
            <w:noProof/>
            <w:webHidden/>
          </w:rPr>
        </w:r>
        <w:r>
          <w:rPr>
            <w:noProof/>
            <w:webHidden/>
          </w:rPr>
          <w:fldChar w:fldCharType="separate"/>
        </w:r>
        <w:r>
          <w:rPr>
            <w:noProof/>
            <w:webHidden/>
          </w:rPr>
          <w:t>27</w:t>
        </w:r>
        <w:r>
          <w:rPr>
            <w:noProof/>
            <w:webHidden/>
          </w:rPr>
          <w:fldChar w:fldCharType="end"/>
        </w:r>
      </w:hyperlink>
    </w:p>
    <w:p w14:paraId="5836B9E5" w14:textId="059BBDCA" w:rsidR="00F95379" w:rsidRDefault="00F95379">
      <w:pPr>
        <w:pStyle w:val="TM3"/>
        <w:rPr>
          <w:rFonts w:asciiTheme="minorHAnsi" w:eastAsiaTheme="minorEastAsia" w:hAnsiTheme="minorHAnsi" w:cstheme="minorBidi"/>
          <w:noProof/>
          <w:kern w:val="2"/>
          <w:sz w:val="24"/>
          <w14:ligatures w14:val="standardContextual"/>
        </w:rPr>
      </w:pPr>
      <w:hyperlink w:anchor="_Toc213142282" w:history="1">
        <w:r w:rsidRPr="00AC404B">
          <w:rPr>
            <w:rStyle w:val="Lienhypertexte"/>
            <w:noProof/>
            <w14:scene3d>
              <w14:camera w14:prst="orthographicFront"/>
              <w14:lightRig w14:rig="threePt" w14:dir="t">
                <w14:rot w14:lat="0" w14:lon="0" w14:rev="0"/>
              </w14:lightRig>
            </w14:scene3d>
          </w:rPr>
          <w:t>3.5.5.</w:t>
        </w:r>
        <w:r>
          <w:rPr>
            <w:rFonts w:asciiTheme="minorHAnsi" w:eastAsiaTheme="minorEastAsia" w:hAnsiTheme="minorHAnsi" w:cstheme="minorBidi"/>
            <w:noProof/>
            <w:kern w:val="2"/>
            <w:sz w:val="24"/>
            <w14:ligatures w14:val="standardContextual"/>
          </w:rPr>
          <w:tab/>
        </w:r>
        <w:r w:rsidRPr="00AC404B">
          <w:rPr>
            <w:rStyle w:val="Lienhypertexte"/>
            <w:noProof/>
          </w:rPr>
          <w:t>Entretien – réparation</w:t>
        </w:r>
        <w:r>
          <w:rPr>
            <w:noProof/>
            <w:webHidden/>
          </w:rPr>
          <w:tab/>
        </w:r>
        <w:r>
          <w:rPr>
            <w:noProof/>
            <w:webHidden/>
          </w:rPr>
          <w:fldChar w:fldCharType="begin"/>
        </w:r>
        <w:r>
          <w:rPr>
            <w:noProof/>
            <w:webHidden/>
          </w:rPr>
          <w:instrText xml:space="preserve"> PAGEREF _Toc213142282 \h </w:instrText>
        </w:r>
        <w:r>
          <w:rPr>
            <w:noProof/>
            <w:webHidden/>
          </w:rPr>
        </w:r>
        <w:r>
          <w:rPr>
            <w:noProof/>
            <w:webHidden/>
          </w:rPr>
          <w:fldChar w:fldCharType="separate"/>
        </w:r>
        <w:r>
          <w:rPr>
            <w:noProof/>
            <w:webHidden/>
          </w:rPr>
          <w:t>29</w:t>
        </w:r>
        <w:r>
          <w:rPr>
            <w:noProof/>
            <w:webHidden/>
          </w:rPr>
          <w:fldChar w:fldCharType="end"/>
        </w:r>
      </w:hyperlink>
    </w:p>
    <w:p w14:paraId="468661D4" w14:textId="40FCB47D" w:rsidR="00F95379" w:rsidRDefault="00F95379">
      <w:pPr>
        <w:pStyle w:val="TM3"/>
        <w:rPr>
          <w:rFonts w:asciiTheme="minorHAnsi" w:eastAsiaTheme="minorEastAsia" w:hAnsiTheme="minorHAnsi" w:cstheme="minorBidi"/>
          <w:noProof/>
          <w:kern w:val="2"/>
          <w:sz w:val="24"/>
          <w14:ligatures w14:val="standardContextual"/>
        </w:rPr>
      </w:pPr>
      <w:hyperlink w:anchor="_Toc213142283" w:history="1">
        <w:r w:rsidRPr="00AC404B">
          <w:rPr>
            <w:rStyle w:val="Lienhypertexte"/>
            <w:noProof/>
            <w14:scene3d>
              <w14:camera w14:prst="orthographicFront"/>
              <w14:lightRig w14:rig="threePt" w14:dir="t">
                <w14:rot w14:lat="0" w14:lon="0" w14:rev="0"/>
              </w14:lightRig>
            </w14:scene3d>
          </w:rPr>
          <w:t>3.5.6.</w:t>
        </w:r>
        <w:r>
          <w:rPr>
            <w:rFonts w:asciiTheme="minorHAnsi" w:eastAsiaTheme="minorEastAsia" w:hAnsiTheme="minorHAnsi" w:cstheme="minorBidi"/>
            <w:noProof/>
            <w:kern w:val="2"/>
            <w:sz w:val="24"/>
            <w14:ligatures w14:val="standardContextual"/>
          </w:rPr>
          <w:tab/>
        </w:r>
        <w:r w:rsidRPr="00AC404B">
          <w:rPr>
            <w:rStyle w:val="Lienhypertexte"/>
            <w:noProof/>
          </w:rPr>
          <w:t>Maçonnerie – revêtement – finitions</w:t>
        </w:r>
        <w:r>
          <w:rPr>
            <w:noProof/>
            <w:webHidden/>
          </w:rPr>
          <w:tab/>
        </w:r>
        <w:r>
          <w:rPr>
            <w:noProof/>
            <w:webHidden/>
          </w:rPr>
          <w:fldChar w:fldCharType="begin"/>
        </w:r>
        <w:r>
          <w:rPr>
            <w:noProof/>
            <w:webHidden/>
          </w:rPr>
          <w:instrText xml:space="preserve"> PAGEREF _Toc213142283 \h </w:instrText>
        </w:r>
        <w:r>
          <w:rPr>
            <w:noProof/>
            <w:webHidden/>
          </w:rPr>
        </w:r>
        <w:r>
          <w:rPr>
            <w:noProof/>
            <w:webHidden/>
          </w:rPr>
          <w:fldChar w:fldCharType="separate"/>
        </w:r>
        <w:r>
          <w:rPr>
            <w:noProof/>
            <w:webHidden/>
          </w:rPr>
          <w:t>32</w:t>
        </w:r>
        <w:r>
          <w:rPr>
            <w:noProof/>
            <w:webHidden/>
          </w:rPr>
          <w:fldChar w:fldCharType="end"/>
        </w:r>
      </w:hyperlink>
    </w:p>
    <w:p w14:paraId="2C63E17A" w14:textId="08B0214A" w:rsidR="00F95379" w:rsidRDefault="00F95379">
      <w:pPr>
        <w:pStyle w:val="TM3"/>
        <w:rPr>
          <w:rFonts w:asciiTheme="minorHAnsi" w:eastAsiaTheme="minorEastAsia" w:hAnsiTheme="minorHAnsi" w:cstheme="minorBidi"/>
          <w:noProof/>
          <w:kern w:val="2"/>
          <w:sz w:val="24"/>
          <w14:ligatures w14:val="standardContextual"/>
        </w:rPr>
      </w:pPr>
      <w:hyperlink w:anchor="_Toc213142284" w:history="1">
        <w:r w:rsidRPr="00AC404B">
          <w:rPr>
            <w:rStyle w:val="Lienhypertexte"/>
            <w:noProof/>
            <w14:scene3d>
              <w14:camera w14:prst="orthographicFront"/>
              <w14:lightRig w14:rig="threePt" w14:dir="t">
                <w14:rot w14:lat="0" w14:lon="0" w14:rev="0"/>
              </w14:lightRig>
            </w14:scene3d>
          </w:rPr>
          <w:t>3.5.7.</w:t>
        </w:r>
        <w:r>
          <w:rPr>
            <w:rFonts w:asciiTheme="minorHAnsi" w:eastAsiaTheme="minorEastAsia" w:hAnsiTheme="minorHAnsi" w:cstheme="minorBidi"/>
            <w:noProof/>
            <w:kern w:val="2"/>
            <w:sz w:val="24"/>
            <w14:ligatures w14:val="standardContextual"/>
          </w:rPr>
          <w:tab/>
        </w:r>
        <w:r w:rsidRPr="00AC404B">
          <w:rPr>
            <w:rStyle w:val="Lienhypertexte"/>
            <w:noProof/>
          </w:rPr>
          <w:t>Meubles</w:t>
        </w:r>
        <w:r>
          <w:rPr>
            <w:noProof/>
            <w:webHidden/>
          </w:rPr>
          <w:tab/>
        </w:r>
        <w:r>
          <w:rPr>
            <w:noProof/>
            <w:webHidden/>
          </w:rPr>
          <w:fldChar w:fldCharType="begin"/>
        </w:r>
        <w:r>
          <w:rPr>
            <w:noProof/>
            <w:webHidden/>
          </w:rPr>
          <w:instrText xml:space="preserve"> PAGEREF _Toc213142284 \h </w:instrText>
        </w:r>
        <w:r>
          <w:rPr>
            <w:noProof/>
            <w:webHidden/>
          </w:rPr>
        </w:r>
        <w:r>
          <w:rPr>
            <w:noProof/>
            <w:webHidden/>
          </w:rPr>
          <w:fldChar w:fldCharType="separate"/>
        </w:r>
        <w:r>
          <w:rPr>
            <w:noProof/>
            <w:webHidden/>
          </w:rPr>
          <w:t>34</w:t>
        </w:r>
        <w:r>
          <w:rPr>
            <w:noProof/>
            <w:webHidden/>
          </w:rPr>
          <w:fldChar w:fldCharType="end"/>
        </w:r>
      </w:hyperlink>
    </w:p>
    <w:p w14:paraId="0ECDC889" w14:textId="731FF493" w:rsidR="00F95379" w:rsidRDefault="00F95379">
      <w:pPr>
        <w:pStyle w:val="TM3"/>
        <w:rPr>
          <w:rFonts w:asciiTheme="minorHAnsi" w:eastAsiaTheme="minorEastAsia" w:hAnsiTheme="minorHAnsi" w:cstheme="minorBidi"/>
          <w:noProof/>
          <w:kern w:val="2"/>
          <w:sz w:val="24"/>
          <w14:ligatures w14:val="standardContextual"/>
        </w:rPr>
      </w:pPr>
      <w:hyperlink w:anchor="_Toc213142285" w:history="1">
        <w:r w:rsidRPr="00AC404B">
          <w:rPr>
            <w:rStyle w:val="Lienhypertexte"/>
            <w:noProof/>
            <w14:scene3d>
              <w14:camera w14:prst="orthographicFront"/>
              <w14:lightRig w14:rig="threePt" w14:dir="t">
                <w14:rot w14:lat="0" w14:lon="0" w14:rev="0"/>
              </w14:lightRig>
            </w14:scene3d>
          </w:rPr>
          <w:t>3.5.8.</w:t>
        </w:r>
        <w:r>
          <w:rPr>
            <w:rFonts w:asciiTheme="minorHAnsi" w:eastAsiaTheme="minorEastAsia" w:hAnsiTheme="minorHAnsi" w:cstheme="minorBidi"/>
            <w:noProof/>
            <w:kern w:val="2"/>
            <w:sz w:val="24"/>
            <w14:ligatures w14:val="standardContextual"/>
          </w:rPr>
          <w:tab/>
        </w:r>
        <w:r w:rsidRPr="00AC404B">
          <w:rPr>
            <w:rStyle w:val="Lienhypertexte"/>
            <w:noProof/>
          </w:rPr>
          <w:t>Evacuations – EU/EV</w:t>
        </w:r>
        <w:r>
          <w:rPr>
            <w:noProof/>
            <w:webHidden/>
          </w:rPr>
          <w:tab/>
        </w:r>
        <w:r>
          <w:rPr>
            <w:noProof/>
            <w:webHidden/>
          </w:rPr>
          <w:fldChar w:fldCharType="begin"/>
        </w:r>
        <w:r>
          <w:rPr>
            <w:noProof/>
            <w:webHidden/>
          </w:rPr>
          <w:instrText xml:space="preserve"> PAGEREF _Toc213142285 \h </w:instrText>
        </w:r>
        <w:r>
          <w:rPr>
            <w:noProof/>
            <w:webHidden/>
          </w:rPr>
        </w:r>
        <w:r>
          <w:rPr>
            <w:noProof/>
            <w:webHidden/>
          </w:rPr>
          <w:fldChar w:fldCharType="separate"/>
        </w:r>
        <w:r>
          <w:rPr>
            <w:noProof/>
            <w:webHidden/>
          </w:rPr>
          <w:t>37</w:t>
        </w:r>
        <w:r>
          <w:rPr>
            <w:noProof/>
            <w:webHidden/>
          </w:rPr>
          <w:fldChar w:fldCharType="end"/>
        </w:r>
      </w:hyperlink>
    </w:p>
    <w:p w14:paraId="0792E0A0" w14:textId="313EE9C3" w:rsidR="00F95379" w:rsidRDefault="00F95379">
      <w:pPr>
        <w:pStyle w:val="TM3"/>
        <w:rPr>
          <w:rFonts w:asciiTheme="minorHAnsi" w:eastAsiaTheme="minorEastAsia" w:hAnsiTheme="minorHAnsi" w:cstheme="minorBidi"/>
          <w:noProof/>
          <w:kern w:val="2"/>
          <w:sz w:val="24"/>
          <w14:ligatures w14:val="standardContextual"/>
        </w:rPr>
      </w:pPr>
      <w:hyperlink w:anchor="_Toc213142286" w:history="1">
        <w:r w:rsidRPr="00AC404B">
          <w:rPr>
            <w:rStyle w:val="Lienhypertexte"/>
            <w:noProof/>
            <w14:scene3d>
              <w14:camera w14:prst="orthographicFront"/>
              <w14:lightRig w14:rig="threePt" w14:dir="t">
                <w14:rot w14:lat="0" w14:lon="0" w14:rev="0"/>
              </w14:lightRig>
            </w14:scene3d>
          </w:rPr>
          <w:t>3.5.9.</w:t>
        </w:r>
        <w:r>
          <w:rPr>
            <w:rFonts w:asciiTheme="minorHAnsi" w:eastAsiaTheme="minorEastAsia" w:hAnsiTheme="minorHAnsi" w:cstheme="minorBidi"/>
            <w:noProof/>
            <w:kern w:val="2"/>
            <w:sz w:val="24"/>
            <w14:ligatures w14:val="standardContextual"/>
          </w:rPr>
          <w:tab/>
        </w:r>
        <w:r w:rsidRPr="00AC404B">
          <w:rPr>
            <w:rStyle w:val="Lienhypertexte"/>
            <w:noProof/>
          </w:rPr>
          <w:t>Installation AEP</w:t>
        </w:r>
        <w:r>
          <w:rPr>
            <w:noProof/>
            <w:webHidden/>
          </w:rPr>
          <w:tab/>
        </w:r>
        <w:r>
          <w:rPr>
            <w:noProof/>
            <w:webHidden/>
          </w:rPr>
          <w:fldChar w:fldCharType="begin"/>
        </w:r>
        <w:r>
          <w:rPr>
            <w:noProof/>
            <w:webHidden/>
          </w:rPr>
          <w:instrText xml:space="preserve"> PAGEREF _Toc213142286 \h </w:instrText>
        </w:r>
        <w:r>
          <w:rPr>
            <w:noProof/>
            <w:webHidden/>
          </w:rPr>
        </w:r>
        <w:r>
          <w:rPr>
            <w:noProof/>
            <w:webHidden/>
          </w:rPr>
          <w:fldChar w:fldCharType="separate"/>
        </w:r>
        <w:r>
          <w:rPr>
            <w:noProof/>
            <w:webHidden/>
          </w:rPr>
          <w:t>43</w:t>
        </w:r>
        <w:r>
          <w:rPr>
            <w:noProof/>
            <w:webHidden/>
          </w:rPr>
          <w:fldChar w:fldCharType="end"/>
        </w:r>
      </w:hyperlink>
    </w:p>
    <w:p w14:paraId="28C01E16" w14:textId="2C12398C" w:rsidR="00F95379" w:rsidRDefault="00F95379">
      <w:pPr>
        <w:pStyle w:val="TM3"/>
        <w:rPr>
          <w:rFonts w:asciiTheme="minorHAnsi" w:eastAsiaTheme="minorEastAsia" w:hAnsiTheme="minorHAnsi" w:cstheme="minorBidi"/>
          <w:noProof/>
          <w:kern w:val="2"/>
          <w:sz w:val="24"/>
          <w14:ligatures w14:val="standardContextual"/>
        </w:rPr>
      </w:pPr>
      <w:hyperlink w:anchor="_Toc213142287" w:history="1">
        <w:r w:rsidRPr="00AC404B">
          <w:rPr>
            <w:rStyle w:val="Lienhypertexte"/>
            <w:noProof/>
            <w14:scene3d>
              <w14:camera w14:prst="orthographicFront"/>
              <w14:lightRig w14:rig="threePt" w14:dir="t">
                <w14:rot w14:lat="0" w14:lon="0" w14:rev="0"/>
              </w14:lightRig>
            </w14:scene3d>
          </w:rPr>
          <w:t>3.5.10.</w:t>
        </w:r>
        <w:r>
          <w:rPr>
            <w:rFonts w:asciiTheme="minorHAnsi" w:eastAsiaTheme="minorEastAsia" w:hAnsiTheme="minorHAnsi" w:cstheme="minorBidi"/>
            <w:noProof/>
            <w:kern w:val="2"/>
            <w:sz w:val="24"/>
            <w14:ligatures w14:val="standardContextual"/>
          </w:rPr>
          <w:tab/>
        </w:r>
        <w:r w:rsidRPr="00AC404B">
          <w:rPr>
            <w:rStyle w:val="Lienhypertexte"/>
            <w:noProof/>
          </w:rPr>
          <w:t>Installation ECS</w:t>
        </w:r>
        <w:r>
          <w:rPr>
            <w:noProof/>
            <w:webHidden/>
          </w:rPr>
          <w:tab/>
        </w:r>
        <w:r>
          <w:rPr>
            <w:noProof/>
            <w:webHidden/>
          </w:rPr>
          <w:fldChar w:fldCharType="begin"/>
        </w:r>
        <w:r>
          <w:rPr>
            <w:noProof/>
            <w:webHidden/>
          </w:rPr>
          <w:instrText xml:space="preserve"> PAGEREF _Toc213142287 \h </w:instrText>
        </w:r>
        <w:r>
          <w:rPr>
            <w:noProof/>
            <w:webHidden/>
          </w:rPr>
        </w:r>
        <w:r>
          <w:rPr>
            <w:noProof/>
            <w:webHidden/>
          </w:rPr>
          <w:fldChar w:fldCharType="separate"/>
        </w:r>
        <w:r>
          <w:rPr>
            <w:noProof/>
            <w:webHidden/>
          </w:rPr>
          <w:t>46</w:t>
        </w:r>
        <w:r>
          <w:rPr>
            <w:noProof/>
            <w:webHidden/>
          </w:rPr>
          <w:fldChar w:fldCharType="end"/>
        </w:r>
      </w:hyperlink>
    </w:p>
    <w:p w14:paraId="6D4F022A" w14:textId="0FB81BF0" w:rsidR="00F95379" w:rsidRDefault="00F95379">
      <w:pPr>
        <w:pStyle w:val="TM3"/>
        <w:rPr>
          <w:rFonts w:asciiTheme="minorHAnsi" w:eastAsiaTheme="minorEastAsia" w:hAnsiTheme="minorHAnsi" w:cstheme="minorBidi"/>
          <w:noProof/>
          <w:kern w:val="2"/>
          <w:sz w:val="24"/>
          <w14:ligatures w14:val="standardContextual"/>
        </w:rPr>
      </w:pPr>
      <w:hyperlink w:anchor="_Toc213142288" w:history="1">
        <w:r w:rsidRPr="00AC404B">
          <w:rPr>
            <w:rStyle w:val="Lienhypertexte"/>
            <w:noProof/>
            <w14:scene3d>
              <w14:camera w14:prst="orthographicFront"/>
              <w14:lightRig w14:rig="threePt" w14:dir="t">
                <w14:rot w14:lat="0" w14:lon="0" w14:rev="0"/>
              </w14:lightRig>
            </w14:scene3d>
          </w:rPr>
          <w:t>3.5.11.</w:t>
        </w:r>
        <w:r>
          <w:rPr>
            <w:rFonts w:asciiTheme="minorHAnsi" w:eastAsiaTheme="minorEastAsia" w:hAnsiTheme="minorHAnsi" w:cstheme="minorBidi"/>
            <w:noProof/>
            <w:kern w:val="2"/>
            <w:sz w:val="24"/>
            <w14:ligatures w14:val="standardContextual"/>
          </w:rPr>
          <w:tab/>
        </w:r>
        <w:r w:rsidRPr="00AC404B">
          <w:rPr>
            <w:rStyle w:val="Lienhypertexte"/>
            <w:noProof/>
          </w:rPr>
          <w:t>Installation Chauffage</w:t>
        </w:r>
        <w:r>
          <w:rPr>
            <w:noProof/>
            <w:webHidden/>
          </w:rPr>
          <w:tab/>
        </w:r>
        <w:r>
          <w:rPr>
            <w:noProof/>
            <w:webHidden/>
          </w:rPr>
          <w:fldChar w:fldCharType="begin"/>
        </w:r>
        <w:r>
          <w:rPr>
            <w:noProof/>
            <w:webHidden/>
          </w:rPr>
          <w:instrText xml:space="preserve"> PAGEREF _Toc213142288 \h </w:instrText>
        </w:r>
        <w:r>
          <w:rPr>
            <w:noProof/>
            <w:webHidden/>
          </w:rPr>
        </w:r>
        <w:r>
          <w:rPr>
            <w:noProof/>
            <w:webHidden/>
          </w:rPr>
          <w:fldChar w:fldCharType="separate"/>
        </w:r>
        <w:r>
          <w:rPr>
            <w:noProof/>
            <w:webHidden/>
          </w:rPr>
          <w:t>49</w:t>
        </w:r>
        <w:r>
          <w:rPr>
            <w:noProof/>
            <w:webHidden/>
          </w:rPr>
          <w:fldChar w:fldCharType="end"/>
        </w:r>
      </w:hyperlink>
    </w:p>
    <w:p w14:paraId="0B12ECBD" w14:textId="1E529782" w:rsidR="00F95379" w:rsidRDefault="00F95379">
      <w:pPr>
        <w:pStyle w:val="TM3"/>
        <w:rPr>
          <w:rFonts w:asciiTheme="minorHAnsi" w:eastAsiaTheme="minorEastAsia" w:hAnsiTheme="minorHAnsi" w:cstheme="minorBidi"/>
          <w:noProof/>
          <w:kern w:val="2"/>
          <w:sz w:val="24"/>
          <w14:ligatures w14:val="standardContextual"/>
        </w:rPr>
      </w:pPr>
      <w:hyperlink w:anchor="_Toc213142289" w:history="1">
        <w:r w:rsidRPr="00AC404B">
          <w:rPr>
            <w:rStyle w:val="Lienhypertexte"/>
            <w:noProof/>
            <w14:scene3d>
              <w14:camera w14:prst="orthographicFront"/>
              <w14:lightRig w14:rig="threePt" w14:dir="t">
                <w14:rot w14:lat="0" w14:lon="0" w14:rev="0"/>
              </w14:lightRig>
            </w14:scene3d>
          </w:rPr>
          <w:t>3.5.12.</w:t>
        </w:r>
        <w:r>
          <w:rPr>
            <w:rFonts w:asciiTheme="minorHAnsi" w:eastAsiaTheme="minorEastAsia" w:hAnsiTheme="minorHAnsi" w:cstheme="minorBidi"/>
            <w:noProof/>
            <w:kern w:val="2"/>
            <w:sz w:val="24"/>
            <w14:ligatures w14:val="standardContextual"/>
          </w:rPr>
          <w:tab/>
        </w:r>
        <w:r w:rsidRPr="00AC404B">
          <w:rPr>
            <w:rStyle w:val="Lienhypertexte"/>
            <w:noProof/>
          </w:rPr>
          <w:t>Appareillage</w:t>
        </w:r>
        <w:r>
          <w:rPr>
            <w:noProof/>
            <w:webHidden/>
          </w:rPr>
          <w:tab/>
        </w:r>
        <w:r>
          <w:rPr>
            <w:noProof/>
            <w:webHidden/>
          </w:rPr>
          <w:fldChar w:fldCharType="begin"/>
        </w:r>
        <w:r>
          <w:rPr>
            <w:noProof/>
            <w:webHidden/>
          </w:rPr>
          <w:instrText xml:space="preserve"> PAGEREF _Toc213142289 \h </w:instrText>
        </w:r>
        <w:r>
          <w:rPr>
            <w:noProof/>
            <w:webHidden/>
          </w:rPr>
        </w:r>
        <w:r>
          <w:rPr>
            <w:noProof/>
            <w:webHidden/>
          </w:rPr>
          <w:fldChar w:fldCharType="separate"/>
        </w:r>
        <w:r>
          <w:rPr>
            <w:noProof/>
            <w:webHidden/>
          </w:rPr>
          <w:t>52</w:t>
        </w:r>
        <w:r>
          <w:rPr>
            <w:noProof/>
            <w:webHidden/>
          </w:rPr>
          <w:fldChar w:fldCharType="end"/>
        </w:r>
      </w:hyperlink>
    </w:p>
    <w:p w14:paraId="7010BC4A" w14:textId="315009EA" w:rsidR="00F95379" w:rsidRDefault="00F95379">
      <w:pPr>
        <w:pStyle w:val="TM3"/>
        <w:rPr>
          <w:rFonts w:asciiTheme="minorHAnsi" w:eastAsiaTheme="minorEastAsia" w:hAnsiTheme="minorHAnsi" w:cstheme="minorBidi"/>
          <w:noProof/>
          <w:kern w:val="2"/>
          <w:sz w:val="24"/>
          <w14:ligatures w14:val="standardContextual"/>
        </w:rPr>
      </w:pPr>
      <w:hyperlink w:anchor="_Toc213142290" w:history="1">
        <w:r w:rsidRPr="00AC404B">
          <w:rPr>
            <w:rStyle w:val="Lienhypertexte"/>
            <w:noProof/>
            <w14:scene3d>
              <w14:camera w14:prst="orthographicFront"/>
              <w14:lightRig w14:rig="threePt" w14:dir="t">
                <w14:rot w14:lat="0" w14:lon="0" w14:rev="0"/>
              </w14:lightRig>
            </w14:scene3d>
          </w:rPr>
          <w:t>3.5.13.</w:t>
        </w:r>
        <w:r>
          <w:rPr>
            <w:rFonts w:asciiTheme="minorHAnsi" w:eastAsiaTheme="minorEastAsia" w:hAnsiTheme="minorHAnsi" w:cstheme="minorBidi"/>
            <w:noProof/>
            <w:kern w:val="2"/>
            <w:sz w:val="24"/>
            <w14:ligatures w14:val="standardContextual"/>
          </w:rPr>
          <w:tab/>
        </w:r>
        <w:r w:rsidRPr="00AC404B">
          <w:rPr>
            <w:rStyle w:val="Lienhypertexte"/>
            <w:noProof/>
          </w:rPr>
          <w:t>Robinetterie – accessoires</w:t>
        </w:r>
        <w:r>
          <w:rPr>
            <w:noProof/>
            <w:webHidden/>
          </w:rPr>
          <w:tab/>
        </w:r>
        <w:r>
          <w:rPr>
            <w:noProof/>
            <w:webHidden/>
          </w:rPr>
          <w:fldChar w:fldCharType="begin"/>
        </w:r>
        <w:r>
          <w:rPr>
            <w:noProof/>
            <w:webHidden/>
          </w:rPr>
          <w:instrText xml:space="preserve"> PAGEREF _Toc213142290 \h </w:instrText>
        </w:r>
        <w:r>
          <w:rPr>
            <w:noProof/>
            <w:webHidden/>
          </w:rPr>
        </w:r>
        <w:r>
          <w:rPr>
            <w:noProof/>
            <w:webHidden/>
          </w:rPr>
          <w:fldChar w:fldCharType="separate"/>
        </w:r>
        <w:r>
          <w:rPr>
            <w:noProof/>
            <w:webHidden/>
          </w:rPr>
          <w:t>57</w:t>
        </w:r>
        <w:r>
          <w:rPr>
            <w:noProof/>
            <w:webHidden/>
          </w:rPr>
          <w:fldChar w:fldCharType="end"/>
        </w:r>
      </w:hyperlink>
    </w:p>
    <w:p w14:paraId="4D145479" w14:textId="19C577EF" w:rsidR="00F95379" w:rsidRDefault="00F95379">
      <w:pPr>
        <w:pStyle w:val="TM3"/>
        <w:rPr>
          <w:rFonts w:asciiTheme="minorHAnsi" w:eastAsiaTheme="minorEastAsia" w:hAnsiTheme="minorHAnsi" w:cstheme="minorBidi"/>
          <w:noProof/>
          <w:kern w:val="2"/>
          <w:sz w:val="24"/>
          <w14:ligatures w14:val="standardContextual"/>
        </w:rPr>
      </w:pPr>
      <w:hyperlink w:anchor="_Toc213142291" w:history="1">
        <w:r w:rsidRPr="00AC404B">
          <w:rPr>
            <w:rStyle w:val="Lienhypertexte"/>
            <w:noProof/>
            <w14:scene3d>
              <w14:camera w14:prst="orthographicFront"/>
              <w14:lightRig w14:rig="threePt" w14:dir="t">
                <w14:rot w14:lat="0" w14:lon="0" w14:rev="0"/>
              </w14:lightRig>
            </w14:scene3d>
          </w:rPr>
          <w:t>3.5.14.</w:t>
        </w:r>
        <w:r>
          <w:rPr>
            <w:rFonts w:asciiTheme="minorHAnsi" w:eastAsiaTheme="minorEastAsia" w:hAnsiTheme="minorHAnsi" w:cstheme="minorBidi"/>
            <w:noProof/>
            <w:kern w:val="2"/>
            <w:sz w:val="24"/>
            <w14:ligatures w14:val="standardContextual"/>
          </w:rPr>
          <w:tab/>
        </w:r>
        <w:r w:rsidRPr="00AC404B">
          <w:rPr>
            <w:rStyle w:val="Lienhypertexte"/>
            <w:noProof/>
          </w:rPr>
          <w:t>Installation de ventilation</w:t>
        </w:r>
        <w:r>
          <w:rPr>
            <w:noProof/>
            <w:webHidden/>
          </w:rPr>
          <w:tab/>
        </w:r>
        <w:r>
          <w:rPr>
            <w:noProof/>
            <w:webHidden/>
          </w:rPr>
          <w:fldChar w:fldCharType="begin"/>
        </w:r>
        <w:r>
          <w:rPr>
            <w:noProof/>
            <w:webHidden/>
          </w:rPr>
          <w:instrText xml:space="preserve"> PAGEREF _Toc213142291 \h </w:instrText>
        </w:r>
        <w:r>
          <w:rPr>
            <w:noProof/>
            <w:webHidden/>
          </w:rPr>
        </w:r>
        <w:r>
          <w:rPr>
            <w:noProof/>
            <w:webHidden/>
          </w:rPr>
          <w:fldChar w:fldCharType="separate"/>
        </w:r>
        <w:r>
          <w:rPr>
            <w:noProof/>
            <w:webHidden/>
          </w:rPr>
          <w:t>62</w:t>
        </w:r>
        <w:r>
          <w:rPr>
            <w:noProof/>
            <w:webHidden/>
          </w:rPr>
          <w:fldChar w:fldCharType="end"/>
        </w:r>
      </w:hyperlink>
    </w:p>
    <w:p w14:paraId="1FF98DE3" w14:textId="00633A0D" w:rsidR="00F95379" w:rsidRDefault="00F95379">
      <w:pPr>
        <w:pStyle w:val="TM3"/>
        <w:rPr>
          <w:rFonts w:asciiTheme="minorHAnsi" w:eastAsiaTheme="minorEastAsia" w:hAnsiTheme="minorHAnsi" w:cstheme="minorBidi"/>
          <w:noProof/>
          <w:kern w:val="2"/>
          <w:sz w:val="24"/>
          <w14:ligatures w14:val="standardContextual"/>
        </w:rPr>
      </w:pPr>
      <w:hyperlink w:anchor="_Toc213142292" w:history="1">
        <w:r w:rsidRPr="00AC404B">
          <w:rPr>
            <w:rStyle w:val="Lienhypertexte"/>
            <w:noProof/>
            <w14:scene3d>
              <w14:camera w14:prst="orthographicFront"/>
              <w14:lightRig w14:rig="threePt" w14:dir="t">
                <w14:rot w14:lat="0" w14:lon="0" w14:rev="0"/>
              </w14:lightRig>
            </w14:scene3d>
          </w:rPr>
          <w:t>3.5.15.</w:t>
        </w:r>
        <w:r>
          <w:rPr>
            <w:rFonts w:asciiTheme="minorHAnsi" w:eastAsiaTheme="minorEastAsia" w:hAnsiTheme="minorHAnsi" w:cstheme="minorBidi"/>
            <w:noProof/>
            <w:kern w:val="2"/>
            <w:sz w:val="24"/>
            <w14:ligatures w14:val="standardContextual"/>
          </w:rPr>
          <w:tab/>
        </w:r>
        <w:r w:rsidRPr="00AC404B">
          <w:rPr>
            <w:rStyle w:val="Lienhypertexte"/>
            <w:noProof/>
          </w:rPr>
          <w:t>Installation de gaz</w:t>
        </w:r>
        <w:r>
          <w:rPr>
            <w:noProof/>
            <w:webHidden/>
          </w:rPr>
          <w:tab/>
        </w:r>
        <w:r>
          <w:rPr>
            <w:noProof/>
            <w:webHidden/>
          </w:rPr>
          <w:fldChar w:fldCharType="begin"/>
        </w:r>
        <w:r>
          <w:rPr>
            <w:noProof/>
            <w:webHidden/>
          </w:rPr>
          <w:instrText xml:space="preserve"> PAGEREF _Toc213142292 \h </w:instrText>
        </w:r>
        <w:r>
          <w:rPr>
            <w:noProof/>
            <w:webHidden/>
          </w:rPr>
        </w:r>
        <w:r>
          <w:rPr>
            <w:noProof/>
            <w:webHidden/>
          </w:rPr>
          <w:fldChar w:fldCharType="separate"/>
        </w:r>
        <w:r>
          <w:rPr>
            <w:noProof/>
            <w:webHidden/>
          </w:rPr>
          <w:t>63</w:t>
        </w:r>
        <w:r>
          <w:rPr>
            <w:noProof/>
            <w:webHidden/>
          </w:rPr>
          <w:fldChar w:fldCharType="end"/>
        </w:r>
      </w:hyperlink>
    </w:p>
    <w:p w14:paraId="43C4EE78" w14:textId="6F66C97C" w:rsidR="00F95379" w:rsidRDefault="00F95379">
      <w:pPr>
        <w:pStyle w:val="TM3"/>
        <w:rPr>
          <w:rFonts w:asciiTheme="minorHAnsi" w:eastAsiaTheme="minorEastAsia" w:hAnsiTheme="minorHAnsi" w:cstheme="minorBidi"/>
          <w:noProof/>
          <w:kern w:val="2"/>
          <w:sz w:val="24"/>
          <w14:ligatures w14:val="standardContextual"/>
        </w:rPr>
      </w:pPr>
      <w:hyperlink w:anchor="_Toc213142293" w:history="1">
        <w:r w:rsidRPr="00AC404B">
          <w:rPr>
            <w:rStyle w:val="Lienhypertexte"/>
            <w:noProof/>
            <w14:scene3d>
              <w14:camera w14:prst="orthographicFront"/>
              <w14:lightRig w14:rig="threePt" w14:dir="t">
                <w14:rot w14:lat="0" w14:lon="0" w14:rev="0"/>
              </w14:lightRig>
            </w14:scene3d>
          </w:rPr>
          <w:t>3.5.16.</w:t>
        </w:r>
        <w:r>
          <w:rPr>
            <w:rFonts w:asciiTheme="minorHAnsi" w:eastAsiaTheme="minorEastAsia" w:hAnsiTheme="minorHAnsi" w:cstheme="minorBidi"/>
            <w:noProof/>
            <w:kern w:val="2"/>
            <w:sz w:val="24"/>
            <w14:ligatures w14:val="standardContextual"/>
          </w:rPr>
          <w:tab/>
        </w:r>
        <w:r w:rsidRPr="00AC404B">
          <w:rPr>
            <w:rStyle w:val="Lienhypertexte"/>
            <w:noProof/>
          </w:rPr>
          <w:t>Installation électrique</w:t>
        </w:r>
        <w:r>
          <w:rPr>
            <w:noProof/>
            <w:webHidden/>
          </w:rPr>
          <w:tab/>
        </w:r>
        <w:r>
          <w:rPr>
            <w:noProof/>
            <w:webHidden/>
          </w:rPr>
          <w:fldChar w:fldCharType="begin"/>
        </w:r>
        <w:r>
          <w:rPr>
            <w:noProof/>
            <w:webHidden/>
          </w:rPr>
          <w:instrText xml:space="preserve"> PAGEREF _Toc213142293 \h </w:instrText>
        </w:r>
        <w:r>
          <w:rPr>
            <w:noProof/>
            <w:webHidden/>
          </w:rPr>
        </w:r>
        <w:r>
          <w:rPr>
            <w:noProof/>
            <w:webHidden/>
          </w:rPr>
          <w:fldChar w:fldCharType="separate"/>
        </w:r>
        <w:r>
          <w:rPr>
            <w:noProof/>
            <w:webHidden/>
          </w:rPr>
          <w:t>65</w:t>
        </w:r>
        <w:r>
          <w:rPr>
            <w:noProof/>
            <w:webHidden/>
          </w:rPr>
          <w:fldChar w:fldCharType="end"/>
        </w:r>
      </w:hyperlink>
    </w:p>
    <w:p w14:paraId="74FD437D" w14:textId="76F458ED" w:rsidR="00F95379" w:rsidRDefault="00F95379">
      <w:pPr>
        <w:pStyle w:val="TM3"/>
        <w:rPr>
          <w:rFonts w:asciiTheme="minorHAnsi" w:eastAsiaTheme="minorEastAsia" w:hAnsiTheme="minorHAnsi" w:cstheme="minorBidi"/>
          <w:noProof/>
          <w:kern w:val="2"/>
          <w:sz w:val="24"/>
          <w14:ligatures w14:val="standardContextual"/>
        </w:rPr>
      </w:pPr>
      <w:hyperlink w:anchor="_Toc213142294" w:history="1">
        <w:r w:rsidRPr="00AC404B">
          <w:rPr>
            <w:rStyle w:val="Lienhypertexte"/>
            <w:noProof/>
            <w14:scene3d>
              <w14:camera w14:prst="orthographicFront"/>
              <w14:lightRig w14:rig="threePt" w14:dir="t">
                <w14:rot w14:lat="0" w14:lon="0" w14:rev="0"/>
              </w14:lightRig>
            </w14:scene3d>
          </w:rPr>
          <w:t>3.5.17.</w:t>
        </w:r>
        <w:r>
          <w:rPr>
            <w:rFonts w:asciiTheme="minorHAnsi" w:eastAsiaTheme="minorEastAsia" w:hAnsiTheme="minorHAnsi" w:cstheme="minorBidi"/>
            <w:noProof/>
            <w:kern w:val="2"/>
            <w:sz w:val="24"/>
            <w14:ligatures w14:val="standardContextual"/>
          </w:rPr>
          <w:tab/>
        </w:r>
        <w:r w:rsidRPr="00AC404B">
          <w:rPr>
            <w:rStyle w:val="Lienhypertexte"/>
            <w:noProof/>
          </w:rPr>
          <w:t>Diagnostic / recherche de fuite / rapport</w:t>
        </w:r>
        <w:r>
          <w:rPr>
            <w:noProof/>
            <w:webHidden/>
          </w:rPr>
          <w:tab/>
        </w:r>
        <w:r>
          <w:rPr>
            <w:noProof/>
            <w:webHidden/>
          </w:rPr>
          <w:fldChar w:fldCharType="begin"/>
        </w:r>
        <w:r>
          <w:rPr>
            <w:noProof/>
            <w:webHidden/>
          </w:rPr>
          <w:instrText xml:space="preserve"> PAGEREF _Toc213142294 \h </w:instrText>
        </w:r>
        <w:r>
          <w:rPr>
            <w:noProof/>
            <w:webHidden/>
          </w:rPr>
        </w:r>
        <w:r>
          <w:rPr>
            <w:noProof/>
            <w:webHidden/>
          </w:rPr>
          <w:fldChar w:fldCharType="separate"/>
        </w:r>
        <w:r>
          <w:rPr>
            <w:noProof/>
            <w:webHidden/>
          </w:rPr>
          <w:t>66</w:t>
        </w:r>
        <w:r>
          <w:rPr>
            <w:noProof/>
            <w:webHidden/>
          </w:rPr>
          <w:fldChar w:fldCharType="end"/>
        </w:r>
      </w:hyperlink>
    </w:p>
    <w:p w14:paraId="331300B5" w14:textId="1EF9AC23" w:rsidR="00F95379" w:rsidRDefault="00F95379">
      <w:pPr>
        <w:pStyle w:val="TM1"/>
        <w:rPr>
          <w:rFonts w:asciiTheme="minorHAnsi" w:eastAsiaTheme="minorEastAsia" w:hAnsiTheme="minorHAnsi" w:cstheme="minorBidi"/>
          <w:kern w:val="2"/>
          <w:sz w:val="24"/>
          <w:szCs w:val="24"/>
          <w14:ligatures w14:val="standardContextual"/>
        </w:rPr>
      </w:pPr>
      <w:hyperlink w:anchor="_Toc213142295" w:history="1">
        <w:r w:rsidRPr="00AC404B">
          <w:rPr>
            <w:rStyle w:val="Lienhypertexte"/>
          </w:rPr>
          <w:t>4.</w:t>
        </w:r>
        <w:r>
          <w:rPr>
            <w:rFonts w:asciiTheme="minorHAnsi" w:eastAsiaTheme="minorEastAsia" w:hAnsiTheme="minorHAnsi" w:cstheme="minorBidi"/>
            <w:kern w:val="2"/>
            <w:sz w:val="24"/>
            <w:szCs w:val="24"/>
            <w14:ligatures w14:val="standardContextual"/>
          </w:rPr>
          <w:tab/>
        </w:r>
        <w:r w:rsidRPr="00AC404B">
          <w:rPr>
            <w:rStyle w:val="Lienhypertexte"/>
          </w:rPr>
          <w:t>PILOTAGE DES INTERVENTIONS</w:t>
        </w:r>
        <w:r>
          <w:rPr>
            <w:webHidden/>
          </w:rPr>
          <w:tab/>
        </w:r>
        <w:r>
          <w:rPr>
            <w:webHidden/>
          </w:rPr>
          <w:fldChar w:fldCharType="begin"/>
        </w:r>
        <w:r>
          <w:rPr>
            <w:webHidden/>
          </w:rPr>
          <w:instrText xml:space="preserve"> PAGEREF _Toc213142295 \h </w:instrText>
        </w:r>
        <w:r>
          <w:rPr>
            <w:webHidden/>
          </w:rPr>
        </w:r>
        <w:r>
          <w:rPr>
            <w:webHidden/>
          </w:rPr>
          <w:fldChar w:fldCharType="separate"/>
        </w:r>
        <w:r>
          <w:rPr>
            <w:webHidden/>
          </w:rPr>
          <w:t>69</w:t>
        </w:r>
        <w:r>
          <w:rPr>
            <w:webHidden/>
          </w:rPr>
          <w:fldChar w:fldCharType="end"/>
        </w:r>
      </w:hyperlink>
    </w:p>
    <w:p w14:paraId="7B0EE19D" w14:textId="179F9BE9"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96" w:history="1">
        <w:r w:rsidRPr="00AC404B">
          <w:rPr>
            <w:rStyle w:val="Lienhypertexte"/>
            <w:noProof/>
          </w:rPr>
          <w:t>4.1.</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Mise en place du marché</w:t>
        </w:r>
        <w:r>
          <w:rPr>
            <w:noProof/>
            <w:webHidden/>
          </w:rPr>
          <w:tab/>
        </w:r>
        <w:r>
          <w:rPr>
            <w:noProof/>
            <w:webHidden/>
          </w:rPr>
          <w:fldChar w:fldCharType="begin"/>
        </w:r>
        <w:r>
          <w:rPr>
            <w:noProof/>
            <w:webHidden/>
          </w:rPr>
          <w:instrText xml:space="preserve"> PAGEREF _Toc213142296 \h </w:instrText>
        </w:r>
        <w:r>
          <w:rPr>
            <w:noProof/>
            <w:webHidden/>
          </w:rPr>
        </w:r>
        <w:r>
          <w:rPr>
            <w:noProof/>
            <w:webHidden/>
          </w:rPr>
          <w:fldChar w:fldCharType="separate"/>
        </w:r>
        <w:r>
          <w:rPr>
            <w:noProof/>
            <w:webHidden/>
          </w:rPr>
          <w:t>69</w:t>
        </w:r>
        <w:r>
          <w:rPr>
            <w:noProof/>
            <w:webHidden/>
          </w:rPr>
          <w:fldChar w:fldCharType="end"/>
        </w:r>
      </w:hyperlink>
    </w:p>
    <w:p w14:paraId="04F23747" w14:textId="1626B231"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97" w:history="1">
        <w:r w:rsidRPr="00AC404B">
          <w:rPr>
            <w:rStyle w:val="Lienhypertexte"/>
            <w:noProof/>
          </w:rPr>
          <w:t>4.2.</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Rencontres opérationnelles</w:t>
        </w:r>
        <w:r>
          <w:rPr>
            <w:noProof/>
            <w:webHidden/>
          </w:rPr>
          <w:tab/>
        </w:r>
        <w:r>
          <w:rPr>
            <w:noProof/>
            <w:webHidden/>
          </w:rPr>
          <w:fldChar w:fldCharType="begin"/>
        </w:r>
        <w:r>
          <w:rPr>
            <w:noProof/>
            <w:webHidden/>
          </w:rPr>
          <w:instrText xml:space="preserve"> PAGEREF _Toc213142297 \h </w:instrText>
        </w:r>
        <w:r>
          <w:rPr>
            <w:noProof/>
            <w:webHidden/>
          </w:rPr>
        </w:r>
        <w:r>
          <w:rPr>
            <w:noProof/>
            <w:webHidden/>
          </w:rPr>
          <w:fldChar w:fldCharType="separate"/>
        </w:r>
        <w:r>
          <w:rPr>
            <w:noProof/>
            <w:webHidden/>
          </w:rPr>
          <w:t>69</w:t>
        </w:r>
        <w:r>
          <w:rPr>
            <w:noProof/>
            <w:webHidden/>
          </w:rPr>
          <w:fldChar w:fldCharType="end"/>
        </w:r>
      </w:hyperlink>
    </w:p>
    <w:p w14:paraId="5B3F605B" w14:textId="306B23D8" w:rsidR="00F95379" w:rsidRDefault="00F95379">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13142298" w:history="1">
        <w:r w:rsidRPr="00AC404B">
          <w:rPr>
            <w:rStyle w:val="Lienhypertexte"/>
            <w:noProof/>
          </w:rPr>
          <w:t>4.3.</w:t>
        </w:r>
        <w:r>
          <w:rPr>
            <w:rFonts w:asciiTheme="minorHAnsi" w:eastAsiaTheme="minorEastAsia" w:hAnsiTheme="minorHAnsi" w:cstheme="minorBidi"/>
            <w:b w:val="0"/>
            <w:bCs w:val="0"/>
            <w:noProof/>
            <w:kern w:val="2"/>
            <w:sz w:val="24"/>
            <w:szCs w:val="24"/>
            <w14:ligatures w14:val="standardContextual"/>
          </w:rPr>
          <w:tab/>
        </w:r>
        <w:r w:rsidRPr="00AC404B">
          <w:rPr>
            <w:rStyle w:val="Lienhypertexte"/>
            <w:noProof/>
          </w:rPr>
          <w:t>Bilan annuel</w:t>
        </w:r>
        <w:r>
          <w:rPr>
            <w:noProof/>
            <w:webHidden/>
          </w:rPr>
          <w:tab/>
        </w:r>
        <w:r>
          <w:rPr>
            <w:noProof/>
            <w:webHidden/>
          </w:rPr>
          <w:fldChar w:fldCharType="begin"/>
        </w:r>
        <w:r>
          <w:rPr>
            <w:noProof/>
            <w:webHidden/>
          </w:rPr>
          <w:instrText xml:space="preserve"> PAGEREF _Toc213142298 \h </w:instrText>
        </w:r>
        <w:r>
          <w:rPr>
            <w:noProof/>
            <w:webHidden/>
          </w:rPr>
        </w:r>
        <w:r>
          <w:rPr>
            <w:noProof/>
            <w:webHidden/>
          </w:rPr>
          <w:fldChar w:fldCharType="separate"/>
        </w:r>
        <w:r>
          <w:rPr>
            <w:noProof/>
            <w:webHidden/>
          </w:rPr>
          <w:t>69</w:t>
        </w:r>
        <w:r>
          <w:rPr>
            <w:noProof/>
            <w:webHidden/>
          </w:rPr>
          <w:fldChar w:fldCharType="end"/>
        </w:r>
      </w:hyperlink>
    </w:p>
    <w:p w14:paraId="29605A6D" w14:textId="68085B2F" w:rsidR="00F95379" w:rsidRDefault="00F95379">
      <w:pPr>
        <w:pStyle w:val="TM3"/>
        <w:rPr>
          <w:rFonts w:asciiTheme="minorHAnsi" w:eastAsiaTheme="minorEastAsia" w:hAnsiTheme="minorHAnsi" w:cstheme="minorBidi"/>
          <w:noProof/>
          <w:kern w:val="2"/>
          <w:sz w:val="24"/>
          <w14:ligatures w14:val="standardContextual"/>
        </w:rPr>
      </w:pPr>
      <w:hyperlink w:anchor="_Toc213142299" w:history="1">
        <w:r w:rsidRPr="00AC404B">
          <w:rPr>
            <w:rStyle w:val="Lienhypertexte"/>
            <w:noProof/>
            <w:lang w:eastAsia="en-US"/>
            <w14:scene3d>
              <w14:camera w14:prst="orthographicFront"/>
              <w14:lightRig w14:rig="threePt" w14:dir="t">
                <w14:rot w14:lat="0" w14:lon="0" w14:rev="0"/>
              </w14:lightRig>
            </w14:scene3d>
          </w:rPr>
          <w:t>4.3.1.</w:t>
        </w:r>
        <w:r>
          <w:rPr>
            <w:rFonts w:asciiTheme="minorHAnsi" w:eastAsiaTheme="minorEastAsia" w:hAnsiTheme="minorHAnsi" w:cstheme="minorBidi"/>
            <w:noProof/>
            <w:kern w:val="2"/>
            <w:sz w:val="24"/>
            <w14:ligatures w14:val="standardContextual"/>
          </w:rPr>
          <w:tab/>
        </w:r>
        <w:r w:rsidRPr="00AC404B">
          <w:rPr>
            <w:rStyle w:val="Lienhypertexte"/>
            <w:noProof/>
            <w:lang w:eastAsia="en-US"/>
          </w:rPr>
          <w:t>Rapport annuel d’exploitation</w:t>
        </w:r>
        <w:r>
          <w:rPr>
            <w:noProof/>
            <w:webHidden/>
          </w:rPr>
          <w:tab/>
        </w:r>
        <w:r>
          <w:rPr>
            <w:noProof/>
            <w:webHidden/>
          </w:rPr>
          <w:fldChar w:fldCharType="begin"/>
        </w:r>
        <w:r>
          <w:rPr>
            <w:noProof/>
            <w:webHidden/>
          </w:rPr>
          <w:instrText xml:space="preserve"> PAGEREF _Toc213142299 \h </w:instrText>
        </w:r>
        <w:r>
          <w:rPr>
            <w:noProof/>
            <w:webHidden/>
          </w:rPr>
        </w:r>
        <w:r>
          <w:rPr>
            <w:noProof/>
            <w:webHidden/>
          </w:rPr>
          <w:fldChar w:fldCharType="separate"/>
        </w:r>
        <w:r>
          <w:rPr>
            <w:noProof/>
            <w:webHidden/>
          </w:rPr>
          <w:t>70</w:t>
        </w:r>
        <w:r>
          <w:rPr>
            <w:noProof/>
            <w:webHidden/>
          </w:rPr>
          <w:fldChar w:fldCharType="end"/>
        </w:r>
      </w:hyperlink>
    </w:p>
    <w:p w14:paraId="1F1A1D12" w14:textId="7079D97E" w:rsidR="00D86275" w:rsidRPr="00A93856" w:rsidRDefault="00417B80" w:rsidP="00D86275">
      <w:pPr>
        <w:rPr>
          <w:sz w:val="12"/>
        </w:rPr>
      </w:pPr>
      <w:r w:rsidRPr="00A93856">
        <w:rPr>
          <w:rFonts w:cs="Arial"/>
          <w:b/>
          <w:bCs/>
          <w:szCs w:val="28"/>
        </w:rPr>
        <w:fldChar w:fldCharType="end"/>
      </w:r>
    </w:p>
    <w:p w14:paraId="47D9F7B5" w14:textId="56FFF447" w:rsidR="00D86275" w:rsidRPr="00A93856" w:rsidRDefault="00D86275" w:rsidP="007418CA">
      <w:pPr>
        <w:pStyle w:val="Titre1"/>
      </w:pPr>
      <w:r w:rsidRPr="00A93856">
        <w:br w:type="page"/>
      </w:r>
      <w:bookmarkStart w:id="4" w:name="_Toc213142236"/>
      <w:r w:rsidRPr="00A93856">
        <w:lastRenderedPageBreak/>
        <w:t>DISPOSITIONS GENERALES</w:t>
      </w:r>
      <w:bookmarkEnd w:id="4"/>
      <w:r w:rsidRPr="00A93856">
        <w:t xml:space="preserve"> </w:t>
      </w:r>
    </w:p>
    <w:p w14:paraId="1000AF20" w14:textId="34FED01D" w:rsidR="00D86275" w:rsidRPr="00A93856" w:rsidRDefault="00D86275" w:rsidP="00207036">
      <w:pPr>
        <w:pStyle w:val="Titre2"/>
      </w:pPr>
      <w:bookmarkStart w:id="5" w:name="_Toc213142237"/>
      <w:r w:rsidRPr="00A93856">
        <w:t>Objet du marché</w:t>
      </w:r>
      <w:bookmarkEnd w:id="5"/>
    </w:p>
    <w:p w14:paraId="69F76081" w14:textId="77777777" w:rsidR="005C7E3E" w:rsidRPr="00344E35" w:rsidRDefault="005C7E3E" w:rsidP="005C7E3E">
      <w:pPr>
        <w:pStyle w:val="Sansinterligne"/>
        <w:rPr>
          <w:bCs/>
        </w:rPr>
      </w:pPr>
      <w:bookmarkStart w:id="6" w:name="_Hlk115009576"/>
      <w:bookmarkStart w:id="7" w:name="_Toc41570926"/>
      <w:r w:rsidRPr="00344E35">
        <w:rPr>
          <w:bCs/>
        </w:rPr>
        <w:t>IN’LI PACA, détient un parc de plus de 5800 logements environ à ce jour.</w:t>
      </w:r>
    </w:p>
    <w:p w14:paraId="6E2A231A" w14:textId="77777777" w:rsidR="00381F59" w:rsidRPr="00344E35" w:rsidRDefault="00381F59" w:rsidP="005C7E3E">
      <w:pPr>
        <w:pStyle w:val="Sansinterligne"/>
        <w:rPr>
          <w:bCs/>
        </w:rPr>
      </w:pPr>
    </w:p>
    <w:p w14:paraId="1988E4DA" w14:textId="77777777" w:rsidR="00381F59" w:rsidRPr="00344E35" w:rsidRDefault="00381F59" w:rsidP="00381F59">
      <w:pPr>
        <w:pStyle w:val="Sansinterligne"/>
        <w:rPr>
          <w:bCs/>
        </w:rPr>
      </w:pPr>
      <w:r w:rsidRPr="00344E35">
        <w:rPr>
          <w:bCs/>
        </w:rPr>
        <w:t>Le pr</w:t>
      </w:r>
      <w:r w:rsidRPr="00344E35">
        <w:rPr>
          <w:rFonts w:hint="cs"/>
          <w:bCs/>
        </w:rPr>
        <w:t>é</w:t>
      </w:r>
      <w:r w:rsidRPr="00344E35">
        <w:rPr>
          <w:bCs/>
        </w:rPr>
        <w:t>sent march</w:t>
      </w:r>
      <w:r w:rsidRPr="00344E35">
        <w:rPr>
          <w:rFonts w:hint="cs"/>
          <w:bCs/>
        </w:rPr>
        <w:t>é</w:t>
      </w:r>
      <w:r w:rsidRPr="00344E35">
        <w:rPr>
          <w:bCs/>
        </w:rPr>
        <w:t>, avec obligation de moyens et de r</w:t>
      </w:r>
      <w:r w:rsidRPr="00344E35">
        <w:rPr>
          <w:rFonts w:hint="cs"/>
          <w:bCs/>
        </w:rPr>
        <w:t>é</w:t>
      </w:r>
      <w:r w:rsidRPr="00344E35">
        <w:rPr>
          <w:bCs/>
        </w:rPr>
        <w:t>sultats, a pour objet de d</w:t>
      </w:r>
      <w:r w:rsidRPr="00344E35">
        <w:rPr>
          <w:rFonts w:hint="cs"/>
          <w:bCs/>
        </w:rPr>
        <w:t>é</w:t>
      </w:r>
      <w:r w:rsidRPr="00344E35">
        <w:rPr>
          <w:bCs/>
        </w:rPr>
        <w:t>finir les conditions techniques et financi</w:t>
      </w:r>
      <w:r w:rsidRPr="00344E35">
        <w:rPr>
          <w:rFonts w:hint="cs"/>
          <w:bCs/>
        </w:rPr>
        <w:t>è</w:t>
      </w:r>
      <w:r w:rsidRPr="00344E35">
        <w:rPr>
          <w:bCs/>
        </w:rPr>
        <w:t>res des travaux de plomberie sur l’ensemble du parc immobilier d’IN’LI PACA dans les parties communes et privatives.</w:t>
      </w:r>
    </w:p>
    <w:p w14:paraId="2A083FEB" w14:textId="77777777" w:rsidR="00381F59" w:rsidRPr="00344E35" w:rsidRDefault="00381F59" w:rsidP="005C7E3E">
      <w:pPr>
        <w:pStyle w:val="Sansinterligne"/>
        <w:rPr>
          <w:bCs/>
        </w:rPr>
      </w:pPr>
    </w:p>
    <w:p w14:paraId="40C3D3BC" w14:textId="4712BD2B" w:rsidR="00381F59" w:rsidRPr="000B1904" w:rsidRDefault="00381F59" w:rsidP="00381F59">
      <w:pPr>
        <w:pStyle w:val="Sansinterligne"/>
        <w:rPr>
          <w:bCs/>
        </w:rPr>
      </w:pPr>
      <w:r w:rsidRPr="00344E35">
        <w:rPr>
          <w:bCs/>
        </w:rPr>
        <w:t>Ces missions, présentées dans l</w:t>
      </w:r>
      <w:r w:rsidR="00414132">
        <w:rPr>
          <w:bCs/>
        </w:rPr>
        <w:t>e BPU</w:t>
      </w:r>
      <w:r w:rsidRPr="00344E35">
        <w:rPr>
          <w:bCs/>
        </w:rPr>
        <w:t>, sont à réaliser sur l’ensemble du parc immobilier d’IN’LI PACA dans le cadre de remise en location, de travaux principalement dans les immeubles d’habitation (logements).</w:t>
      </w:r>
    </w:p>
    <w:p w14:paraId="60231838" w14:textId="77777777" w:rsidR="00D86275" w:rsidRPr="00A93856" w:rsidRDefault="00D86275" w:rsidP="00207036">
      <w:pPr>
        <w:pStyle w:val="Titre2"/>
      </w:pPr>
      <w:bookmarkStart w:id="8" w:name="_Toc213142238"/>
      <w:bookmarkEnd w:id="6"/>
      <w:bookmarkEnd w:id="7"/>
      <w:r w:rsidRPr="00A93856">
        <w:t>Intervenants</w:t>
      </w:r>
      <w:bookmarkEnd w:id="8"/>
    </w:p>
    <w:p w14:paraId="68BAA755" w14:textId="77777777" w:rsidR="005C7E3E" w:rsidRPr="000B1904" w:rsidRDefault="005C7E3E" w:rsidP="005C7E3E">
      <w:pPr>
        <w:rPr>
          <w:b/>
          <w:bCs/>
        </w:rPr>
      </w:pPr>
      <w:r w:rsidRPr="000B1904">
        <w:rPr>
          <w:b/>
          <w:bCs/>
        </w:rPr>
        <w:t xml:space="preserve">Maîtrise d’ouvrage : </w:t>
      </w:r>
    </w:p>
    <w:p w14:paraId="5BB24B62" w14:textId="77777777" w:rsidR="005C7E3E" w:rsidRPr="000B1904" w:rsidRDefault="005C7E3E" w:rsidP="005C7E3E">
      <w:bookmarkStart w:id="9" w:name="_Hlk207986652"/>
      <w:r w:rsidRPr="000B1904">
        <w:t>IN’LI PACA</w:t>
      </w:r>
      <w:r>
        <w:t>.</w:t>
      </w:r>
    </w:p>
    <w:p w14:paraId="6202D0D5" w14:textId="77777777" w:rsidR="005C7E3E" w:rsidRPr="008831C8" w:rsidRDefault="005C7E3E" w:rsidP="005C7E3E">
      <w:pPr>
        <w:rPr>
          <w:rFonts w:cs="Arial"/>
        </w:rPr>
      </w:pPr>
      <w:r w:rsidRPr="008831C8">
        <w:rPr>
          <w:rFonts w:cs="Arial"/>
        </w:rPr>
        <w:t>Immeuble « Air Promenade »</w:t>
      </w:r>
    </w:p>
    <w:p w14:paraId="21125A3E" w14:textId="77777777" w:rsidR="005C7E3E" w:rsidRDefault="005C7E3E" w:rsidP="005C7E3E">
      <w:pPr>
        <w:rPr>
          <w:rFonts w:cs="Arial"/>
        </w:rPr>
      </w:pPr>
      <w:r w:rsidRPr="008831C8">
        <w:rPr>
          <w:rFonts w:cs="Arial"/>
        </w:rPr>
        <w:t>470, promenade des Anglais</w:t>
      </w:r>
    </w:p>
    <w:p w14:paraId="581CAE5A" w14:textId="77777777" w:rsidR="005C7E3E" w:rsidRPr="008831C8" w:rsidRDefault="005C7E3E" w:rsidP="005C7E3E">
      <w:pPr>
        <w:rPr>
          <w:rFonts w:cs="Arial"/>
        </w:rPr>
      </w:pPr>
      <w:r>
        <w:rPr>
          <w:rFonts w:cs="Arial"/>
        </w:rPr>
        <w:t>06200, NICE.</w:t>
      </w:r>
    </w:p>
    <w:p w14:paraId="294F1448" w14:textId="77777777" w:rsidR="00D86275" w:rsidRPr="00A93856" w:rsidRDefault="00D86275" w:rsidP="00207036">
      <w:pPr>
        <w:pStyle w:val="Titre2"/>
      </w:pPr>
      <w:bookmarkStart w:id="10" w:name="_Toc213142239"/>
      <w:bookmarkEnd w:id="9"/>
      <w:r w:rsidRPr="00A93856">
        <w:t>Limite des prestations</w:t>
      </w:r>
      <w:bookmarkEnd w:id="10"/>
    </w:p>
    <w:p w14:paraId="73037E84" w14:textId="77777777" w:rsidR="00FC3C09" w:rsidRPr="00254C39" w:rsidRDefault="00FC3C09" w:rsidP="00FC3C09">
      <w:bookmarkStart w:id="11" w:name="_Toc90627397"/>
      <w:r w:rsidRPr="00254C39">
        <w:t>L’Entrepreneur du présent lot est tenu de prendre connaissance de l'ensemble du projet pour remettre son prix, il ne pourra augmenter son prix forfaitaire sous prétexte que les renseignements dont il s'est entouré étaient incomplets</w:t>
      </w:r>
    </w:p>
    <w:p w14:paraId="681991E6" w14:textId="77777777" w:rsidR="00FC3C09" w:rsidRPr="00254C39" w:rsidRDefault="00FC3C09" w:rsidP="00FC3C09"/>
    <w:p w14:paraId="37FF1FD0" w14:textId="77777777" w:rsidR="00FC3C09" w:rsidRPr="00254C39" w:rsidRDefault="00FC3C09" w:rsidP="00FC3C09">
      <w:r w:rsidRPr="00254C39">
        <w:t>Liste non exhaustive des documents à consulter et à analyser</w:t>
      </w:r>
    </w:p>
    <w:p w14:paraId="517440AF" w14:textId="77777777" w:rsidR="00FC3C09" w:rsidRPr="00254C39" w:rsidRDefault="00FC3C09" w:rsidP="005A4A9E">
      <w:pPr>
        <w:pStyle w:val="Paragraphedeliste"/>
        <w:numPr>
          <w:ilvl w:val="0"/>
          <w:numId w:val="22"/>
        </w:numPr>
      </w:pPr>
      <w:r w:rsidRPr="00254C39">
        <w:t>C.C.T.P dans son intégralité,</w:t>
      </w:r>
    </w:p>
    <w:p w14:paraId="73E25668" w14:textId="77777777" w:rsidR="00FC3C09" w:rsidRPr="00254C39" w:rsidRDefault="00FC3C09" w:rsidP="005A4A9E">
      <w:pPr>
        <w:pStyle w:val="Paragraphedeliste"/>
        <w:numPr>
          <w:ilvl w:val="0"/>
          <w:numId w:val="22"/>
        </w:numPr>
      </w:pPr>
      <w:r w:rsidRPr="00254C39">
        <w:t>L'ensemble des annexes jointes au présent C.C.T.P.,</w:t>
      </w:r>
    </w:p>
    <w:p w14:paraId="4D19D602" w14:textId="77777777" w:rsidR="00FC3C09" w:rsidRPr="00254C39" w:rsidRDefault="00FC3C09" w:rsidP="005A4A9E">
      <w:pPr>
        <w:pStyle w:val="Paragraphedeliste"/>
        <w:numPr>
          <w:ilvl w:val="0"/>
          <w:numId w:val="22"/>
        </w:numPr>
      </w:pPr>
      <w:r w:rsidRPr="00254C39">
        <w:t>Les limites d'intervention par rapport aux avoisinants, aux éléments restants,</w:t>
      </w:r>
    </w:p>
    <w:p w14:paraId="7333D8E0" w14:textId="77777777" w:rsidR="00FC3C09" w:rsidRPr="00254C39" w:rsidRDefault="00FC3C09" w:rsidP="005A4A9E">
      <w:pPr>
        <w:pStyle w:val="Paragraphedeliste"/>
        <w:numPr>
          <w:ilvl w:val="0"/>
          <w:numId w:val="22"/>
        </w:numPr>
      </w:pPr>
      <w:r w:rsidRPr="00254C39">
        <w:t>L'ensemble des diagnostics des existants,</w:t>
      </w:r>
    </w:p>
    <w:p w14:paraId="2713F486" w14:textId="77777777" w:rsidR="00FC3C09" w:rsidRPr="00254C39" w:rsidRDefault="00FC3C09" w:rsidP="00FC3C09"/>
    <w:p w14:paraId="439888EE" w14:textId="77777777" w:rsidR="00FC3C09" w:rsidRPr="00254C39" w:rsidRDefault="00FC3C09" w:rsidP="00FC3C09">
      <w:r w:rsidRPr="00254C39">
        <w:t>L'offre de l'Entrepreneur est ainsi faite en pleine connaissance des interfaces et sujétions que les autres corps d'état entraînent sur les ouvrages du présent lot.</w:t>
      </w:r>
    </w:p>
    <w:p w14:paraId="4DC9DA8B" w14:textId="77777777" w:rsidR="00FC3C09" w:rsidRPr="00254C39" w:rsidRDefault="00FC3C09" w:rsidP="00FC3C09"/>
    <w:p w14:paraId="53D1D64B" w14:textId="77777777" w:rsidR="00FC3C09" w:rsidRPr="00254C39" w:rsidRDefault="00FC3C09" w:rsidP="00FC3C09">
      <w:r w:rsidRPr="00254C39">
        <w:t>Au regard de ce qui précède, l'Entrepreneur est tenu de signaler au maître d'œuvre toute incohérence, inexactitude ou erreur qui entacherait une pièce du marché.</w:t>
      </w:r>
    </w:p>
    <w:p w14:paraId="3416E63F" w14:textId="77777777" w:rsidR="00FC3C09" w:rsidRPr="00254C39" w:rsidRDefault="00FC3C09" w:rsidP="00FC3C09"/>
    <w:p w14:paraId="6D8BC10C" w14:textId="77777777" w:rsidR="00FC3C09" w:rsidRPr="00254C39" w:rsidRDefault="00FC3C09" w:rsidP="00FC3C09">
      <w:r w:rsidRPr="00254C39">
        <w:t>L’Entrepreneur consulté étant considéré comme maître des techniques propres à son corps d’état, devra aviser, par écrit, le Maître d’ouvrage au moment de l’appel d’offres et au plus tard avant la signature de son marché, de toutes réserves et remarques de sa part quant aux prescriptions contenues dans le présent devis et qui lui semblent incompatibles avec l’art de la bonne construction.</w:t>
      </w:r>
    </w:p>
    <w:p w14:paraId="2579D21C" w14:textId="77777777" w:rsidR="00FC3C09" w:rsidRPr="00254C39" w:rsidRDefault="00FC3C09" w:rsidP="00FC3C09"/>
    <w:p w14:paraId="4D7E539D" w14:textId="77777777" w:rsidR="00FC3C09" w:rsidRPr="00254C39" w:rsidRDefault="00FC3C09" w:rsidP="00FC3C09">
      <w:r w:rsidRPr="00254C39">
        <w:t>Il devra le cas échéant, motiver les raisons de ses réserves et proposer une ou des solutions de remplacement.</w:t>
      </w:r>
    </w:p>
    <w:p w14:paraId="025A86E7" w14:textId="77777777" w:rsidR="00FC3C09" w:rsidRPr="00254C39" w:rsidRDefault="00FC3C09" w:rsidP="00FC3C09"/>
    <w:p w14:paraId="65F60FBA" w14:textId="77777777" w:rsidR="00FC3C09" w:rsidRPr="00254C39" w:rsidRDefault="00FC3C09" w:rsidP="00FC3C09">
      <w:r w:rsidRPr="00254C39">
        <w:lastRenderedPageBreak/>
        <w:t>Le silence sera considéré comme la prise en charge tacite du problème que pose l'inexactitude relevée, et partant, une pleine et entière responsabilité de l'Entrepreneur sera engagée. L'Entrepreneur restant un homme de l'art.</w:t>
      </w:r>
    </w:p>
    <w:p w14:paraId="2BC63B2D" w14:textId="77777777" w:rsidR="00FC3C09" w:rsidRPr="00254C39" w:rsidRDefault="00FC3C09" w:rsidP="00FC3C09"/>
    <w:p w14:paraId="6ED8E757" w14:textId="77777777" w:rsidR="00FC3C09" w:rsidRPr="00254C39" w:rsidRDefault="00FC3C09" w:rsidP="00FC3C09">
      <w:r w:rsidRPr="00254C39">
        <w:t>En conséquence, l’Entrepreneur ne pourra jamais arguer que les erreurs ou omissions sur les plans et devis, puissent le dispenser d’exécuter tous les travaux de son lot ou feront l’objet d’une demande de supplément de prix.</w:t>
      </w:r>
    </w:p>
    <w:p w14:paraId="122FE513" w14:textId="77777777" w:rsidR="00FC3C09" w:rsidRPr="00254C39" w:rsidRDefault="00FC3C09" w:rsidP="00FC3C09"/>
    <w:p w14:paraId="5273D61B" w14:textId="77777777" w:rsidR="00FC3C09" w:rsidRPr="00254C39" w:rsidRDefault="00FC3C09" w:rsidP="00FC3C09">
      <w:r w:rsidRPr="00254C39">
        <w:t>L’entrepreneur devra exécuter l’ensemble des travaux de sa profession nécessaires à l’adaptation et au complet achèvement de ses prestations.</w:t>
      </w:r>
    </w:p>
    <w:p w14:paraId="40E9993C" w14:textId="77777777" w:rsidR="00FC3C09" w:rsidRPr="00254C39" w:rsidRDefault="00FC3C09" w:rsidP="00FC3C09">
      <w:pPr>
        <w:rPr>
          <w:b/>
          <w:bCs/>
        </w:rPr>
      </w:pPr>
    </w:p>
    <w:p w14:paraId="5CA85AF4" w14:textId="4E3CC51B" w:rsidR="00FC3C09" w:rsidRPr="00254C39" w:rsidRDefault="00FC3C09" w:rsidP="00FC3C09">
      <w:pPr>
        <w:rPr>
          <w:rFonts w:cs="Arial"/>
          <w:szCs w:val="18"/>
        </w:rPr>
      </w:pPr>
      <w:bookmarkStart w:id="12" w:name="_Hlk93482296"/>
      <w:bookmarkStart w:id="13" w:name="_Hlk93476833"/>
      <w:r w:rsidRPr="00254C39">
        <w:rPr>
          <w:rFonts w:cs="Arial"/>
          <w:szCs w:val="18"/>
        </w:rPr>
        <w:t xml:space="preserve">Marché rémunéré </w:t>
      </w:r>
      <w:r w:rsidR="00254C39" w:rsidRPr="00254C39">
        <w:rPr>
          <w:rFonts w:cs="Arial"/>
          <w:szCs w:val="18"/>
        </w:rPr>
        <w:t xml:space="preserve">au </w:t>
      </w:r>
      <w:r w:rsidR="009D39C4">
        <w:rPr>
          <w:rFonts w:cs="Arial"/>
          <w:szCs w:val="18"/>
        </w:rPr>
        <w:t xml:space="preserve">bordereau des prix unitaire sur la base des quantités réellement  </w:t>
      </w:r>
      <w:r w:rsidR="00254C39" w:rsidRPr="00254C39">
        <w:rPr>
          <w:rFonts w:cs="Arial"/>
          <w:szCs w:val="18"/>
        </w:rPr>
        <w:t xml:space="preserve"> il est réputé comprendre : </w:t>
      </w:r>
    </w:p>
    <w:bookmarkEnd w:id="12"/>
    <w:bookmarkEnd w:id="13"/>
    <w:p w14:paraId="5E55C2EE" w14:textId="77777777" w:rsidR="00FC3C09" w:rsidRPr="00254C39" w:rsidRDefault="00FC3C09" w:rsidP="00FC3C09"/>
    <w:p w14:paraId="1B2409B2" w14:textId="77777777" w:rsidR="00FC3C09" w:rsidRPr="00254C39" w:rsidRDefault="00FC3C09" w:rsidP="00FC3C09">
      <w:pPr>
        <w:numPr>
          <w:ilvl w:val="0"/>
          <w:numId w:val="13"/>
        </w:numPr>
      </w:pPr>
      <w:r w:rsidRPr="00254C39">
        <w:t>Toutes sujétions pour mise en œuvre suivant les normes en vigueur, cahier des charges</w:t>
      </w:r>
    </w:p>
    <w:p w14:paraId="5094A4FD" w14:textId="77777777" w:rsidR="00FC3C09" w:rsidRPr="00254C39" w:rsidRDefault="00FC3C09" w:rsidP="00FC3C09">
      <w:pPr>
        <w:numPr>
          <w:ilvl w:val="0"/>
          <w:numId w:val="13"/>
        </w:numPr>
      </w:pPr>
      <w:r w:rsidRPr="00254C39">
        <w:t xml:space="preserve">Fourniture, transport à pied d’œuvre des matériaux, </w:t>
      </w:r>
    </w:p>
    <w:p w14:paraId="718A6802" w14:textId="77777777" w:rsidR="00FC3C09" w:rsidRPr="00254C39" w:rsidRDefault="00FC3C09" w:rsidP="00FC3C09">
      <w:pPr>
        <w:numPr>
          <w:ilvl w:val="0"/>
          <w:numId w:val="13"/>
        </w:numPr>
      </w:pPr>
      <w:r w:rsidRPr="00254C39">
        <w:t>Le remplacement des ouvrages endommagés pendant sa mission</w:t>
      </w:r>
    </w:p>
    <w:p w14:paraId="65C4F65B" w14:textId="77777777" w:rsidR="00FC3C09" w:rsidRPr="00254C39" w:rsidRDefault="00FC3C09" w:rsidP="00FC3C09"/>
    <w:p w14:paraId="1CC32E37" w14:textId="33B03E8E" w:rsidR="00254C39" w:rsidRDefault="00FC3C09" w:rsidP="00FC3C09">
      <w:r w:rsidRPr="00254C39">
        <w:t>Le nettoyage de ses ouvrages en fin de chantier et l’enlèvement le triage et recyclage des gravats, déchets, détritus provenant de l’exécution de ces travaux</w:t>
      </w:r>
      <w:r w:rsidR="00254C39" w:rsidRPr="00254C39">
        <w:t>.</w:t>
      </w:r>
    </w:p>
    <w:p w14:paraId="6310A72B" w14:textId="77777777" w:rsidR="00707E4D" w:rsidRDefault="00707E4D" w:rsidP="00FC3C09"/>
    <w:p w14:paraId="0D6EF5B5" w14:textId="56A7D46C" w:rsidR="00707E4D" w:rsidRPr="000B1904" w:rsidRDefault="00707E4D" w:rsidP="00D70B11">
      <w:pPr>
        <w:pStyle w:val="Titre3"/>
      </w:pPr>
      <w:bookmarkStart w:id="14" w:name="_Toc45780080"/>
      <w:bookmarkStart w:id="15" w:name="_Toc89791653"/>
      <w:bookmarkStart w:id="16" w:name="_Toc184638456"/>
      <w:bookmarkStart w:id="17" w:name="_Toc213142240"/>
      <w:r w:rsidRPr="000B1904">
        <w:t>Obligation et travaux préalable à la charg</w:t>
      </w:r>
      <w:r>
        <w:t xml:space="preserve">e </w:t>
      </w:r>
      <w:r w:rsidRPr="000B1904">
        <w:t>des locataires</w:t>
      </w:r>
      <w:bookmarkEnd w:id="14"/>
      <w:bookmarkEnd w:id="15"/>
      <w:bookmarkEnd w:id="16"/>
      <w:bookmarkEnd w:id="17"/>
    </w:p>
    <w:p w14:paraId="74D4E11D" w14:textId="77777777" w:rsidR="00707E4D" w:rsidRPr="000B1904" w:rsidRDefault="00707E4D" w:rsidP="00707E4D"/>
    <w:p w14:paraId="1AD66F14" w14:textId="7F8D183C" w:rsidR="00707E4D" w:rsidRPr="00707E4D" w:rsidRDefault="00707E4D" w:rsidP="00FC3C09">
      <w:pPr>
        <w:rPr>
          <w:b/>
          <w:bCs/>
        </w:rPr>
      </w:pPr>
      <w:r w:rsidRPr="002A7AC9">
        <w:rPr>
          <w:b/>
          <w:bCs/>
        </w:rPr>
        <w:t>Le maître d’ouvrage préviendra, sous un délai raisonnable, les locataires de l’intervention de l’entreprise.</w:t>
      </w:r>
    </w:p>
    <w:p w14:paraId="752079DA" w14:textId="74091E09" w:rsidR="00D86275" w:rsidRPr="00A93856" w:rsidRDefault="00D86275" w:rsidP="00207036">
      <w:pPr>
        <w:pStyle w:val="Titre2"/>
      </w:pPr>
      <w:bookmarkStart w:id="18" w:name="_Toc213142241"/>
      <w:bookmarkEnd w:id="11"/>
      <w:r w:rsidRPr="00A93856">
        <w:t xml:space="preserve">Consistance des </w:t>
      </w:r>
      <w:r w:rsidR="004B462B" w:rsidRPr="00A93856">
        <w:t>opérations</w:t>
      </w:r>
      <w:bookmarkEnd w:id="18"/>
    </w:p>
    <w:p w14:paraId="79EF9993" w14:textId="77777777" w:rsidR="00D86275" w:rsidRPr="00A93856" w:rsidRDefault="00D86275" w:rsidP="00D70B11">
      <w:pPr>
        <w:pStyle w:val="Titre3"/>
      </w:pPr>
      <w:bookmarkStart w:id="19" w:name="_Toc213142242"/>
      <w:r w:rsidRPr="00A93856">
        <w:t>Généralités</w:t>
      </w:r>
      <w:bookmarkEnd w:id="19"/>
    </w:p>
    <w:p w14:paraId="797B9BFF" w14:textId="77777777" w:rsidR="00883056" w:rsidRPr="000B1904" w:rsidRDefault="00883056" w:rsidP="00883056">
      <w:r w:rsidRPr="000B1904">
        <w:t>L’Entreprise a à sa charge toutes les opérations, fournitures et leurs mises en œuvre nécessaires à l’achèvement de ces derniers, objet du présent marché.</w:t>
      </w:r>
    </w:p>
    <w:p w14:paraId="161C8937" w14:textId="77777777" w:rsidR="00883056" w:rsidRPr="000B1904" w:rsidRDefault="00883056" w:rsidP="00883056">
      <w:pPr>
        <w:tabs>
          <w:tab w:val="left" w:pos="851"/>
        </w:tabs>
      </w:pPr>
    </w:p>
    <w:p w14:paraId="19690A06" w14:textId="066CA500" w:rsidR="00707E4D" w:rsidRDefault="00883056" w:rsidP="00883056">
      <w:pPr>
        <w:tabs>
          <w:tab w:val="left" w:pos="851"/>
        </w:tabs>
      </w:pPr>
      <w:r w:rsidRPr="000B1904">
        <w:t>L’Entrepreneur tiendra compte, entre autres, de ce préambule pour le calcul des prix.</w:t>
      </w:r>
    </w:p>
    <w:p w14:paraId="36570FC2" w14:textId="77777777" w:rsidR="00707E4D" w:rsidRPr="000B1904" w:rsidRDefault="00707E4D" w:rsidP="00D70B11">
      <w:pPr>
        <w:pStyle w:val="Titre3"/>
      </w:pPr>
      <w:bookmarkStart w:id="20" w:name="_Toc184638459"/>
      <w:bookmarkStart w:id="21" w:name="_Toc213142243"/>
      <w:r w:rsidRPr="000B1904">
        <w:t>Ouvrages concernés</w:t>
      </w:r>
      <w:bookmarkEnd w:id="20"/>
      <w:bookmarkEnd w:id="21"/>
    </w:p>
    <w:p w14:paraId="45045C78" w14:textId="77777777" w:rsidR="00707E4D" w:rsidRPr="000B1904" w:rsidRDefault="00707E4D" w:rsidP="00707E4D">
      <w:pPr>
        <w:pStyle w:val="Sansinterligne"/>
      </w:pPr>
      <w:r w:rsidRPr="000B1904">
        <w:t>Les appartements concernés sont principalement des F1, F2, F3, F4 et F5.</w:t>
      </w:r>
    </w:p>
    <w:p w14:paraId="535C3D03" w14:textId="77777777" w:rsidR="00707E4D" w:rsidRPr="000B1904" w:rsidRDefault="00707E4D" w:rsidP="00707E4D"/>
    <w:p w14:paraId="149D78A1" w14:textId="77777777" w:rsidR="00707E4D" w:rsidRPr="000B1904" w:rsidRDefault="00707E4D" w:rsidP="00707E4D">
      <w:pPr>
        <w:pStyle w:val="Titre4"/>
      </w:pPr>
      <w:bookmarkStart w:id="22" w:name="_Toc77263260"/>
      <w:r w:rsidRPr="000B1904">
        <w:t>Parties communes</w:t>
      </w:r>
      <w:bookmarkEnd w:id="22"/>
    </w:p>
    <w:p w14:paraId="78297879" w14:textId="77777777" w:rsidR="00707E4D" w:rsidRPr="000B1904" w:rsidRDefault="00707E4D" w:rsidP="00707E4D">
      <w:r w:rsidRPr="000B1904">
        <w:t>A l’occasion de la prise de rendez-vous, le titulaire s’assure auprès du commanditaire de disposer de l’ensemble des accès nécessaires à la réalisation de sa mission. Pour l’accès aux installations techniques (exemple : chaufferies/sous-stations), le titulaire prendra contact directement avec l’exploitant des installations dont les coordonnées seront fournies lors des réunions de démarrage.</w:t>
      </w:r>
    </w:p>
    <w:p w14:paraId="69FFBECD" w14:textId="77777777" w:rsidR="00707E4D" w:rsidRPr="000B1904" w:rsidRDefault="00707E4D" w:rsidP="00707E4D"/>
    <w:p w14:paraId="1347C0A0" w14:textId="77777777" w:rsidR="00707E4D" w:rsidRPr="000B1904" w:rsidRDefault="00707E4D" w:rsidP="00707E4D">
      <w:pPr>
        <w:pStyle w:val="Titre4"/>
      </w:pPr>
      <w:r w:rsidRPr="000B1904">
        <w:t>Parties privatives</w:t>
      </w:r>
    </w:p>
    <w:p w14:paraId="42B58128" w14:textId="77777777" w:rsidR="00707E4D" w:rsidRPr="000B1904" w:rsidRDefault="00707E4D" w:rsidP="00707E4D">
      <w:pPr>
        <w:jc w:val="left"/>
      </w:pPr>
      <w:r w:rsidRPr="000B1904">
        <w:t>Le titulaire organise son planning de façon à assurer la prise de rendez-vous auprès des occupants, la réalisation des visites et la rédaction des documents, pour une remise des livrables au fil de l’eau.</w:t>
      </w:r>
    </w:p>
    <w:p w14:paraId="4828BCDD" w14:textId="77777777" w:rsidR="00707E4D" w:rsidRPr="000B1904" w:rsidRDefault="00707E4D" w:rsidP="00707E4D">
      <w:pPr>
        <w:jc w:val="left"/>
      </w:pPr>
      <w:r w:rsidRPr="000B1904">
        <w:lastRenderedPageBreak/>
        <w:t>La prise de rendez-vous auprès des locataires et les frais inhérents pour définir la visite des logements sera à la charge exclusive du titulaire et comportera obligatoirement :</w:t>
      </w:r>
    </w:p>
    <w:p w14:paraId="5DE24240" w14:textId="77777777" w:rsidR="00707E4D" w:rsidRPr="000B1904" w:rsidRDefault="00707E4D" w:rsidP="00707E4D">
      <w:pPr>
        <w:jc w:val="left"/>
      </w:pPr>
    </w:p>
    <w:p w14:paraId="4C147488" w14:textId="77777777" w:rsidR="00707E4D" w:rsidRPr="000B1904" w:rsidRDefault="00707E4D" w:rsidP="005A4A9E">
      <w:pPr>
        <w:pStyle w:val="Paragraphedeliste"/>
        <w:numPr>
          <w:ilvl w:val="0"/>
          <w:numId w:val="25"/>
        </w:numPr>
        <w:jc w:val="left"/>
      </w:pPr>
      <w:r w:rsidRPr="000B1904">
        <w:rPr>
          <w:b/>
          <w:bCs/>
        </w:rPr>
        <w:t>Un contact téléphonique avec le locataire afin de confirmer l’heure du rendez-vous à minima 1 semaine avant la date convenue</w:t>
      </w:r>
      <w:r w:rsidRPr="000B1904">
        <w:t>.</w:t>
      </w:r>
    </w:p>
    <w:p w14:paraId="47C752BB" w14:textId="77777777" w:rsidR="00707E4D" w:rsidRPr="000B1904" w:rsidRDefault="00707E4D" w:rsidP="00707E4D">
      <w:pPr>
        <w:jc w:val="left"/>
      </w:pPr>
    </w:p>
    <w:p w14:paraId="44BDBB28" w14:textId="77777777" w:rsidR="00707E4D" w:rsidRPr="000B1904" w:rsidRDefault="00707E4D" w:rsidP="00707E4D">
      <w:pPr>
        <w:jc w:val="left"/>
      </w:pPr>
      <w:r w:rsidRPr="000B1904">
        <w:t>Toute absence du locataire à la première visite donnera lieu au dépôt d’un avis de passage, lui précisant la possibilité de convenir d’un nouveau rendez-vous par téléphone.</w:t>
      </w:r>
    </w:p>
    <w:p w14:paraId="3DC1C499" w14:textId="77777777" w:rsidR="00707E4D" w:rsidRPr="000B1904" w:rsidRDefault="00707E4D" w:rsidP="00707E4D">
      <w:pPr>
        <w:jc w:val="left"/>
      </w:pPr>
      <w:r w:rsidRPr="000B1904">
        <w:t xml:space="preserve"> </w:t>
      </w:r>
    </w:p>
    <w:p w14:paraId="4D9FFDF8" w14:textId="77777777" w:rsidR="00707E4D" w:rsidRPr="000B1904" w:rsidRDefault="00707E4D" w:rsidP="00707E4D">
      <w:pPr>
        <w:jc w:val="left"/>
      </w:pPr>
      <w:r w:rsidRPr="000B1904">
        <w:t>Sans retour du locataire sous huitaine, le titulaire effectue lui-même la relance auprès du locataire pour reprogrammer le rendez-vous dans un délai de 15 jours après la visite initiale. Cette relance s’effectue par l’envoi d’un courrier pour l’informer d’une nouvelle date de passage.</w:t>
      </w:r>
    </w:p>
    <w:p w14:paraId="0DDEEB83" w14:textId="77777777" w:rsidR="00707E4D" w:rsidRPr="000B1904" w:rsidRDefault="00707E4D" w:rsidP="00707E4D">
      <w:pPr>
        <w:jc w:val="left"/>
      </w:pPr>
    </w:p>
    <w:p w14:paraId="03BE4B30" w14:textId="3BFDC0F4" w:rsidR="00707E4D" w:rsidRDefault="00707E4D" w:rsidP="00707E4D">
      <w:pPr>
        <w:tabs>
          <w:tab w:val="left" w:pos="851"/>
        </w:tabs>
      </w:pPr>
      <w:r w:rsidRPr="000B1904">
        <w:t>En cas de difficultés persistantes, le relai peut être effectué par les services du Maître d’Ouvrage. Le personnel de proximité du Maître d’Ouvrage pourra être missionné pour établir un contact et une prise de rendez-vous avec le Titulaire.</w:t>
      </w:r>
    </w:p>
    <w:p w14:paraId="4B7A7881" w14:textId="77777777" w:rsidR="00254C39" w:rsidRPr="000B1904" w:rsidRDefault="00254C39" w:rsidP="00883056">
      <w:pPr>
        <w:tabs>
          <w:tab w:val="left" w:pos="851"/>
        </w:tabs>
      </w:pPr>
    </w:p>
    <w:p w14:paraId="3875449D" w14:textId="77777777" w:rsidR="00F72F2B" w:rsidRPr="00A93856" w:rsidRDefault="00F72F2B" w:rsidP="00D70B11">
      <w:pPr>
        <w:pStyle w:val="Titre3"/>
      </w:pPr>
      <w:bookmarkStart w:id="23" w:name="_Toc213142244"/>
      <w:r w:rsidRPr="00A93856">
        <w:t>Allotissement</w:t>
      </w:r>
      <w:bookmarkEnd w:id="23"/>
      <w:r w:rsidRPr="00A93856">
        <w:t xml:space="preserve"> </w:t>
      </w:r>
    </w:p>
    <w:p w14:paraId="05D6140E" w14:textId="77777777" w:rsidR="00F72F2B" w:rsidRPr="00A93856" w:rsidRDefault="00F72F2B" w:rsidP="00F418B4">
      <w:pPr>
        <w:pStyle w:val="Titre4"/>
      </w:pPr>
      <w:bookmarkStart w:id="24" w:name="_Toc77263267"/>
      <w:r w:rsidRPr="00A93856">
        <w:t>Tranches et lots</w:t>
      </w:r>
      <w:bookmarkEnd w:id="24"/>
    </w:p>
    <w:p w14:paraId="00CC0879" w14:textId="1B54F5FA" w:rsidR="00F72F2B" w:rsidRPr="00A93856" w:rsidRDefault="00F72F2B" w:rsidP="00F72F2B">
      <w:bookmarkStart w:id="25" w:name="_Hlk89159607"/>
      <w:bookmarkStart w:id="26" w:name="_Hlk115009577"/>
      <w:r w:rsidRPr="00A93856">
        <w:t xml:space="preserve">Les </w:t>
      </w:r>
      <w:r>
        <w:t xml:space="preserve">prestations </w:t>
      </w:r>
      <w:r w:rsidRPr="00A93856">
        <w:t>sont réparti</w:t>
      </w:r>
      <w:r>
        <w:t>e</w:t>
      </w:r>
      <w:r w:rsidRPr="00A93856">
        <w:t xml:space="preserve">s en </w:t>
      </w:r>
      <w:r w:rsidR="00344E35">
        <w:rPr>
          <w:b/>
          <w:bCs/>
        </w:rPr>
        <w:t>six</w:t>
      </w:r>
      <w:r w:rsidRPr="00F72F2B">
        <w:rPr>
          <w:b/>
          <w:bCs/>
        </w:rPr>
        <w:t xml:space="preserve"> lots</w:t>
      </w:r>
      <w:r w:rsidR="0055150C">
        <w:rPr>
          <w:b/>
          <w:bCs/>
        </w:rPr>
        <w:t xml:space="preserve">, </w:t>
      </w:r>
      <w:r w:rsidR="0055150C">
        <w:t>répartis en fonction des secteurs,</w:t>
      </w:r>
      <w:r w:rsidRPr="00A93856">
        <w:t xml:space="preserve"> ci-après désigné :</w:t>
      </w:r>
    </w:p>
    <w:p w14:paraId="2E6DC3F4" w14:textId="77777777" w:rsidR="00F72F2B" w:rsidRPr="00A93856" w:rsidRDefault="00F72F2B" w:rsidP="00F72F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3685"/>
        <w:gridCol w:w="2817"/>
      </w:tblGrid>
      <w:tr w:rsidR="00344E35" w:rsidRPr="003C108A" w14:paraId="0EDDFFBB" w14:textId="77777777" w:rsidTr="007736BA">
        <w:trPr>
          <w:trHeight w:val="289"/>
          <w:jc w:val="center"/>
        </w:trPr>
        <w:tc>
          <w:tcPr>
            <w:tcW w:w="1686" w:type="dxa"/>
          </w:tcPr>
          <w:bookmarkEnd w:id="25"/>
          <w:p w14:paraId="2A5D4C41" w14:textId="77777777" w:rsidR="00344E35" w:rsidRPr="003C108A" w:rsidRDefault="00344E35" w:rsidP="007736BA">
            <w:pPr>
              <w:jc w:val="center"/>
              <w:rPr>
                <w:rFonts w:eastAsia="Calibri" w:cs="Arial"/>
                <w:b/>
                <w:bCs/>
              </w:rPr>
            </w:pPr>
            <w:r w:rsidRPr="003C108A">
              <w:rPr>
                <w:rFonts w:eastAsia="Calibri" w:cs="Arial"/>
                <w:b/>
                <w:bCs/>
              </w:rPr>
              <w:t>LOTS</w:t>
            </w:r>
          </w:p>
        </w:tc>
        <w:tc>
          <w:tcPr>
            <w:tcW w:w="3685" w:type="dxa"/>
          </w:tcPr>
          <w:p w14:paraId="58432537" w14:textId="77777777" w:rsidR="00344E35" w:rsidRPr="003C108A" w:rsidRDefault="00344E35" w:rsidP="007736BA">
            <w:pPr>
              <w:jc w:val="center"/>
              <w:rPr>
                <w:rFonts w:eastAsia="Calibri" w:cs="Arial"/>
                <w:b/>
                <w:bCs/>
              </w:rPr>
            </w:pPr>
            <w:r w:rsidRPr="003C108A">
              <w:rPr>
                <w:rFonts w:eastAsia="Calibri" w:cs="Arial"/>
                <w:b/>
                <w:bCs/>
              </w:rPr>
              <w:t>Nature des prestations</w:t>
            </w:r>
          </w:p>
        </w:tc>
        <w:tc>
          <w:tcPr>
            <w:tcW w:w="2817" w:type="dxa"/>
          </w:tcPr>
          <w:p w14:paraId="22F79363" w14:textId="77777777" w:rsidR="00344E35" w:rsidRPr="003C108A" w:rsidRDefault="00344E35" w:rsidP="007736BA">
            <w:pPr>
              <w:jc w:val="center"/>
              <w:rPr>
                <w:rFonts w:eastAsia="Calibri" w:cs="Arial"/>
                <w:b/>
                <w:bCs/>
              </w:rPr>
            </w:pPr>
            <w:r w:rsidRPr="003C108A">
              <w:rPr>
                <w:rFonts w:eastAsia="Calibri" w:cs="Arial"/>
                <w:b/>
                <w:bCs/>
              </w:rPr>
              <w:t>Règlement</w:t>
            </w:r>
          </w:p>
        </w:tc>
      </w:tr>
      <w:tr w:rsidR="00344E35" w:rsidRPr="003C108A" w14:paraId="36119119" w14:textId="77777777" w:rsidTr="005A4A9E">
        <w:trPr>
          <w:trHeight w:val="397"/>
          <w:jc w:val="center"/>
        </w:trPr>
        <w:tc>
          <w:tcPr>
            <w:tcW w:w="1686" w:type="dxa"/>
            <w:vAlign w:val="center"/>
          </w:tcPr>
          <w:p w14:paraId="75A85656" w14:textId="77777777" w:rsidR="00344E35" w:rsidRPr="003C108A" w:rsidRDefault="00344E35" w:rsidP="007736BA">
            <w:pPr>
              <w:jc w:val="center"/>
              <w:rPr>
                <w:rFonts w:eastAsia="Calibri" w:cs="Arial"/>
              </w:rPr>
            </w:pPr>
            <w:r w:rsidRPr="003C108A">
              <w:rPr>
                <w:rFonts w:eastAsia="Calibri" w:cs="Arial"/>
              </w:rPr>
              <w:t>1</w:t>
            </w:r>
          </w:p>
        </w:tc>
        <w:tc>
          <w:tcPr>
            <w:tcW w:w="3685" w:type="dxa"/>
            <w:vAlign w:val="center"/>
          </w:tcPr>
          <w:p w14:paraId="5605244A" w14:textId="77777777" w:rsidR="00344E35" w:rsidRPr="003C108A" w:rsidRDefault="00344E35" w:rsidP="007736BA">
            <w:pPr>
              <w:jc w:val="center"/>
              <w:rPr>
                <w:rFonts w:eastAsia="Calibri" w:cs="Arial"/>
              </w:rPr>
            </w:pPr>
            <w:r>
              <w:rPr>
                <w:rFonts w:eastAsia="Calibri" w:cs="Arial"/>
              </w:rPr>
              <w:t>Secteur 06 - Est</w:t>
            </w:r>
          </w:p>
        </w:tc>
        <w:tc>
          <w:tcPr>
            <w:tcW w:w="2817" w:type="dxa"/>
            <w:vAlign w:val="center"/>
          </w:tcPr>
          <w:p w14:paraId="1E4E1F40" w14:textId="1DAD9C5D" w:rsidR="00344E35" w:rsidRPr="003C108A" w:rsidRDefault="00344E35" w:rsidP="005A4A9E">
            <w:pPr>
              <w:jc w:val="center"/>
              <w:rPr>
                <w:rFonts w:eastAsia="Calibri" w:cs="Arial"/>
              </w:rPr>
            </w:pPr>
            <w:r w:rsidRPr="003C108A">
              <w:rPr>
                <w:rFonts w:eastAsia="Calibri" w:cs="Arial"/>
              </w:rPr>
              <w:t xml:space="preserve">Prix </w:t>
            </w:r>
            <w:r w:rsidR="005A4A9E">
              <w:rPr>
                <w:rFonts w:eastAsia="Calibri" w:cs="Arial"/>
              </w:rPr>
              <w:t>unitaire</w:t>
            </w:r>
          </w:p>
        </w:tc>
      </w:tr>
      <w:tr w:rsidR="005A4A9E" w:rsidRPr="00A93856" w14:paraId="0334B529" w14:textId="77777777" w:rsidTr="005A4A9E">
        <w:trPr>
          <w:trHeight w:val="397"/>
          <w:jc w:val="center"/>
        </w:trPr>
        <w:tc>
          <w:tcPr>
            <w:tcW w:w="1686" w:type="dxa"/>
            <w:vAlign w:val="center"/>
          </w:tcPr>
          <w:p w14:paraId="5AF8446C" w14:textId="77777777" w:rsidR="005A4A9E" w:rsidRPr="003C108A" w:rsidRDefault="005A4A9E" w:rsidP="005A4A9E">
            <w:pPr>
              <w:jc w:val="center"/>
              <w:rPr>
                <w:rFonts w:eastAsia="Calibri" w:cs="Arial"/>
              </w:rPr>
            </w:pPr>
            <w:r w:rsidRPr="003C108A">
              <w:rPr>
                <w:rFonts w:eastAsia="Calibri" w:cs="Arial"/>
              </w:rPr>
              <w:t>2</w:t>
            </w:r>
          </w:p>
        </w:tc>
        <w:tc>
          <w:tcPr>
            <w:tcW w:w="3685" w:type="dxa"/>
            <w:vAlign w:val="center"/>
          </w:tcPr>
          <w:p w14:paraId="0165C2FF" w14:textId="77777777" w:rsidR="005A4A9E" w:rsidRPr="003C108A" w:rsidRDefault="005A4A9E" w:rsidP="005A4A9E">
            <w:pPr>
              <w:jc w:val="center"/>
              <w:rPr>
                <w:rFonts w:eastAsia="Calibri" w:cs="Arial"/>
              </w:rPr>
            </w:pPr>
            <w:r>
              <w:rPr>
                <w:rFonts w:eastAsia="Calibri" w:cs="Arial"/>
              </w:rPr>
              <w:t>Secteur 06 - Ouest</w:t>
            </w:r>
          </w:p>
        </w:tc>
        <w:tc>
          <w:tcPr>
            <w:tcW w:w="2817" w:type="dxa"/>
            <w:vAlign w:val="center"/>
          </w:tcPr>
          <w:p w14:paraId="37F6695C" w14:textId="58FCABE0" w:rsidR="005A4A9E" w:rsidRPr="003C108A" w:rsidRDefault="005A4A9E" w:rsidP="005A4A9E">
            <w:pPr>
              <w:jc w:val="center"/>
              <w:rPr>
                <w:rFonts w:eastAsia="Calibri" w:cs="Arial"/>
              </w:rPr>
            </w:pPr>
            <w:r w:rsidRPr="00017973">
              <w:rPr>
                <w:rFonts w:eastAsia="Calibri" w:cs="Arial"/>
              </w:rPr>
              <w:t>Prix unitaire</w:t>
            </w:r>
          </w:p>
        </w:tc>
      </w:tr>
      <w:tr w:rsidR="005A4A9E" w:rsidRPr="00A93856" w14:paraId="4EB6A29F" w14:textId="77777777" w:rsidTr="005A4A9E">
        <w:trPr>
          <w:trHeight w:val="397"/>
          <w:jc w:val="center"/>
        </w:trPr>
        <w:tc>
          <w:tcPr>
            <w:tcW w:w="1686" w:type="dxa"/>
            <w:vAlign w:val="center"/>
          </w:tcPr>
          <w:p w14:paraId="18169075" w14:textId="77777777" w:rsidR="005A4A9E" w:rsidRDefault="005A4A9E" w:rsidP="005A4A9E">
            <w:pPr>
              <w:jc w:val="center"/>
              <w:rPr>
                <w:rFonts w:eastAsia="Calibri" w:cs="Arial"/>
              </w:rPr>
            </w:pPr>
            <w:r>
              <w:rPr>
                <w:rFonts w:eastAsia="Calibri" w:cs="Arial"/>
              </w:rPr>
              <w:t>3</w:t>
            </w:r>
          </w:p>
        </w:tc>
        <w:tc>
          <w:tcPr>
            <w:tcW w:w="3685" w:type="dxa"/>
            <w:vAlign w:val="center"/>
          </w:tcPr>
          <w:p w14:paraId="34B09294" w14:textId="77777777" w:rsidR="005A4A9E" w:rsidRDefault="005A4A9E" w:rsidP="005A4A9E">
            <w:pPr>
              <w:jc w:val="center"/>
              <w:rPr>
                <w:rFonts w:eastAsia="Calibri" w:cs="Arial"/>
              </w:rPr>
            </w:pPr>
            <w:r>
              <w:rPr>
                <w:rFonts w:eastAsia="Calibri" w:cs="Arial"/>
              </w:rPr>
              <w:t>Secteur 06 – Autres zones</w:t>
            </w:r>
          </w:p>
        </w:tc>
        <w:tc>
          <w:tcPr>
            <w:tcW w:w="2817" w:type="dxa"/>
            <w:vAlign w:val="center"/>
          </w:tcPr>
          <w:p w14:paraId="74F3F97A" w14:textId="5CEDEC38" w:rsidR="005A4A9E" w:rsidRPr="005A4A67" w:rsidRDefault="005A4A9E" w:rsidP="005A4A9E">
            <w:pPr>
              <w:jc w:val="center"/>
              <w:rPr>
                <w:rFonts w:eastAsia="Calibri" w:cs="Arial"/>
              </w:rPr>
            </w:pPr>
            <w:r w:rsidRPr="00017973">
              <w:rPr>
                <w:rFonts w:eastAsia="Calibri" w:cs="Arial"/>
              </w:rPr>
              <w:t>Prix unitaire</w:t>
            </w:r>
          </w:p>
        </w:tc>
      </w:tr>
      <w:tr w:rsidR="005A4A9E" w:rsidRPr="00A93856" w14:paraId="21F7EDB4" w14:textId="77777777" w:rsidTr="005A4A9E">
        <w:trPr>
          <w:trHeight w:val="397"/>
          <w:jc w:val="center"/>
        </w:trPr>
        <w:tc>
          <w:tcPr>
            <w:tcW w:w="1686" w:type="dxa"/>
            <w:vAlign w:val="center"/>
          </w:tcPr>
          <w:p w14:paraId="4F899DC7" w14:textId="77777777" w:rsidR="005A4A9E" w:rsidRDefault="005A4A9E" w:rsidP="005A4A9E">
            <w:pPr>
              <w:jc w:val="center"/>
              <w:rPr>
                <w:rFonts w:eastAsia="Calibri" w:cs="Arial"/>
              </w:rPr>
            </w:pPr>
            <w:r>
              <w:rPr>
                <w:rFonts w:eastAsia="Calibri" w:cs="Arial"/>
              </w:rPr>
              <w:t>4</w:t>
            </w:r>
          </w:p>
        </w:tc>
        <w:tc>
          <w:tcPr>
            <w:tcW w:w="3685" w:type="dxa"/>
            <w:vAlign w:val="center"/>
          </w:tcPr>
          <w:p w14:paraId="6D76CA56" w14:textId="77777777" w:rsidR="005A4A9E" w:rsidRPr="006E781D" w:rsidRDefault="005A4A9E" w:rsidP="005A4A9E">
            <w:pPr>
              <w:jc w:val="center"/>
              <w:rPr>
                <w:rFonts w:eastAsia="Calibri" w:cs="Arial"/>
              </w:rPr>
            </w:pPr>
            <w:r>
              <w:rPr>
                <w:rFonts w:eastAsia="Calibri" w:cs="Arial"/>
              </w:rPr>
              <w:t>Secteur 13</w:t>
            </w:r>
          </w:p>
        </w:tc>
        <w:tc>
          <w:tcPr>
            <w:tcW w:w="2817" w:type="dxa"/>
            <w:vAlign w:val="center"/>
          </w:tcPr>
          <w:p w14:paraId="013D266E" w14:textId="4DC70F31" w:rsidR="005A4A9E" w:rsidRPr="005A4A67" w:rsidRDefault="005A4A9E" w:rsidP="005A4A9E">
            <w:pPr>
              <w:jc w:val="center"/>
              <w:rPr>
                <w:rFonts w:eastAsia="Calibri" w:cs="Arial"/>
              </w:rPr>
            </w:pPr>
            <w:r w:rsidRPr="00017973">
              <w:rPr>
                <w:rFonts w:eastAsia="Calibri" w:cs="Arial"/>
              </w:rPr>
              <w:t>Prix unitaire</w:t>
            </w:r>
          </w:p>
        </w:tc>
      </w:tr>
      <w:tr w:rsidR="005A4A9E" w:rsidRPr="00A93856" w14:paraId="380B89CD" w14:textId="77777777" w:rsidTr="005A4A9E">
        <w:trPr>
          <w:trHeight w:val="397"/>
          <w:jc w:val="center"/>
        </w:trPr>
        <w:tc>
          <w:tcPr>
            <w:tcW w:w="1686" w:type="dxa"/>
            <w:vAlign w:val="center"/>
          </w:tcPr>
          <w:p w14:paraId="3F66DE85" w14:textId="77777777" w:rsidR="005A4A9E" w:rsidRDefault="005A4A9E" w:rsidP="005A4A9E">
            <w:pPr>
              <w:jc w:val="center"/>
              <w:rPr>
                <w:rFonts w:eastAsia="Calibri" w:cs="Arial"/>
              </w:rPr>
            </w:pPr>
            <w:r>
              <w:rPr>
                <w:rFonts w:eastAsia="Calibri" w:cs="Arial"/>
              </w:rPr>
              <w:t>5</w:t>
            </w:r>
          </w:p>
        </w:tc>
        <w:tc>
          <w:tcPr>
            <w:tcW w:w="3685" w:type="dxa"/>
            <w:vAlign w:val="center"/>
          </w:tcPr>
          <w:p w14:paraId="68736845" w14:textId="77777777" w:rsidR="005A4A9E" w:rsidRPr="006E781D" w:rsidRDefault="005A4A9E" w:rsidP="005A4A9E">
            <w:pPr>
              <w:jc w:val="center"/>
              <w:rPr>
                <w:rFonts w:eastAsia="Calibri" w:cs="Arial"/>
              </w:rPr>
            </w:pPr>
            <w:r>
              <w:rPr>
                <w:rFonts w:eastAsia="Calibri" w:cs="Arial"/>
              </w:rPr>
              <w:t>Secteur 83</w:t>
            </w:r>
          </w:p>
        </w:tc>
        <w:tc>
          <w:tcPr>
            <w:tcW w:w="2817" w:type="dxa"/>
            <w:vAlign w:val="center"/>
          </w:tcPr>
          <w:p w14:paraId="2E742065" w14:textId="27D747FF" w:rsidR="005A4A9E" w:rsidRPr="003C108A" w:rsidRDefault="005A4A9E" w:rsidP="005A4A9E">
            <w:pPr>
              <w:jc w:val="center"/>
              <w:rPr>
                <w:rFonts w:eastAsia="Calibri" w:cs="Arial"/>
              </w:rPr>
            </w:pPr>
            <w:r w:rsidRPr="00017973">
              <w:rPr>
                <w:rFonts w:eastAsia="Calibri" w:cs="Arial"/>
              </w:rPr>
              <w:t>Prix unitaire</w:t>
            </w:r>
          </w:p>
        </w:tc>
      </w:tr>
      <w:tr w:rsidR="005A4A9E" w:rsidRPr="00A93856" w14:paraId="29B77F7B" w14:textId="77777777" w:rsidTr="005A4A9E">
        <w:trPr>
          <w:trHeight w:val="397"/>
          <w:jc w:val="center"/>
        </w:trPr>
        <w:tc>
          <w:tcPr>
            <w:tcW w:w="1686" w:type="dxa"/>
            <w:vAlign w:val="center"/>
          </w:tcPr>
          <w:p w14:paraId="2DB23F69" w14:textId="77777777" w:rsidR="005A4A9E" w:rsidRDefault="005A4A9E" w:rsidP="005A4A9E">
            <w:pPr>
              <w:jc w:val="center"/>
              <w:rPr>
                <w:rFonts w:eastAsia="Calibri" w:cs="Arial"/>
              </w:rPr>
            </w:pPr>
            <w:r>
              <w:rPr>
                <w:rFonts w:eastAsia="Calibri" w:cs="Arial"/>
              </w:rPr>
              <w:t>6</w:t>
            </w:r>
          </w:p>
        </w:tc>
        <w:tc>
          <w:tcPr>
            <w:tcW w:w="3685" w:type="dxa"/>
            <w:vAlign w:val="center"/>
          </w:tcPr>
          <w:p w14:paraId="2A3772FE" w14:textId="77777777" w:rsidR="005A4A9E" w:rsidRPr="006E781D" w:rsidRDefault="005A4A9E" w:rsidP="005A4A9E">
            <w:pPr>
              <w:jc w:val="center"/>
              <w:rPr>
                <w:rFonts w:eastAsia="Calibri" w:cs="Arial"/>
              </w:rPr>
            </w:pPr>
            <w:r>
              <w:rPr>
                <w:rFonts w:eastAsia="Calibri" w:cs="Arial"/>
              </w:rPr>
              <w:t>Secteur 84</w:t>
            </w:r>
          </w:p>
        </w:tc>
        <w:tc>
          <w:tcPr>
            <w:tcW w:w="2817" w:type="dxa"/>
            <w:vAlign w:val="center"/>
          </w:tcPr>
          <w:p w14:paraId="2C433791" w14:textId="3D16DBB0" w:rsidR="005A4A9E" w:rsidRPr="003C108A" w:rsidRDefault="005A4A9E" w:rsidP="005A4A9E">
            <w:pPr>
              <w:jc w:val="center"/>
              <w:rPr>
                <w:rFonts w:eastAsia="Calibri" w:cs="Arial"/>
              </w:rPr>
            </w:pPr>
            <w:r w:rsidRPr="00017973">
              <w:rPr>
                <w:rFonts w:eastAsia="Calibri" w:cs="Arial"/>
              </w:rPr>
              <w:t>Prix unitaire</w:t>
            </w:r>
          </w:p>
        </w:tc>
      </w:tr>
    </w:tbl>
    <w:p w14:paraId="7831D626" w14:textId="77777777" w:rsidR="0078616A" w:rsidRDefault="0078616A" w:rsidP="0055150C"/>
    <w:p w14:paraId="064549D6" w14:textId="4B9BF407" w:rsidR="00D86275" w:rsidRPr="00A93856" w:rsidRDefault="0071579F" w:rsidP="00D70B11">
      <w:pPr>
        <w:pStyle w:val="Titre3"/>
      </w:pPr>
      <w:bookmarkStart w:id="27" w:name="_Toc213142245"/>
      <w:bookmarkEnd w:id="26"/>
      <w:r w:rsidRPr="00A93856">
        <w:t>Forme du marché</w:t>
      </w:r>
      <w:bookmarkEnd w:id="27"/>
      <w:r w:rsidRPr="00A93856">
        <w:t xml:space="preserve"> </w:t>
      </w:r>
    </w:p>
    <w:p w14:paraId="5D4529D4" w14:textId="388F2F82" w:rsidR="004C0315" w:rsidRPr="00C07008" w:rsidRDefault="004C0315" w:rsidP="004C0315">
      <w:pPr>
        <w:tabs>
          <w:tab w:val="left" w:pos="851"/>
        </w:tabs>
        <w:rPr>
          <w:rFonts w:cs="Arial"/>
          <w:szCs w:val="18"/>
        </w:rPr>
      </w:pPr>
      <w:r w:rsidRPr="00C07008">
        <w:rPr>
          <w:rFonts w:cs="Arial"/>
          <w:szCs w:val="18"/>
        </w:rPr>
        <w:t xml:space="preserve">Il s’agit d’un accord-cadre </w:t>
      </w:r>
      <w:r w:rsidR="00707E4D" w:rsidRPr="00C07008">
        <w:rPr>
          <w:rFonts w:cs="Arial"/>
          <w:szCs w:val="18"/>
        </w:rPr>
        <w:t xml:space="preserve">multi-attributaires </w:t>
      </w:r>
      <w:r w:rsidRPr="00C07008">
        <w:rPr>
          <w:rFonts w:cs="Arial"/>
          <w:szCs w:val="18"/>
        </w:rPr>
        <w:t xml:space="preserve">exécuté par l’émission de bons de commande, conclu sans montant minimum et avec un montant maximum de </w:t>
      </w:r>
      <w:r w:rsidR="00D07647" w:rsidRPr="00D07647">
        <w:rPr>
          <w:rFonts w:cs="Arial"/>
          <w:b/>
          <w:bCs/>
          <w:szCs w:val="18"/>
        </w:rPr>
        <w:t>4 500 000</w:t>
      </w:r>
      <w:r w:rsidRPr="00D07647">
        <w:rPr>
          <w:rFonts w:cs="Arial"/>
          <w:b/>
          <w:bCs/>
          <w:szCs w:val="18"/>
        </w:rPr>
        <w:t xml:space="preserve"> € HT </w:t>
      </w:r>
      <w:r w:rsidRPr="00C07008">
        <w:rPr>
          <w:rFonts w:cs="Arial"/>
          <w:szCs w:val="18"/>
        </w:rPr>
        <w:t>sur la durée totale du marché, tous lots confondus, correspondant à</w:t>
      </w:r>
      <w:r w:rsidR="00C07008" w:rsidRPr="00C07008">
        <w:rPr>
          <w:rFonts w:cs="Arial"/>
          <w:szCs w:val="18"/>
        </w:rPr>
        <w:t xml:space="preserve"> la réalisation de travaux de plomberie dans l’ensemble du parc immobilier d’INLI PACA  ( environs 5800</w:t>
      </w:r>
      <w:r w:rsidRPr="00C07008">
        <w:rPr>
          <w:rFonts w:cs="Arial"/>
          <w:szCs w:val="18"/>
        </w:rPr>
        <w:t xml:space="preserve"> logements par an</w:t>
      </w:r>
      <w:r w:rsidR="00C07008" w:rsidRPr="00C07008">
        <w:rPr>
          <w:rFonts w:cs="Arial"/>
          <w:szCs w:val="18"/>
        </w:rPr>
        <w:t>)</w:t>
      </w:r>
      <w:r w:rsidRPr="00C07008">
        <w:rPr>
          <w:rFonts w:cs="Arial"/>
          <w:szCs w:val="18"/>
        </w:rPr>
        <w:t>, en application des articles R.2162-1, R.2162-2 (alinéa 2), R.2162-3 à R.2162-6, R.2162-13 et R.2162-14 du Code de la commande publique.</w:t>
      </w:r>
    </w:p>
    <w:p w14:paraId="41629CA8" w14:textId="77777777" w:rsidR="004C0315" w:rsidRPr="00C07008" w:rsidRDefault="004C0315" w:rsidP="004C0315">
      <w:pPr>
        <w:tabs>
          <w:tab w:val="left" w:pos="851"/>
        </w:tabs>
        <w:rPr>
          <w:rFonts w:cs="Arial"/>
          <w:szCs w:val="18"/>
        </w:rPr>
      </w:pPr>
    </w:p>
    <w:p w14:paraId="7F20AF6C" w14:textId="0D480805" w:rsidR="004C0315" w:rsidRDefault="004C0315" w:rsidP="004C0315">
      <w:pPr>
        <w:tabs>
          <w:tab w:val="left" w:pos="851"/>
        </w:tabs>
        <w:rPr>
          <w:rFonts w:cs="Arial"/>
          <w:szCs w:val="18"/>
        </w:rPr>
      </w:pPr>
      <w:r w:rsidRPr="00C07008">
        <w:rPr>
          <w:rFonts w:cs="Arial"/>
          <w:szCs w:val="18"/>
        </w:rPr>
        <w:t xml:space="preserve">Le marché est alloti en </w:t>
      </w:r>
      <w:r w:rsidR="00344E35" w:rsidRPr="00C07008">
        <w:rPr>
          <w:rFonts w:cs="Arial"/>
          <w:szCs w:val="18"/>
        </w:rPr>
        <w:t>6</w:t>
      </w:r>
      <w:r w:rsidRPr="00C07008">
        <w:rPr>
          <w:rFonts w:cs="Arial"/>
          <w:szCs w:val="18"/>
        </w:rPr>
        <w:t xml:space="preserve"> lots, </w:t>
      </w:r>
      <w:r w:rsidR="00C07008" w:rsidRPr="00C07008">
        <w:rPr>
          <w:rFonts w:cs="Arial"/>
          <w:szCs w:val="18"/>
        </w:rPr>
        <w:t xml:space="preserve">attribués comme suit : </w:t>
      </w:r>
    </w:p>
    <w:p w14:paraId="747B4CEB" w14:textId="77777777" w:rsidR="00C07008" w:rsidRPr="00601048" w:rsidRDefault="00C07008" w:rsidP="005A4A9E">
      <w:pPr>
        <w:pStyle w:val="Paragraphedeliste"/>
        <w:numPr>
          <w:ilvl w:val="0"/>
          <w:numId w:val="28"/>
        </w:numPr>
        <w:spacing w:line="276" w:lineRule="auto"/>
        <w:contextualSpacing/>
        <w:rPr>
          <w:rFonts w:cs="Arial"/>
        </w:rPr>
      </w:pPr>
      <w:r w:rsidRPr="00601048">
        <w:rPr>
          <w:rFonts w:cs="Arial"/>
        </w:rPr>
        <w:t>Lot n°1 :   Deux titulaires.</w:t>
      </w:r>
    </w:p>
    <w:p w14:paraId="3942DB4B" w14:textId="77777777" w:rsidR="00C07008" w:rsidRPr="00601048" w:rsidRDefault="00C07008" w:rsidP="005A4A9E">
      <w:pPr>
        <w:pStyle w:val="Paragraphedeliste"/>
        <w:numPr>
          <w:ilvl w:val="0"/>
          <w:numId w:val="28"/>
        </w:numPr>
        <w:spacing w:line="276" w:lineRule="auto"/>
        <w:contextualSpacing/>
        <w:rPr>
          <w:rFonts w:cs="Arial"/>
        </w:rPr>
      </w:pPr>
      <w:r w:rsidRPr="00601048">
        <w:rPr>
          <w:rFonts w:cs="Arial"/>
        </w:rPr>
        <w:t>Lot n°2 :   Deux titulaires.</w:t>
      </w:r>
    </w:p>
    <w:p w14:paraId="54E3A9D5" w14:textId="77777777" w:rsidR="00C07008" w:rsidRPr="00601048" w:rsidRDefault="00C07008" w:rsidP="005A4A9E">
      <w:pPr>
        <w:pStyle w:val="Paragraphedeliste"/>
        <w:numPr>
          <w:ilvl w:val="0"/>
          <w:numId w:val="28"/>
        </w:numPr>
        <w:spacing w:line="276" w:lineRule="auto"/>
        <w:contextualSpacing/>
        <w:rPr>
          <w:rFonts w:cs="Arial"/>
        </w:rPr>
      </w:pPr>
      <w:r w:rsidRPr="00601048">
        <w:rPr>
          <w:rFonts w:cs="Arial"/>
        </w:rPr>
        <w:t>Lot n°3 :   Deux titulaires.</w:t>
      </w:r>
    </w:p>
    <w:p w14:paraId="3CF72533" w14:textId="772AE8DB" w:rsidR="00C07008" w:rsidRPr="00601048" w:rsidRDefault="00C07008" w:rsidP="005A4A9E">
      <w:pPr>
        <w:pStyle w:val="Paragraphedeliste"/>
        <w:numPr>
          <w:ilvl w:val="0"/>
          <w:numId w:val="28"/>
        </w:numPr>
        <w:spacing w:line="276" w:lineRule="auto"/>
        <w:contextualSpacing/>
        <w:rPr>
          <w:rFonts w:cs="Arial"/>
        </w:rPr>
      </w:pPr>
      <w:r w:rsidRPr="00601048">
        <w:rPr>
          <w:rFonts w:cs="Arial"/>
        </w:rPr>
        <w:t>Lot n°</w:t>
      </w:r>
      <w:r w:rsidR="005A4A9E">
        <w:rPr>
          <w:rFonts w:cs="Arial"/>
        </w:rPr>
        <w:t>4</w:t>
      </w:r>
      <w:r w:rsidRPr="00601048">
        <w:rPr>
          <w:rFonts w:cs="Arial"/>
        </w:rPr>
        <w:t xml:space="preserve"> :   Deux titulaires.</w:t>
      </w:r>
    </w:p>
    <w:p w14:paraId="705AE0AE" w14:textId="1E097CCC" w:rsidR="00C07008" w:rsidRPr="00601048" w:rsidRDefault="00C07008" w:rsidP="005A4A9E">
      <w:pPr>
        <w:pStyle w:val="Paragraphedeliste"/>
        <w:numPr>
          <w:ilvl w:val="0"/>
          <w:numId w:val="28"/>
        </w:numPr>
        <w:spacing w:line="276" w:lineRule="auto"/>
        <w:contextualSpacing/>
        <w:rPr>
          <w:rFonts w:cs="Arial"/>
        </w:rPr>
      </w:pPr>
      <w:r w:rsidRPr="00601048">
        <w:rPr>
          <w:rFonts w:cs="Arial"/>
        </w:rPr>
        <w:t>Lot n°</w:t>
      </w:r>
      <w:r w:rsidR="005A4A9E">
        <w:rPr>
          <w:rFonts w:cs="Arial"/>
        </w:rPr>
        <w:t>5</w:t>
      </w:r>
      <w:r w:rsidRPr="00601048">
        <w:rPr>
          <w:rFonts w:cs="Arial"/>
        </w:rPr>
        <w:t xml:space="preserve"> :   Deux titulaires.</w:t>
      </w:r>
    </w:p>
    <w:p w14:paraId="696A542A" w14:textId="044DA8AC" w:rsidR="00C07008" w:rsidRPr="00601048" w:rsidRDefault="00C07008" w:rsidP="005A4A9E">
      <w:pPr>
        <w:pStyle w:val="Paragraphedeliste"/>
        <w:numPr>
          <w:ilvl w:val="0"/>
          <w:numId w:val="28"/>
        </w:numPr>
        <w:spacing w:line="276" w:lineRule="auto"/>
        <w:contextualSpacing/>
        <w:rPr>
          <w:rFonts w:cs="Arial"/>
        </w:rPr>
      </w:pPr>
      <w:r w:rsidRPr="00601048">
        <w:rPr>
          <w:rFonts w:cs="Arial"/>
        </w:rPr>
        <w:t>Lot n°</w:t>
      </w:r>
      <w:r w:rsidR="005A4A9E">
        <w:rPr>
          <w:rFonts w:cs="Arial"/>
        </w:rPr>
        <w:t>6</w:t>
      </w:r>
      <w:r w:rsidRPr="00601048">
        <w:rPr>
          <w:rFonts w:cs="Arial"/>
        </w:rPr>
        <w:t xml:space="preserve"> :   Un seul titulaire.</w:t>
      </w:r>
    </w:p>
    <w:p w14:paraId="033DCA01" w14:textId="77777777" w:rsidR="00C07008" w:rsidRDefault="00C07008" w:rsidP="004C0315">
      <w:pPr>
        <w:tabs>
          <w:tab w:val="left" w:pos="851"/>
        </w:tabs>
        <w:rPr>
          <w:rFonts w:cs="Arial"/>
          <w:szCs w:val="18"/>
        </w:rPr>
      </w:pPr>
    </w:p>
    <w:p w14:paraId="11DFFB64" w14:textId="77777777" w:rsidR="00C07008" w:rsidRPr="00C07008" w:rsidRDefault="00C07008" w:rsidP="004C0315">
      <w:pPr>
        <w:tabs>
          <w:tab w:val="left" w:pos="851"/>
        </w:tabs>
        <w:rPr>
          <w:rFonts w:cs="Arial"/>
          <w:szCs w:val="18"/>
        </w:rPr>
      </w:pPr>
    </w:p>
    <w:p w14:paraId="23F6ACA2" w14:textId="77777777" w:rsidR="004C0315" w:rsidRPr="00707E4D" w:rsidRDefault="004C0315" w:rsidP="004C0315">
      <w:pPr>
        <w:tabs>
          <w:tab w:val="left" w:pos="851"/>
        </w:tabs>
        <w:rPr>
          <w:rFonts w:cs="Arial"/>
          <w:szCs w:val="18"/>
          <w:highlight w:val="yellow"/>
        </w:rPr>
      </w:pPr>
    </w:p>
    <w:p w14:paraId="27A588A1" w14:textId="2E6DBBCC" w:rsidR="004C0315" w:rsidRPr="00D07647" w:rsidRDefault="004C0315" w:rsidP="004C0315">
      <w:pPr>
        <w:tabs>
          <w:tab w:val="left" w:pos="851"/>
        </w:tabs>
        <w:rPr>
          <w:rFonts w:cs="Arial"/>
          <w:szCs w:val="18"/>
        </w:rPr>
      </w:pPr>
      <w:r w:rsidRPr="00D07647">
        <w:rPr>
          <w:rFonts w:cs="Arial"/>
          <w:szCs w:val="18"/>
        </w:rPr>
        <w:lastRenderedPageBreak/>
        <w:t xml:space="preserve">Les seuils financiers maximaux fixés par lot sont : </w:t>
      </w:r>
    </w:p>
    <w:p w14:paraId="798837EE" w14:textId="77777777" w:rsidR="003E4B8A" w:rsidRPr="003E4B8A" w:rsidRDefault="003E4B8A" w:rsidP="003E4B8A">
      <w:pPr>
        <w:pStyle w:val="Paragraphedeliste"/>
        <w:numPr>
          <w:ilvl w:val="0"/>
          <w:numId w:val="44"/>
        </w:numPr>
        <w:tabs>
          <w:tab w:val="left" w:pos="851"/>
          <w:tab w:val="left" w:pos="1701"/>
        </w:tabs>
        <w:rPr>
          <w:rFonts w:cs="Arial"/>
          <w:szCs w:val="18"/>
        </w:rPr>
      </w:pPr>
      <w:r w:rsidRPr="003E4B8A">
        <w:rPr>
          <w:rFonts w:cs="Arial"/>
          <w:szCs w:val="18"/>
        </w:rPr>
        <w:t>Le montant maximal triennal pour le lot n°1 : 807 000 €</w:t>
      </w:r>
    </w:p>
    <w:p w14:paraId="79D6A07D" w14:textId="77777777" w:rsidR="003E4B8A" w:rsidRPr="003E4B8A" w:rsidRDefault="003E4B8A" w:rsidP="003E4B8A">
      <w:pPr>
        <w:pStyle w:val="Paragraphedeliste"/>
        <w:numPr>
          <w:ilvl w:val="0"/>
          <w:numId w:val="44"/>
        </w:numPr>
        <w:tabs>
          <w:tab w:val="left" w:pos="851"/>
          <w:tab w:val="left" w:pos="1701"/>
        </w:tabs>
        <w:rPr>
          <w:rFonts w:cs="Arial"/>
          <w:szCs w:val="18"/>
        </w:rPr>
      </w:pPr>
      <w:r w:rsidRPr="003E4B8A">
        <w:rPr>
          <w:rFonts w:cs="Arial"/>
          <w:szCs w:val="18"/>
        </w:rPr>
        <w:t>Le montant maximal triennal pour le lot n°2 : 849 000 €</w:t>
      </w:r>
    </w:p>
    <w:p w14:paraId="39D7E581" w14:textId="77777777" w:rsidR="003E4B8A" w:rsidRPr="003E4B8A" w:rsidRDefault="003E4B8A" w:rsidP="003E4B8A">
      <w:pPr>
        <w:pStyle w:val="Paragraphedeliste"/>
        <w:numPr>
          <w:ilvl w:val="0"/>
          <w:numId w:val="44"/>
        </w:numPr>
        <w:tabs>
          <w:tab w:val="left" w:pos="851"/>
          <w:tab w:val="left" w:pos="1701"/>
        </w:tabs>
        <w:rPr>
          <w:rFonts w:cs="Arial"/>
          <w:szCs w:val="18"/>
        </w:rPr>
      </w:pPr>
      <w:r w:rsidRPr="003E4B8A">
        <w:rPr>
          <w:rFonts w:cs="Arial"/>
          <w:szCs w:val="18"/>
        </w:rPr>
        <w:t>Le montant maximal triennal pour le lot n°3 : 1 044 000 €</w:t>
      </w:r>
    </w:p>
    <w:p w14:paraId="2A8C56B6" w14:textId="77777777" w:rsidR="003E4B8A" w:rsidRPr="003E4B8A" w:rsidRDefault="003E4B8A" w:rsidP="003E4B8A">
      <w:pPr>
        <w:pStyle w:val="Paragraphedeliste"/>
        <w:numPr>
          <w:ilvl w:val="0"/>
          <w:numId w:val="44"/>
        </w:numPr>
        <w:tabs>
          <w:tab w:val="left" w:pos="851"/>
          <w:tab w:val="left" w:pos="1701"/>
        </w:tabs>
        <w:rPr>
          <w:rFonts w:cs="Arial"/>
          <w:szCs w:val="18"/>
        </w:rPr>
      </w:pPr>
      <w:r w:rsidRPr="003E4B8A">
        <w:rPr>
          <w:rFonts w:cs="Arial"/>
          <w:szCs w:val="18"/>
        </w:rPr>
        <w:t>Le montant maximal triennal pour le lot n°4 : 1 320 000 €</w:t>
      </w:r>
    </w:p>
    <w:p w14:paraId="64E75D94" w14:textId="77777777" w:rsidR="003E4B8A" w:rsidRPr="003E4B8A" w:rsidRDefault="003E4B8A" w:rsidP="003E4B8A">
      <w:pPr>
        <w:pStyle w:val="Paragraphedeliste"/>
        <w:numPr>
          <w:ilvl w:val="0"/>
          <w:numId w:val="44"/>
        </w:numPr>
        <w:tabs>
          <w:tab w:val="left" w:pos="851"/>
          <w:tab w:val="left" w:pos="1701"/>
        </w:tabs>
        <w:rPr>
          <w:rFonts w:cs="Arial"/>
          <w:szCs w:val="18"/>
        </w:rPr>
      </w:pPr>
      <w:r w:rsidRPr="003E4B8A">
        <w:rPr>
          <w:rFonts w:cs="Arial"/>
          <w:szCs w:val="18"/>
        </w:rPr>
        <w:t>Le montant maximal triennal pour le lot n°5 : 330 000 €</w:t>
      </w:r>
    </w:p>
    <w:p w14:paraId="1AFDF253" w14:textId="77777777" w:rsidR="003E4B8A" w:rsidRPr="003E4B8A" w:rsidRDefault="003E4B8A" w:rsidP="003E4B8A">
      <w:pPr>
        <w:pStyle w:val="Paragraphedeliste"/>
        <w:numPr>
          <w:ilvl w:val="0"/>
          <w:numId w:val="44"/>
        </w:numPr>
        <w:tabs>
          <w:tab w:val="left" w:pos="851"/>
          <w:tab w:val="left" w:pos="1701"/>
        </w:tabs>
        <w:rPr>
          <w:rFonts w:cs="Arial"/>
          <w:szCs w:val="18"/>
        </w:rPr>
      </w:pPr>
      <w:r w:rsidRPr="003E4B8A">
        <w:rPr>
          <w:rFonts w:cs="Arial"/>
          <w:szCs w:val="18"/>
        </w:rPr>
        <w:t>Le montant maximal triennal pour le lot n°6 :   150 000 €</w:t>
      </w:r>
    </w:p>
    <w:p w14:paraId="485D1FF8" w14:textId="77777777" w:rsidR="004C0315" w:rsidRPr="003E4B8A" w:rsidRDefault="004C0315" w:rsidP="000B44B7">
      <w:pPr>
        <w:tabs>
          <w:tab w:val="left" w:pos="851"/>
          <w:tab w:val="left" w:pos="1701"/>
        </w:tabs>
        <w:rPr>
          <w:rFonts w:cs="Arial"/>
          <w:szCs w:val="18"/>
        </w:rPr>
      </w:pPr>
    </w:p>
    <w:p w14:paraId="4A8B2DFD" w14:textId="7A62F839" w:rsidR="004C0315" w:rsidRDefault="005A4A9E" w:rsidP="004C0315">
      <w:pPr>
        <w:tabs>
          <w:tab w:val="left" w:pos="851"/>
        </w:tabs>
        <w:rPr>
          <w:rFonts w:cs="Arial"/>
          <w:szCs w:val="18"/>
        </w:rPr>
      </w:pPr>
      <w:r w:rsidRPr="005A4A9E">
        <w:rPr>
          <w:rFonts w:cs="Arial"/>
          <w:b/>
          <w:bCs/>
          <w:szCs w:val="18"/>
        </w:rPr>
        <w:t>Le présent marché est rémunéré au bordereau de prix unitaires (BPU) sur la base des quantités réellement exécutées</w:t>
      </w:r>
      <w:r w:rsidRPr="005A4A9E">
        <w:rPr>
          <w:rFonts w:cs="Arial"/>
          <w:szCs w:val="18"/>
        </w:rPr>
        <w:t>.</w:t>
      </w:r>
    </w:p>
    <w:p w14:paraId="57064279" w14:textId="77777777" w:rsidR="005A4A9E" w:rsidRPr="00D07647" w:rsidRDefault="005A4A9E" w:rsidP="004C0315">
      <w:pPr>
        <w:tabs>
          <w:tab w:val="left" w:pos="851"/>
        </w:tabs>
        <w:rPr>
          <w:rFonts w:cs="Arial"/>
        </w:rPr>
      </w:pPr>
    </w:p>
    <w:p w14:paraId="5D024912" w14:textId="77777777" w:rsidR="00452ECA" w:rsidRPr="00254C39" w:rsidRDefault="00452ECA" w:rsidP="00452ECA">
      <w:pPr>
        <w:tabs>
          <w:tab w:val="left" w:pos="851"/>
        </w:tabs>
        <w:rPr>
          <w:rFonts w:cs="Arial"/>
        </w:rPr>
      </w:pPr>
      <w:r w:rsidRPr="00D07647">
        <w:rPr>
          <w:rFonts w:cs="Arial"/>
        </w:rPr>
        <w:t xml:space="preserve">Le présent marché est établi pour une durée de TROIS (3) ANS, non renouvelable, à compter du </w:t>
      </w:r>
      <w:r w:rsidRPr="00D07647">
        <w:rPr>
          <w:rFonts w:cs="Arial"/>
          <w:b/>
          <w:bCs/>
        </w:rPr>
        <w:t>01/01/2026</w:t>
      </w:r>
      <w:r w:rsidRPr="00D07647">
        <w:rPr>
          <w:rFonts w:cs="Arial"/>
        </w:rPr>
        <w:t>.</w:t>
      </w:r>
      <w:r w:rsidRPr="00254C39">
        <w:rPr>
          <w:rFonts w:cs="Arial"/>
        </w:rPr>
        <w:t xml:space="preserve"> </w:t>
      </w:r>
    </w:p>
    <w:p w14:paraId="55271BDB" w14:textId="77777777" w:rsidR="00707E4D" w:rsidRPr="000B1904" w:rsidRDefault="00707E4D" w:rsidP="00D70B11">
      <w:pPr>
        <w:pStyle w:val="Titre3"/>
      </w:pPr>
      <w:bookmarkStart w:id="28" w:name="_Toc89791659"/>
      <w:bookmarkStart w:id="29" w:name="_Toc184638462"/>
      <w:bookmarkStart w:id="30" w:name="_Toc213142246"/>
      <w:r w:rsidRPr="000B1904">
        <w:t>Détail des prestations</w:t>
      </w:r>
      <w:bookmarkEnd w:id="28"/>
      <w:bookmarkEnd w:id="29"/>
      <w:bookmarkEnd w:id="30"/>
    </w:p>
    <w:p w14:paraId="58648D94" w14:textId="77777777" w:rsidR="00707E4D" w:rsidRPr="000B1904" w:rsidRDefault="00707E4D" w:rsidP="00707E4D">
      <w:pPr>
        <w:pStyle w:val="Titre4"/>
      </w:pPr>
      <w:r w:rsidRPr="000B1904">
        <w:t>Modalités d’exécution</w:t>
      </w:r>
    </w:p>
    <w:p w14:paraId="24984B9F" w14:textId="77777777" w:rsidR="00707E4D" w:rsidRPr="000B1904" w:rsidRDefault="00707E4D" w:rsidP="00707E4D"/>
    <w:p w14:paraId="0199D8F9" w14:textId="77777777" w:rsidR="00707E4D" w:rsidRPr="000B1904" w:rsidRDefault="00707E4D" w:rsidP="00707E4D">
      <w:r w:rsidRPr="000B1904">
        <w:t>A chaque commande le prestataire devra :</w:t>
      </w:r>
    </w:p>
    <w:p w14:paraId="06258381" w14:textId="77777777" w:rsidR="00707E4D" w:rsidRPr="000B1904" w:rsidRDefault="00707E4D" w:rsidP="00707E4D"/>
    <w:p w14:paraId="6832A46F" w14:textId="77777777" w:rsidR="00707E4D" w:rsidRPr="000B1904" w:rsidRDefault="00707E4D" w:rsidP="005A4A9E">
      <w:pPr>
        <w:pStyle w:val="Paragraphedeliste"/>
        <w:numPr>
          <w:ilvl w:val="0"/>
          <w:numId w:val="26"/>
        </w:numPr>
      </w:pPr>
      <w:r w:rsidRPr="000B1904">
        <w:t xml:space="preserve">Assurer la prise de rendez-vous avec le locataire ou l’agent de proximité (si intervention dans les communs). Les coordonnées des locataires seront alors transmises au titulaire de la prestation dans le cas d’une intervention en milieu occupé.  </w:t>
      </w:r>
    </w:p>
    <w:p w14:paraId="79DB20FA" w14:textId="77777777" w:rsidR="00707E4D" w:rsidRPr="000B1904" w:rsidRDefault="00707E4D" w:rsidP="00707E4D"/>
    <w:p w14:paraId="668D11ED" w14:textId="77777777" w:rsidR="00707E4D" w:rsidRPr="000B1904" w:rsidRDefault="00707E4D" w:rsidP="00707E4D">
      <w:r w:rsidRPr="000B1904">
        <w:t>Dans le cas où le titulaire ne parviendrait pas à contacter le locataire malgré plusieurs relances infructueuse et justifiées, ce dernier devra le signaler au maître d’ouvrage dans les 3 jours ouvrés. Dans le cas d’une intervention en milieu vacant, le maître d’ouvrage tiendra à disposition du titulaire tous moyens d’accès (badges, clés…) à l’ensemble de ces parties communes ou parties privatives et ses annexes.</w:t>
      </w:r>
    </w:p>
    <w:p w14:paraId="4CF59BB8" w14:textId="77777777" w:rsidR="00707E4D" w:rsidRPr="000B1904" w:rsidRDefault="00707E4D" w:rsidP="00707E4D"/>
    <w:p w14:paraId="0563CDE5" w14:textId="77777777" w:rsidR="00707E4D" w:rsidRPr="000B1904" w:rsidRDefault="00707E4D" w:rsidP="00707E4D">
      <w:r w:rsidRPr="000B1904">
        <w:t>L’entrepreneur est tenu d’effectuer toutes les démarches nécessaires auprès des agents de proximité (gardiens d’immeubles) ou agences pour accéder aux logements (récupération de clés, badges…).</w:t>
      </w:r>
    </w:p>
    <w:p w14:paraId="60DE7AD1" w14:textId="77777777" w:rsidR="00707E4D" w:rsidRPr="000B1904" w:rsidRDefault="00707E4D" w:rsidP="00707E4D"/>
    <w:p w14:paraId="521A9FB5" w14:textId="77777777" w:rsidR="00707E4D" w:rsidRPr="000B1904" w:rsidRDefault="00707E4D" w:rsidP="005A4A9E">
      <w:pPr>
        <w:pStyle w:val="Paragraphedeliste"/>
        <w:numPr>
          <w:ilvl w:val="0"/>
          <w:numId w:val="26"/>
        </w:numPr>
      </w:pPr>
      <w:r w:rsidRPr="000B1904">
        <w:t xml:space="preserve">Exécuter les prestations aux dates et horaires d’intervention convenus avec le personnel et les locataires. En cas de difficulté avec le locataire (prise de rendez-vous, non-respect des consignes de sécurité, attitude), le titulaire en informera le maître d’ouvrage      </w:t>
      </w:r>
    </w:p>
    <w:p w14:paraId="626DBF4A" w14:textId="77777777" w:rsidR="00707E4D" w:rsidRPr="000B1904" w:rsidRDefault="00707E4D" w:rsidP="00707E4D"/>
    <w:p w14:paraId="2750603D" w14:textId="77777777" w:rsidR="00707E4D" w:rsidRPr="000B1904" w:rsidRDefault="00707E4D" w:rsidP="005A4A9E">
      <w:pPr>
        <w:pStyle w:val="Paragraphedeliste"/>
        <w:numPr>
          <w:ilvl w:val="0"/>
          <w:numId w:val="26"/>
        </w:numPr>
      </w:pPr>
      <w:r w:rsidRPr="000B1904">
        <w:t>Organiser la réception des livrables en informant la personne qui a établi le bon de commande de la date de réalisation des prestations par SMS ou mail</w:t>
      </w:r>
    </w:p>
    <w:p w14:paraId="5188BC48" w14:textId="77777777" w:rsidR="00707E4D" w:rsidRPr="000B1904" w:rsidRDefault="00707E4D" w:rsidP="00707E4D"/>
    <w:p w14:paraId="0924965C" w14:textId="063087CB" w:rsidR="00707E4D" w:rsidRPr="000B1904" w:rsidRDefault="00707E4D" w:rsidP="005A4A9E">
      <w:pPr>
        <w:pStyle w:val="Paragraphedeliste"/>
        <w:numPr>
          <w:ilvl w:val="0"/>
          <w:numId w:val="26"/>
        </w:numPr>
      </w:pPr>
      <w:r w:rsidRPr="000B1904">
        <w:t xml:space="preserve">Remettre les livrables commandés au maître d'ouvrage (rapport transmis par mail au maître d’ouvrage) </w:t>
      </w:r>
      <w:r w:rsidRPr="000B1904">
        <w:rPr>
          <w:szCs w:val="22"/>
        </w:rPr>
        <w:t>de ces documents ainsi que des plannings d’interventions.</w:t>
      </w:r>
    </w:p>
    <w:p w14:paraId="5BA8F8A6" w14:textId="77777777" w:rsidR="00707E4D" w:rsidRPr="000B1904" w:rsidRDefault="00707E4D" w:rsidP="00707E4D">
      <w:pPr>
        <w:pStyle w:val="Titre4"/>
      </w:pPr>
      <w:r w:rsidRPr="000B1904">
        <w:t>Nature de prestations :</w:t>
      </w:r>
    </w:p>
    <w:p w14:paraId="7C57DF1A" w14:textId="77777777" w:rsidR="00707E4D" w:rsidRPr="000B1904" w:rsidRDefault="00707E4D" w:rsidP="00707E4D">
      <w:pPr>
        <w:rPr>
          <w:b/>
          <w:bCs/>
          <w:u w:val="single"/>
        </w:rPr>
      </w:pPr>
    </w:p>
    <w:p w14:paraId="401F96E0" w14:textId="45B17234" w:rsidR="0050698F" w:rsidRDefault="00707E4D" w:rsidP="005A4A9E">
      <w:pPr>
        <w:pStyle w:val="Sansinterligne"/>
        <w:numPr>
          <w:ilvl w:val="0"/>
          <w:numId w:val="27"/>
        </w:numPr>
        <w:rPr>
          <w:bCs/>
        </w:rPr>
      </w:pPr>
      <w:r w:rsidRPr="000B1904">
        <w:rPr>
          <w:bCs/>
        </w:rPr>
        <w:t>Travaux de plomberie</w:t>
      </w:r>
      <w:r w:rsidR="00C07008">
        <w:rPr>
          <w:bCs/>
        </w:rPr>
        <w:t>.</w:t>
      </w:r>
    </w:p>
    <w:p w14:paraId="4746A715" w14:textId="77777777" w:rsidR="0050698F" w:rsidRDefault="0050698F" w:rsidP="0050698F">
      <w:pPr>
        <w:pStyle w:val="Sansinterligne"/>
        <w:rPr>
          <w:bCs/>
        </w:rPr>
      </w:pPr>
    </w:p>
    <w:p w14:paraId="0969E550" w14:textId="77777777" w:rsidR="0050698F" w:rsidRDefault="0050698F" w:rsidP="0050698F">
      <w:pPr>
        <w:pStyle w:val="Sansinterligne"/>
        <w:rPr>
          <w:bCs/>
        </w:rPr>
      </w:pPr>
    </w:p>
    <w:p w14:paraId="3970FECD" w14:textId="77777777" w:rsidR="0050698F" w:rsidRDefault="0050698F" w:rsidP="0050698F">
      <w:pPr>
        <w:pStyle w:val="Sansinterligne"/>
        <w:rPr>
          <w:bCs/>
        </w:rPr>
      </w:pPr>
    </w:p>
    <w:p w14:paraId="256B5AB8" w14:textId="77777777" w:rsidR="0050698F" w:rsidRDefault="0050698F" w:rsidP="0050698F">
      <w:pPr>
        <w:pStyle w:val="Sansinterligne"/>
        <w:rPr>
          <w:bCs/>
        </w:rPr>
      </w:pPr>
    </w:p>
    <w:p w14:paraId="7BF79DD4" w14:textId="77777777" w:rsidR="0050698F" w:rsidRPr="0050698F" w:rsidRDefault="0050698F" w:rsidP="0050698F">
      <w:pPr>
        <w:pStyle w:val="Sansinterligne"/>
        <w:rPr>
          <w:bCs/>
        </w:rPr>
      </w:pPr>
    </w:p>
    <w:p w14:paraId="7749920C" w14:textId="6BB55206" w:rsidR="00DA1CE4" w:rsidRPr="00E3038C" w:rsidRDefault="00DA1CE4" w:rsidP="00DA1CE4">
      <w:pPr>
        <w:pStyle w:val="Titre2"/>
      </w:pPr>
      <w:bookmarkStart w:id="31" w:name="_Toc213142247"/>
      <w:r w:rsidRPr="00E3038C">
        <w:lastRenderedPageBreak/>
        <w:t>Sécurité</w:t>
      </w:r>
      <w:bookmarkEnd w:id="31"/>
      <w:r w:rsidRPr="00E3038C">
        <w:t xml:space="preserve"> </w:t>
      </w:r>
    </w:p>
    <w:p w14:paraId="42B710D7" w14:textId="77777777" w:rsidR="005A7C11" w:rsidRPr="005A7C11" w:rsidRDefault="005A7C11" w:rsidP="005A7C11">
      <w:pPr>
        <w:spacing w:before="100" w:beforeAutospacing="1" w:after="100" w:afterAutospacing="1"/>
        <w:jc w:val="left"/>
      </w:pPr>
      <w:r w:rsidRPr="005A7C11">
        <w:t>Le titulaire devra veiller à ce que le personnel placé sous son autorité soit informé et sensibilisé aux règles de sécurité applicables aux travaux de plomberie, ainsi qu’aux consignes spécifiques établies par INLI PACA pour les interventions dans les résidences concernées. Il devra notamment attirer l’attention de son personnel sur les conditions d’accès aux locaux techniques, la présence éventuelle de résidents, et les précautions à prendre lors des interventions sur des installations en service.</w:t>
      </w:r>
    </w:p>
    <w:p w14:paraId="040DE9E4" w14:textId="77777777" w:rsidR="005A7C11" w:rsidRPr="005A7C11" w:rsidRDefault="005A7C11" w:rsidP="005A7C11">
      <w:pPr>
        <w:spacing w:before="100" w:beforeAutospacing="1" w:after="100" w:afterAutospacing="1"/>
        <w:jc w:val="left"/>
      </w:pPr>
      <w:r w:rsidRPr="005A7C11">
        <w:t>Les conditions d’intervention feront l’objet d’une fiche d’instruction interne, rédigée par le titulaire et remise à son personnel avant toute prestation. Cette fiche rappellera les principales précautions à observer en matière de sécurité, de prévention des fuites, d’utilisation des outils et de manipulation des produits de plomberie. Elle devra être conservée et disponible à tout moment pour consultation par le maître d’ouvrage ou son représentant.</w:t>
      </w:r>
    </w:p>
    <w:p w14:paraId="24D284E1" w14:textId="77777777" w:rsidR="005A7C11" w:rsidRPr="005A7C11" w:rsidRDefault="005A7C11" w:rsidP="005A7C11">
      <w:pPr>
        <w:spacing w:before="100" w:beforeAutospacing="1" w:after="100" w:afterAutospacing="1"/>
        <w:jc w:val="left"/>
      </w:pPr>
      <w:r w:rsidRPr="005A7C11">
        <w:t>Le titulaire informera sans délai INLI PACA de toute anomalie constatée sur les installations (fuite, corrosion, risque d’inondation, dysfonctionnement d’un équipement, etc.) susceptible d’affecter la sécurité des personnes, la salubrité des logements ou l’intégrité des biens.</w:t>
      </w:r>
    </w:p>
    <w:p w14:paraId="3B40764B" w14:textId="77777777" w:rsidR="005A7C11" w:rsidRPr="005A7C11" w:rsidRDefault="005A7C11" w:rsidP="005A7C11">
      <w:pPr>
        <w:spacing w:before="100" w:beforeAutospacing="1" w:after="100" w:afterAutospacing="1"/>
        <w:jc w:val="left"/>
      </w:pPr>
      <w:r w:rsidRPr="005A7C11">
        <w:t>En cas de situation présentant un risque particulier pour la sécurité de son personnel (local exigu, atmosphère confinée, présence de produits dangereux, etc.), le titulaire devra en avertir immédiatement INLI PACA et proposer, le cas échéant, les mesures nécessaires pour prévenir ou limiter ce risque.</w:t>
      </w:r>
    </w:p>
    <w:p w14:paraId="3306EAD2" w14:textId="77777777" w:rsidR="005A7C11" w:rsidRPr="005A7C11" w:rsidRDefault="005A7C11" w:rsidP="005A7C11">
      <w:pPr>
        <w:spacing w:before="100" w:beforeAutospacing="1" w:after="100" w:afterAutospacing="1"/>
        <w:jc w:val="left"/>
      </w:pPr>
      <w:r w:rsidRPr="005A7C11">
        <w:t>Lors de l’utilisation de produits de traitement ou de nettoyage, le titulaire devra respecter les consignes figurant sur les fiches de données de sécurité et veiller à éviter toute gêne pour les occupants ou tout incident environnemental.</w:t>
      </w:r>
    </w:p>
    <w:p w14:paraId="2B6B5062" w14:textId="77777777" w:rsidR="005A7C11" w:rsidRPr="005A7C11" w:rsidRDefault="005A7C11" w:rsidP="005A7C11">
      <w:pPr>
        <w:spacing w:before="100" w:beforeAutospacing="1" w:after="100" w:afterAutospacing="1"/>
        <w:jc w:val="left"/>
      </w:pPr>
      <w:r w:rsidRPr="005A7C11">
        <w:t>Enfin, le personnel intervenant devra être muni et utiliser en permanence les équipements de protection individuelle adaptés (gants, lunettes, chaussures de sécurité, etc.), conformément à la nature des travaux exécutés et aux prescriptions réglementaires en vigueur.</w:t>
      </w:r>
    </w:p>
    <w:p w14:paraId="79283683" w14:textId="790B6F99" w:rsidR="006A0DE3" w:rsidRPr="00E3038C" w:rsidRDefault="006A0DE3" w:rsidP="00DA1CE4">
      <w:pPr>
        <w:pStyle w:val="Titre2"/>
      </w:pPr>
      <w:bookmarkStart w:id="32" w:name="_Toc213142248"/>
      <w:r w:rsidRPr="00E3038C">
        <w:t>Suivi</w:t>
      </w:r>
      <w:bookmarkEnd w:id="32"/>
    </w:p>
    <w:p w14:paraId="31417F5D" w14:textId="77777777" w:rsidR="00376CAD" w:rsidRDefault="00376CAD" w:rsidP="00376CAD">
      <w:r w:rsidRPr="00376CAD">
        <w:t>À la suite de toute modification, intervention ou remplacement d’éléments sur les installations de plomberie réalisées dans le cadre du présent marché, le titulaire devra mettre à jour un état récapitulatif précisant le nombre, la nature et les caractéristiques des colonnes, conduites, appareils ou dispositifs concernés.</w:t>
      </w:r>
    </w:p>
    <w:p w14:paraId="4567FE41" w14:textId="4CE2BB8A" w:rsidR="00376CAD" w:rsidRDefault="00376CAD" w:rsidP="00376CAD">
      <w:r w:rsidRPr="00376CAD">
        <w:br/>
        <w:t>Ce document devra être transmis à INLI PACA dans les meilleurs délais et tenu à disposition du maître d’ouvrage pour tout contrôle ou suivi technique.</w:t>
      </w:r>
    </w:p>
    <w:p w14:paraId="361CECA1" w14:textId="77777777" w:rsidR="005A7C11" w:rsidRPr="00376CAD" w:rsidRDefault="005A7C11" w:rsidP="00376CAD"/>
    <w:p w14:paraId="4191D31D" w14:textId="77777777" w:rsidR="00376CAD" w:rsidRDefault="00376CAD" w:rsidP="00376CAD">
      <w:r w:rsidRPr="00376CAD">
        <w:t>INLI PACA se réserve le droit de faire procéder, à tout moment, par un organisme de son choix, à toutes expertises, contrôles ou vérifications qu’il jugera nécessaires sur les installations ou prestations réalisées.</w:t>
      </w:r>
    </w:p>
    <w:p w14:paraId="1810859E" w14:textId="77777777" w:rsidR="00376CAD" w:rsidRPr="00376CAD" w:rsidRDefault="00376CAD" w:rsidP="00376CAD"/>
    <w:p w14:paraId="125CCEAA" w14:textId="77777777" w:rsidR="00376CAD" w:rsidRDefault="00376CAD" w:rsidP="00376CAD">
      <w:r w:rsidRPr="00376CAD">
        <w:t>Le titulaire du marché s’engage à être présent ou représenté lors de ces visites ou opérations de contrôle.</w:t>
      </w:r>
    </w:p>
    <w:p w14:paraId="5449BC80" w14:textId="77777777" w:rsidR="00376CAD" w:rsidRPr="00376CAD" w:rsidRDefault="00376CAD" w:rsidP="00376CAD"/>
    <w:p w14:paraId="0D70FC0B" w14:textId="77777777" w:rsidR="00376CAD" w:rsidRPr="00376CAD" w:rsidRDefault="00376CAD" w:rsidP="00376CAD">
      <w:r w:rsidRPr="00376CAD">
        <w:t>Si ces vérifications démontrent que les interventions ou entretiens ont été exécutés en non-conformité avec les prescriptions du présent marché, les pénalités prévues au CCAP seront appliquées et les frais de contrôle ou de remise en conformité resteront intégralement à la charge du titulaire.</w:t>
      </w:r>
    </w:p>
    <w:p w14:paraId="261899FB" w14:textId="255CEE21" w:rsidR="00DA1CE4" w:rsidRPr="00E3038C" w:rsidRDefault="00DA1CE4" w:rsidP="00DA1CE4">
      <w:pPr>
        <w:pStyle w:val="Titre2"/>
      </w:pPr>
      <w:bookmarkStart w:id="33" w:name="_Toc213142249"/>
      <w:r w:rsidRPr="00E3038C">
        <w:lastRenderedPageBreak/>
        <w:t>Facturation</w:t>
      </w:r>
      <w:bookmarkEnd w:id="33"/>
      <w:r w:rsidRPr="00E3038C">
        <w:t xml:space="preserve"> </w:t>
      </w:r>
    </w:p>
    <w:p w14:paraId="4E717DD7" w14:textId="77777777" w:rsidR="00541529" w:rsidRPr="00541529" w:rsidRDefault="00541529" w:rsidP="00541529">
      <w:pPr>
        <w:spacing w:before="100" w:beforeAutospacing="1" w:after="100" w:afterAutospacing="1"/>
        <w:jc w:val="left"/>
      </w:pPr>
      <w:r w:rsidRPr="00541529">
        <w:t>Le titulaire devra joindre à chaque facture les rapports d’intervention correspondants, précisant la date, le lieu, la nature des travaux réalisés ainsi que les moyens employés. À défaut de présentation de ces documents justificatifs, la facture concernée pourra être rejetée.</w:t>
      </w:r>
    </w:p>
    <w:p w14:paraId="72F58E93" w14:textId="77777777" w:rsidR="00541529" w:rsidRPr="00541529" w:rsidRDefault="00541529" w:rsidP="00541529">
      <w:pPr>
        <w:spacing w:before="100" w:beforeAutospacing="1" w:after="100" w:afterAutospacing="1"/>
        <w:jc w:val="left"/>
      </w:pPr>
      <w:r w:rsidRPr="00541529">
        <w:t xml:space="preserve">En cas de modification ou d’amélioration des réseaux, un plan de récolement sera systématiquement établi et transmis à INLI PACA. Ce plan devra refléter fidèlement l’état final des installations et être fourni dans un format exploitable par le maître d’ouvrage, tant sur </w:t>
      </w:r>
      <w:proofErr w:type="gramStart"/>
      <w:r w:rsidRPr="00541529">
        <w:t>support papier que numérique</w:t>
      </w:r>
      <w:proofErr w:type="gramEnd"/>
      <w:r w:rsidRPr="00541529">
        <w:t>, conformément aux prescriptions techniques du présent marché.</w:t>
      </w:r>
    </w:p>
    <w:p w14:paraId="516B85B4" w14:textId="77777777" w:rsidR="00541529" w:rsidRPr="00541529" w:rsidRDefault="00541529" w:rsidP="00541529">
      <w:pPr>
        <w:spacing w:before="100" w:beforeAutospacing="1" w:after="100" w:afterAutospacing="1"/>
        <w:jc w:val="left"/>
      </w:pPr>
      <w:r w:rsidRPr="00541529">
        <w:t>À la fin du marché, le titulaire devra restituer l’ensemble des installations en parfait état de fonctionnement, d’entretien et de propreté. Un état des lieux contradictoire sera établi avant la date d’expiration du marché. Les réserves émises lors de cet état des lieux et non levées à ladite date seront exécutées par le nouveau prestataire, aux frais du titulaire sortant.</w:t>
      </w:r>
    </w:p>
    <w:p w14:paraId="7FDBB8F2" w14:textId="39E1DD2E" w:rsidR="0050698F" w:rsidRDefault="00541529" w:rsidP="00541529">
      <w:pPr>
        <w:spacing w:before="100" w:beforeAutospacing="1" w:after="100" w:afterAutospacing="1"/>
        <w:jc w:val="left"/>
      </w:pPr>
      <w:r w:rsidRPr="00541529">
        <w:t>En cas de contestation, le différend sera réglé selon la procédure définie au CCAP. L’état des lieux contradictoire sera demandé par INLI PACA au moment de la notification de la résiliation du marché d’entretien, le cas échéant.</w:t>
      </w:r>
    </w:p>
    <w:p w14:paraId="282F9AA0" w14:textId="77777777" w:rsidR="0050698F" w:rsidRDefault="0050698F">
      <w:pPr>
        <w:spacing w:after="120" w:line="259" w:lineRule="auto"/>
      </w:pPr>
      <w:r>
        <w:br w:type="page"/>
      </w:r>
    </w:p>
    <w:p w14:paraId="2580704A" w14:textId="74D43CF2" w:rsidR="00D86275" w:rsidRPr="00A93856" w:rsidRDefault="00765F00" w:rsidP="007418CA">
      <w:pPr>
        <w:pStyle w:val="Titre1"/>
      </w:pPr>
      <w:bookmarkStart w:id="34" w:name="_Toc213142250"/>
      <w:r>
        <w:lastRenderedPageBreak/>
        <w:t>ATTENTES, CONTRAINTES ET ENGAGEMENTS</w:t>
      </w:r>
      <w:bookmarkEnd w:id="34"/>
    </w:p>
    <w:p w14:paraId="4B6081ED" w14:textId="7BEC91B3" w:rsidR="00D86275" w:rsidRPr="00A93856" w:rsidRDefault="000C120C" w:rsidP="000741E0">
      <w:pPr>
        <w:pStyle w:val="Titre2"/>
      </w:pPr>
      <w:bookmarkStart w:id="35" w:name="_Toc213142251"/>
      <w:r w:rsidRPr="00A93856">
        <w:t>Attentes</w:t>
      </w:r>
      <w:bookmarkEnd w:id="35"/>
    </w:p>
    <w:p w14:paraId="0BE5CC12" w14:textId="6ECD7D47" w:rsidR="000C120C" w:rsidRPr="00A93856" w:rsidRDefault="000C120C" w:rsidP="000C120C">
      <w:pPr>
        <w:rPr>
          <w:color w:val="000000" w:themeColor="text1"/>
        </w:rPr>
      </w:pPr>
      <w:r w:rsidRPr="00A93856">
        <w:rPr>
          <w:color w:val="000000" w:themeColor="text1"/>
        </w:rPr>
        <w:t>In’Li PACA s’est engagé dans une démarche de contrôle qualité des prestataires. Cette démarche vise à améliorer la bonne qualité de service auprès des habitants, tout en mettant en œuvre une gestion de proximité adaptée. In’Li PACA sera attentif à la qualité des prestations, aux délais des interventions et à la bonne gestion du marché en lien avec les agences de proximité.</w:t>
      </w:r>
    </w:p>
    <w:p w14:paraId="09D286D0" w14:textId="77777777" w:rsidR="000C120C" w:rsidRPr="00A93856" w:rsidRDefault="000C120C" w:rsidP="000C120C">
      <w:pPr>
        <w:rPr>
          <w:color w:val="000000" w:themeColor="text1"/>
        </w:rPr>
      </w:pPr>
    </w:p>
    <w:p w14:paraId="6C8A9CD9" w14:textId="77777777" w:rsidR="000C120C" w:rsidRPr="00A93856" w:rsidRDefault="000C120C" w:rsidP="000C120C">
      <w:pPr>
        <w:rPr>
          <w:color w:val="000000" w:themeColor="text1"/>
        </w:rPr>
      </w:pPr>
      <w:r w:rsidRPr="00A93856">
        <w:rPr>
          <w:color w:val="000000" w:themeColor="text1"/>
        </w:rPr>
        <w:t>La poursuite de cet objectif et le maintien de l’attractivité du parc locatif sont aujourd’hui des enjeux majeurs.</w:t>
      </w:r>
    </w:p>
    <w:p w14:paraId="1CB00F05" w14:textId="77777777" w:rsidR="000C120C" w:rsidRPr="00A93856" w:rsidRDefault="000C120C" w:rsidP="000C120C">
      <w:pPr>
        <w:rPr>
          <w:color w:val="000000" w:themeColor="text1"/>
        </w:rPr>
      </w:pPr>
    </w:p>
    <w:p w14:paraId="293CF2BB" w14:textId="2826C82E" w:rsidR="000C120C" w:rsidRPr="00A93856" w:rsidRDefault="000C120C" w:rsidP="000C120C">
      <w:pPr>
        <w:rPr>
          <w:color w:val="000000" w:themeColor="text1"/>
        </w:rPr>
      </w:pPr>
      <w:r w:rsidRPr="00A93856">
        <w:rPr>
          <w:color w:val="000000" w:themeColor="text1"/>
        </w:rPr>
        <w:t xml:space="preserve">Dans le cadre de son projet stratégique d’entreprise, In’Li PACA a également mis en avant sa volonté de développer sa stratégie environnementale. </w:t>
      </w:r>
    </w:p>
    <w:p w14:paraId="2238C774" w14:textId="77777777" w:rsidR="000C120C" w:rsidRPr="00A93856" w:rsidRDefault="000C120C" w:rsidP="000C120C">
      <w:pPr>
        <w:rPr>
          <w:color w:val="000000" w:themeColor="text1"/>
        </w:rPr>
      </w:pPr>
    </w:p>
    <w:p w14:paraId="0FC4D08C" w14:textId="4689E4A8" w:rsidR="00821C1A" w:rsidRDefault="000C120C" w:rsidP="000C120C">
      <w:pPr>
        <w:rPr>
          <w:color w:val="000000" w:themeColor="text1"/>
        </w:rPr>
      </w:pPr>
      <w:r w:rsidRPr="00A93856">
        <w:rPr>
          <w:color w:val="000000" w:themeColor="text1"/>
        </w:rPr>
        <w:t>Afin de respecter ces engagements, In’Li PACA souhaite confier le marché à des entreprises compétentes, qui, dès la notification du marché, désigneront une personne physique, habilitée à le représenter pour les besoins de l’exécution des prestations.</w:t>
      </w:r>
    </w:p>
    <w:p w14:paraId="64844CC2" w14:textId="77777777" w:rsidR="00DB5F65" w:rsidRPr="00DB5F65" w:rsidRDefault="00DB5F65" w:rsidP="00DB5F65">
      <w:pPr>
        <w:rPr>
          <w:color w:val="000000" w:themeColor="text1"/>
        </w:rPr>
      </w:pPr>
    </w:p>
    <w:p w14:paraId="00AF3923" w14:textId="6FD65995" w:rsidR="00DB5F65" w:rsidRDefault="00DB5F65" w:rsidP="00DB5F65">
      <w:pPr>
        <w:rPr>
          <w:color w:val="000000" w:themeColor="text1"/>
        </w:rPr>
      </w:pPr>
      <w:r w:rsidRPr="00DB5F65">
        <w:rPr>
          <w:color w:val="000000" w:themeColor="text1"/>
        </w:rPr>
        <w:t>Le Titulaire devra exécuter, avec du personnel possédant les qualifications nécessaires, avec le matériel adéquat et avec les produits nécessaires qu’il fournira les prestations du présent marché.</w:t>
      </w:r>
    </w:p>
    <w:p w14:paraId="653DEBD7" w14:textId="0F4BA2A1" w:rsidR="00D86275" w:rsidRDefault="000C120C" w:rsidP="000741E0">
      <w:pPr>
        <w:pStyle w:val="Titre2"/>
      </w:pPr>
      <w:bookmarkStart w:id="36" w:name="_Toc213142252"/>
      <w:r w:rsidRPr="00A93856">
        <w:t>Contraintes</w:t>
      </w:r>
      <w:bookmarkEnd w:id="36"/>
    </w:p>
    <w:p w14:paraId="020FCEE3" w14:textId="17B67CFB" w:rsidR="00AF0E81" w:rsidRPr="00AF0E81" w:rsidRDefault="00AF0E81" w:rsidP="00D70B11">
      <w:pPr>
        <w:pStyle w:val="Titre3"/>
      </w:pPr>
      <w:bookmarkStart w:id="37" w:name="_Toc184638466"/>
      <w:bookmarkStart w:id="38" w:name="_Toc213142253"/>
      <w:r w:rsidRPr="000B1904">
        <w:t>Contraintes générales du chantier</w:t>
      </w:r>
      <w:bookmarkEnd w:id="37"/>
      <w:bookmarkEnd w:id="38"/>
    </w:p>
    <w:p w14:paraId="06545E08" w14:textId="77777777" w:rsidR="0050698F" w:rsidRPr="000B1904" w:rsidRDefault="0050698F" w:rsidP="005A4A9E">
      <w:pPr>
        <w:numPr>
          <w:ilvl w:val="0"/>
          <w:numId w:val="29"/>
        </w:numPr>
        <w:tabs>
          <w:tab w:val="left" w:pos="851"/>
        </w:tabs>
      </w:pPr>
      <w:r w:rsidRPr="000B1904">
        <w:t>Intervention à réaliser en site occupé</w:t>
      </w:r>
    </w:p>
    <w:p w14:paraId="6DA8063C" w14:textId="77777777" w:rsidR="0050698F" w:rsidRPr="000B1904" w:rsidRDefault="0050698F" w:rsidP="005A4A9E">
      <w:pPr>
        <w:numPr>
          <w:ilvl w:val="0"/>
          <w:numId w:val="29"/>
        </w:numPr>
        <w:tabs>
          <w:tab w:val="left" w:pos="851"/>
        </w:tabs>
      </w:pPr>
      <w:r w:rsidRPr="000B1904">
        <w:t>Intervention à réaliser, suivant le cas, dans des logements vides ou pas</w:t>
      </w:r>
    </w:p>
    <w:p w14:paraId="620427E0" w14:textId="77777777" w:rsidR="0050698F" w:rsidRPr="000B1904" w:rsidRDefault="0050698F" w:rsidP="005A4A9E">
      <w:pPr>
        <w:numPr>
          <w:ilvl w:val="0"/>
          <w:numId w:val="29"/>
        </w:numPr>
        <w:tabs>
          <w:tab w:val="left" w:pos="851"/>
        </w:tabs>
      </w:pPr>
      <w:r w:rsidRPr="000B1904">
        <w:t>Réduire l’impact environnemental lors des interventions</w:t>
      </w:r>
    </w:p>
    <w:p w14:paraId="547AB4C9" w14:textId="77777777" w:rsidR="0050698F" w:rsidRPr="000B1904" w:rsidRDefault="0050698F" w:rsidP="005A4A9E">
      <w:pPr>
        <w:numPr>
          <w:ilvl w:val="0"/>
          <w:numId w:val="29"/>
        </w:numPr>
        <w:tabs>
          <w:tab w:val="left" w:pos="851"/>
        </w:tabs>
      </w:pPr>
      <w:r w:rsidRPr="000B1904">
        <w:t>Maintenir la sécurité des résidents et des intervenants</w:t>
      </w:r>
    </w:p>
    <w:p w14:paraId="027658E4" w14:textId="77777777" w:rsidR="0050698F" w:rsidRPr="000B1904" w:rsidRDefault="0050698F" w:rsidP="005A4A9E">
      <w:pPr>
        <w:numPr>
          <w:ilvl w:val="0"/>
          <w:numId w:val="29"/>
        </w:numPr>
        <w:tabs>
          <w:tab w:val="left" w:pos="851"/>
        </w:tabs>
      </w:pPr>
      <w:r w:rsidRPr="000B1904">
        <w:t>Respecter et répondre aux règlementations en vigueur</w:t>
      </w:r>
    </w:p>
    <w:p w14:paraId="113CDC73" w14:textId="77777777" w:rsidR="0050698F" w:rsidRPr="000B1904" w:rsidRDefault="0050698F" w:rsidP="005A4A9E">
      <w:pPr>
        <w:numPr>
          <w:ilvl w:val="0"/>
          <w:numId w:val="29"/>
        </w:numPr>
        <w:tabs>
          <w:tab w:val="left" w:pos="851"/>
        </w:tabs>
      </w:pPr>
      <w:r w:rsidRPr="000B1904">
        <w:t>Contribuer à l’amélioration du service rendu aux usagers</w:t>
      </w:r>
    </w:p>
    <w:p w14:paraId="66E1F567" w14:textId="081B7499" w:rsidR="0050698F" w:rsidRDefault="0050698F" w:rsidP="005A4A9E">
      <w:pPr>
        <w:numPr>
          <w:ilvl w:val="0"/>
          <w:numId w:val="29"/>
        </w:numPr>
        <w:tabs>
          <w:tab w:val="left" w:pos="851"/>
        </w:tabs>
      </w:pPr>
      <w:r w:rsidRPr="000B1904">
        <w:t>Achever les prestations aux dates annoncées et contractuelles, afin de limiter la vacance entre chaque location</w:t>
      </w:r>
      <w:r>
        <w:t>.</w:t>
      </w:r>
    </w:p>
    <w:p w14:paraId="0CE3815A" w14:textId="77777777" w:rsidR="00AF0E81" w:rsidRPr="000B1904" w:rsidRDefault="00AF0E81" w:rsidP="00D70B11">
      <w:pPr>
        <w:pStyle w:val="Titre3"/>
      </w:pPr>
      <w:bookmarkStart w:id="39" w:name="_Toc90627405"/>
      <w:bookmarkStart w:id="40" w:name="_Toc184638467"/>
      <w:bookmarkStart w:id="41" w:name="_Toc213142254"/>
      <w:r w:rsidRPr="000B1904">
        <w:t>Contraintes de maintien de circulation et d’accès pour les riverains</w:t>
      </w:r>
      <w:bookmarkEnd w:id="39"/>
      <w:bookmarkEnd w:id="40"/>
      <w:bookmarkEnd w:id="41"/>
    </w:p>
    <w:p w14:paraId="6158D22A" w14:textId="4F6487A5" w:rsidR="00AF0E81" w:rsidRDefault="00AF0E81" w:rsidP="00AF0E81">
      <w:pPr>
        <w:tabs>
          <w:tab w:val="left" w:pos="851"/>
        </w:tabs>
      </w:pPr>
      <w:r w:rsidRPr="000B1904">
        <w:t xml:space="preserve">La circulation piétonne, devra être maintenue pendant la phase de chantier pour les différents utilisateurs par la mise en place de barrières et signalisation adéquates. </w:t>
      </w:r>
    </w:p>
    <w:p w14:paraId="30E1B720" w14:textId="77777777" w:rsidR="00AF0E81" w:rsidRPr="000B1904" w:rsidRDefault="00AF0E81" w:rsidP="00D70B11">
      <w:pPr>
        <w:pStyle w:val="Titre3"/>
      </w:pPr>
      <w:bookmarkStart w:id="42" w:name="_Toc90627406"/>
      <w:bookmarkStart w:id="43" w:name="_Toc184638468"/>
      <w:bookmarkStart w:id="44" w:name="_Toc213142255"/>
      <w:r w:rsidRPr="000B1904">
        <w:t>Contraintes de circulation de chantier</w:t>
      </w:r>
      <w:bookmarkEnd w:id="42"/>
      <w:bookmarkEnd w:id="43"/>
      <w:bookmarkEnd w:id="44"/>
    </w:p>
    <w:p w14:paraId="5E3B129A" w14:textId="77777777" w:rsidR="00AF0E81" w:rsidRPr="000B1904" w:rsidRDefault="00AF0E81" w:rsidP="005A4A9E">
      <w:pPr>
        <w:numPr>
          <w:ilvl w:val="0"/>
          <w:numId w:val="30"/>
        </w:numPr>
        <w:tabs>
          <w:tab w:val="left" w:pos="851"/>
        </w:tabs>
      </w:pPr>
      <w:r w:rsidRPr="000B1904">
        <w:t>L’entrepreneur, titulaire du présent marché, devra coordonner ses travaux en vue de réduire les perturbations de la circulation avec les titulaires éventuels d’autres marchés exécutés dans le même secteur géographique ainsi qu’avec les éventuels concessionnaires.</w:t>
      </w:r>
    </w:p>
    <w:p w14:paraId="1B457ED5" w14:textId="77777777" w:rsidR="00AF0E81" w:rsidRPr="000B1904" w:rsidRDefault="00AF0E81" w:rsidP="005A4A9E">
      <w:pPr>
        <w:numPr>
          <w:ilvl w:val="0"/>
          <w:numId w:val="30"/>
        </w:numPr>
        <w:tabs>
          <w:tab w:val="left" w:pos="851"/>
        </w:tabs>
      </w:pPr>
      <w:r w:rsidRPr="000B1904">
        <w:t>L’entrepreneur sera responsable des travaux effectués sous circulation ou aux abords de la circulation et il mettra en place toute signalisation de chantier (prescriptions, directions) nécessaires pour garantir la sécurité des usagers.</w:t>
      </w:r>
    </w:p>
    <w:p w14:paraId="541F5F89" w14:textId="77777777" w:rsidR="00AF0E81" w:rsidRPr="000B1904" w:rsidRDefault="00AF0E81" w:rsidP="005A4A9E">
      <w:pPr>
        <w:numPr>
          <w:ilvl w:val="0"/>
          <w:numId w:val="30"/>
        </w:numPr>
        <w:tabs>
          <w:tab w:val="left" w:pos="851"/>
        </w:tabs>
      </w:pPr>
      <w:r w:rsidRPr="000B1904">
        <w:t>L’entretien, la maintenance et le gardiennage de la signalisation et du balisage seront à la charge de l’Entrepreneur pendant toute la durée du chantier.</w:t>
      </w:r>
    </w:p>
    <w:p w14:paraId="52A0E069" w14:textId="77777777" w:rsidR="00AF0E81" w:rsidRPr="000B1904" w:rsidRDefault="00AF0E81" w:rsidP="005A4A9E">
      <w:pPr>
        <w:numPr>
          <w:ilvl w:val="0"/>
          <w:numId w:val="30"/>
        </w:numPr>
        <w:tabs>
          <w:tab w:val="left" w:pos="851"/>
        </w:tabs>
      </w:pPr>
      <w:r w:rsidRPr="000B1904">
        <w:lastRenderedPageBreak/>
        <w:t>L’ensemble des dispositions concernant la circulation (chantier, et voies publiques) sera soumis au préalable à l’agrément du Maître d’œuvre.</w:t>
      </w:r>
    </w:p>
    <w:p w14:paraId="00CE0D97" w14:textId="77777777" w:rsidR="00AF0E81" w:rsidRPr="000B1904" w:rsidRDefault="00AF0E81" w:rsidP="005A4A9E">
      <w:pPr>
        <w:numPr>
          <w:ilvl w:val="0"/>
          <w:numId w:val="30"/>
        </w:numPr>
        <w:tabs>
          <w:tab w:val="left" w:pos="851"/>
        </w:tabs>
      </w:pPr>
      <w:r w:rsidRPr="000B1904">
        <w:t>L’Entrepreneur devra se conformer aux demandes de la police en matière de circulation et de stationnement des véhicules.</w:t>
      </w:r>
    </w:p>
    <w:p w14:paraId="7BEC0D7A" w14:textId="77777777" w:rsidR="00AF0E81" w:rsidRPr="000B1904" w:rsidRDefault="00AF0E81" w:rsidP="005A4A9E">
      <w:pPr>
        <w:numPr>
          <w:ilvl w:val="0"/>
          <w:numId w:val="30"/>
        </w:numPr>
        <w:tabs>
          <w:tab w:val="left" w:pos="851"/>
        </w:tabs>
      </w:pPr>
      <w:r w:rsidRPr="000B1904">
        <w:t>L’attention de l’Entrepreneur est attirée sur les problèmes liés à l’accès routier au site, et l’interférence des véhicules et approvisionnements avec la circulation urbaine.</w:t>
      </w:r>
    </w:p>
    <w:p w14:paraId="29CE074C" w14:textId="77777777" w:rsidR="00AF0E81" w:rsidRPr="000B1904" w:rsidRDefault="00AF0E81" w:rsidP="005A4A9E">
      <w:pPr>
        <w:numPr>
          <w:ilvl w:val="0"/>
          <w:numId w:val="30"/>
        </w:numPr>
        <w:tabs>
          <w:tab w:val="left" w:pos="851"/>
        </w:tabs>
      </w:pPr>
      <w:r w:rsidRPr="000B1904">
        <w:t>Ces contraintes sont réputées connues de l’Entrepreneur qui ne pourra s’en prévaloir pour justifier une quelconque demande de délai ou de rémunération complémentaire.</w:t>
      </w:r>
    </w:p>
    <w:p w14:paraId="5FFAA4EE" w14:textId="77777777" w:rsidR="00AF0E81" w:rsidRPr="000B1904" w:rsidRDefault="00AF0E81" w:rsidP="00D70B11">
      <w:pPr>
        <w:pStyle w:val="Titre3"/>
      </w:pPr>
      <w:bookmarkStart w:id="45" w:name="_Toc90627408"/>
      <w:bookmarkStart w:id="46" w:name="_Toc184638469"/>
      <w:bookmarkStart w:id="47" w:name="_Toc213142256"/>
      <w:r w:rsidRPr="000B1904">
        <w:t>Contraintes sur la limitation des nuisances</w:t>
      </w:r>
      <w:bookmarkEnd w:id="45"/>
      <w:bookmarkEnd w:id="46"/>
      <w:bookmarkEnd w:id="47"/>
    </w:p>
    <w:p w14:paraId="2D9632C0" w14:textId="77777777" w:rsidR="00AF0E81" w:rsidRDefault="00AF0E81" w:rsidP="00AF0E81">
      <w:r w:rsidRPr="000B1904">
        <w:t>La totalité des engins intervenant sur le site devra satisfaire à la réglementation en vigueur en ce qui concerne les nuisances sonores.</w:t>
      </w:r>
    </w:p>
    <w:p w14:paraId="38708329" w14:textId="77777777" w:rsidR="00AF0E81" w:rsidRPr="000B1904" w:rsidRDefault="00AF0E81" w:rsidP="00AF0E81"/>
    <w:p w14:paraId="7625C5FD" w14:textId="77777777" w:rsidR="00AF0E81" w:rsidRDefault="00AF0E81" w:rsidP="00AF0E81">
      <w:r w:rsidRPr="000B1904">
        <w:t>L’entrepreneur a la responsabilité des mesures à prendre pour protéger l’environnement des nuisances entraînées par les transmissions de vibrations.</w:t>
      </w:r>
    </w:p>
    <w:p w14:paraId="4F905D56" w14:textId="77777777" w:rsidR="00AF0E81" w:rsidRPr="000B1904" w:rsidRDefault="00AF0E81" w:rsidP="00AF0E81"/>
    <w:p w14:paraId="22297DBD" w14:textId="77777777" w:rsidR="00AF0E81" w:rsidRPr="000B1904" w:rsidRDefault="00AF0E81" w:rsidP="00AF0E81">
      <w:r w:rsidRPr="000B1904">
        <w:t>L’entrepreneur a la responsabilité des mesures à prendre pour protéger l’environnement des nuisances induites lors de la réalisation des travaux. Ces mesures doivent répondre aux spécifications suivantes :</w:t>
      </w:r>
    </w:p>
    <w:p w14:paraId="2CC974D5" w14:textId="77777777" w:rsidR="00AF0E81" w:rsidRPr="000B1904" w:rsidRDefault="00AF0E81" w:rsidP="005A4A9E">
      <w:pPr>
        <w:numPr>
          <w:ilvl w:val="0"/>
          <w:numId w:val="30"/>
        </w:numPr>
        <w:tabs>
          <w:tab w:val="left" w:pos="851"/>
        </w:tabs>
      </w:pPr>
      <w:r w:rsidRPr="000B1904">
        <w:t>L’entretien des engins et des véhicules sera réalisé en dehors de la zone de travaux dans un garage spécialisé ou sur une zone étanche aménagée à cet effet.</w:t>
      </w:r>
    </w:p>
    <w:p w14:paraId="4793D98F" w14:textId="77777777" w:rsidR="00AF0E81" w:rsidRPr="000B1904" w:rsidRDefault="00AF0E81" w:rsidP="005A4A9E">
      <w:pPr>
        <w:numPr>
          <w:ilvl w:val="0"/>
          <w:numId w:val="30"/>
        </w:numPr>
        <w:tabs>
          <w:tab w:val="left" w:pos="851"/>
        </w:tabs>
      </w:pPr>
      <w:r w:rsidRPr="000B1904">
        <w:t>Tout rejet d’hydrocarbure ou de produit synthétique dans le milieu est interdit.</w:t>
      </w:r>
    </w:p>
    <w:p w14:paraId="0E0E160C" w14:textId="77777777" w:rsidR="00AF0E81" w:rsidRPr="000B1904" w:rsidRDefault="00AF0E81" w:rsidP="005A4A9E">
      <w:pPr>
        <w:numPr>
          <w:ilvl w:val="0"/>
          <w:numId w:val="30"/>
        </w:numPr>
        <w:tabs>
          <w:tab w:val="left" w:pos="851"/>
        </w:tabs>
      </w:pPr>
      <w:r w:rsidRPr="000B1904">
        <w:t>Toute intervention de l’Entreprise en dehors de la zone de chantier définie par le Maître d’œuvre est interdite.</w:t>
      </w:r>
    </w:p>
    <w:p w14:paraId="4D708EB2" w14:textId="77777777" w:rsidR="00AF0E81" w:rsidRPr="000B1904" w:rsidRDefault="00AF0E81" w:rsidP="005A4A9E">
      <w:pPr>
        <w:numPr>
          <w:ilvl w:val="0"/>
          <w:numId w:val="30"/>
        </w:numPr>
        <w:tabs>
          <w:tab w:val="left" w:pos="851"/>
        </w:tabs>
      </w:pPr>
      <w:r w:rsidRPr="000B1904">
        <w:t>Tout rejet de matériau ou de liquide est interdit.</w:t>
      </w:r>
    </w:p>
    <w:p w14:paraId="721F0F50" w14:textId="77777777" w:rsidR="00AF0E81" w:rsidRPr="000B1904" w:rsidRDefault="00AF0E81" w:rsidP="00AF0E81">
      <w:r w:rsidRPr="000B1904">
        <w:t>L’entrepreneur veillera par les modalités d’exécution au respect des présentes prescriptions. Tout non-respect constaté par le Maître d’œuvre ou son représentant donnera lieu aux pénalités mentionnées au Cahier des Clauses Administratives Particulières. Ces pénalités ne sont pas exclusives des suites pénales qui pourraient être données.</w:t>
      </w:r>
    </w:p>
    <w:p w14:paraId="2C9B694C" w14:textId="77777777" w:rsidR="00AF0E81" w:rsidRPr="000B1904" w:rsidRDefault="00AF0E81" w:rsidP="00D70B11">
      <w:pPr>
        <w:pStyle w:val="Titre3"/>
      </w:pPr>
      <w:bookmarkStart w:id="48" w:name="_Toc90627410"/>
      <w:bookmarkStart w:id="49" w:name="_Toc184638470"/>
      <w:bookmarkStart w:id="50" w:name="_Toc213142257"/>
      <w:r w:rsidRPr="000B1904">
        <w:t>Contraintes de site et aspect architectural</w:t>
      </w:r>
      <w:bookmarkEnd w:id="48"/>
      <w:bookmarkEnd w:id="49"/>
      <w:bookmarkEnd w:id="50"/>
    </w:p>
    <w:p w14:paraId="61235E8D" w14:textId="77777777" w:rsidR="00AF0E81" w:rsidRPr="000B1904" w:rsidRDefault="00AF0E81" w:rsidP="00AF0E81">
      <w:r w:rsidRPr="000B1904">
        <w:t>Le Maître d’œuvre attachera une importance particulière à la remise en état des lieux en fin de travaux.</w:t>
      </w:r>
    </w:p>
    <w:p w14:paraId="24EF2E2D" w14:textId="77777777" w:rsidR="00AF0E81" w:rsidRPr="000B1904" w:rsidRDefault="00AF0E81" w:rsidP="00AF0E81">
      <w:r w:rsidRPr="000B1904">
        <w:t>Ainsi, les travaux devront satisfaire à la contrainte architecturale du site.</w:t>
      </w:r>
    </w:p>
    <w:p w14:paraId="1B7D8C28" w14:textId="344EA195" w:rsidR="000C120C" w:rsidRPr="00A93856" w:rsidRDefault="000C120C" w:rsidP="000741E0">
      <w:pPr>
        <w:pStyle w:val="Titre2"/>
      </w:pPr>
      <w:bookmarkStart w:id="51" w:name="_Toc213142258"/>
      <w:r w:rsidRPr="00A93856">
        <w:t>Engagements</w:t>
      </w:r>
      <w:bookmarkEnd w:id="51"/>
    </w:p>
    <w:p w14:paraId="6974948F" w14:textId="77777777" w:rsidR="000C120C" w:rsidRPr="00A93856" w:rsidRDefault="000C120C" w:rsidP="000C120C">
      <w:pPr>
        <w:tabs>
          <w:tab w:val="left" w:pos="851"/>
        </w:tabs>
      </w:pPr>
      <w:r w:rsidRPr="00A93856">
        <w:t>Les engagements du titulaire sont les suivants :</w:t>
      </w:r>
    </w:p>
    <w:p w14:paraId="387418FA" w14:textId="77777777" w:rsidR="000C120C" w:rsidRPr="00A93856" w:rsidRDefault="000C120C" w:rsidP="000C120C">
      <w:pPr>
        <w:tabs>
          <w:tab w:val="left" w:pos="851"/>
        </w:tabs>
      </w:pPr>
    </w:p>
    <w:p w14:paraId="02A84F11" w14:textId="079BCBA1" w:rsidR="00854E4A" w:rsidRDefault="00C26E2D" w:rsidP="005A4A9E">
      <w:pPr>
        <w:pStyle w:val="Paragraphedeliste"/>
        <w:numPr>
          <w:ilvl w:val="0"/>
          <w:numId w:val="20"/>
        </w:numPr>
        <w:tabs>
          <w:tab w:val="left" w:pos="851"/>
        </w:tabs>
      </w:pPr>
      <w:r w:rsidRPr="00A93856">
        <w:t>Assurer des prestations de</w:t>
      </w:r>
      <w:r w:rsidR="000C120C" w:rsidRPr="00A93856">
        <w:t xml:space="preserve"> qualité (technique, réactivité, relationnel), avec une obligation de résultat</w:t>
      </w:r>
      <w:r w:rsidR="00DA1CE4">
        <w:t>,</w:t>
      </w:r>
    </w:p>
    <w:p w14:paraId="299911F7" w14:textId="7EDF810D" w:rsidR="00854E4A" w:rsidRDefault="000C120C" w:rsidP="005A4A9E">
      <w:pPr>
        <w:pStyle w:val="Paragraphedeliste"/>
        <w:numPr>
          <w:ilvl w:val="0"/>
          <w:numId w:val="20"/>
        </w:numPr>
        <w:tabs>
          <w:tab w:val="left" w:pos="851"/>
        </w:tabs>
      </w:pPr>
      <w:r w:rsidRPr="00A93856">
        <w:t>S’engager à disposer des moyens humains et techniques suffisants pour assurer l’exécution des prestations au long du marché</w:t>
      </w:r>
      <w:r w:rsidR="00DA1CE4">
        <w:t>,</w:t>
      </w:r>
    </w:p>
    <w:p w14:paraId="08002BA7" w14:textId="5F66DE4F" w:rsidR="00854E4A" w:rsidRDefault="00C26E2D" w:rsidP="005A4A9E">
      <w:pPr>
        <w:pStyle w:val="Paragraphedeliste"/>
        <w:numPr>
          <w:ilvl w:val="0"/>
          <w:numId w:val="20"/>
        </w:numPr>
        <w:tabs>
          <w:tab w:val="left" w:pos="851"/>
        </w:tabs>
      </w:pPr>
      <w:r w:rsidRPr="00A93856">
        <w:t>Respecter les délais d’interventions</w:t>
      </w:r>
      <w:r w:rsidR="000C120C" w:rsidRPr="00A93856">
        <w:t xml:space="preserve"> (afin de limiter la vacance technique des logements)</w:t>
      </w:r>
      <w:r w:rsidR="00DA1CE4">
        <w:t>,</w:t>
      </w:r>
    </w:p>
    <w:p w14:paraId="4755E97C" w14:textId="68F0CBCA" w:rsidR="00254C39" w:rsidRDefault="000C120C" w:rsidP="005A4A9E">
      <w:pPr>
        <w:pStyle w:val="Paragraphedeliste"/>
        <w:numPr>
          <w:ilvl w:val="0"/>
          <w:numId w:val="20"/>
        </w:numPr>
        <w:tabs>
          <w:tab w:val="left" w:pos="851"/>
        </w:tabs>
      </w:pPr>
      <w:r w:rsidRPr="00A93856">
        <w:t>Exécuter les prestations conformément aux règles de l’art et de sécurité du travail en vigueur</w:t>
      </w:r>
      <w:r w:rsidR="00DA1CE4">
        <w:t>.</w:t>
      </w:r>
    </w:p>
    <w:p w14:paraId="7A2F8453" w14:textId="77777777" w:rsidR="006301C4" w:rsidRPr="00A93856" w:rsidRDefault="006301C4" w:rsidP="000C120C">
      <w:pPr>
        <w:tabs>
          <w:tab w:val="left" w:pos="851"/>
        </w:tabs>
      </w:pPr>
    </w:p>
    <w:p w14:paraId="2EF26A28" w14:textId="43095D3B" w:rsidR="000C120C" w:rsidRPr="00A93856" w:rsidRDefault="000C120C" w:rsidP="000C120C">
      <w:pPr>
        <w:tabs>
          <w:tab w:val="left" w:pos="851"/>
        </w:tabs>
      </w:pPr>
      <w:r w:rsidRPr="00A93856">
        <w:t xml:space="preserve">Les engagements </w:t>
      </w:r>
      <w:r w:rsidR="00C26E2D" w:rsidRPr="00A93856">
        <w:t>d’In’Li PACA</w:t>
      </w:r>
      <w:r w:rsidRPr="00A93856">
        <w:t xml:space="preserve"> :</w:t>
      </w:r>
    </w:p>
    <w:p w14:paraId="24DF5D85" w14:textId="77777777" w:rsidR="000C120C" w:rsidRPr="00A93856" w:rsidRDefault="000C120C" w:rsidP="000C120C">
      <w:pPr>
        <w:tabs>
          <w:tab w:val="left" w:pos="851"/>
        </w:tabs>
      </w:pPr>
    </w:p>
    <w:p w14:paraId="5E342303" w14:textId="1CB511D6" w:rsidR="00854E4A" w:rsidRDefault="000C120C" w:rsidP="005A4A9E">
      <w:pPr>
        <w:pStyle w:val="Paragraphedeliste"/>
        <w:numPr>
          <w:ilvl w:val="0"/>
          <w:numId w:val="19"/>
        </w:numPr>
        <w:tabs>
          <w:tab w:val="left" w:pos="851"/>
        </w:tabs>
      </w:pPr>
      <w:r w:rsidRPr="00A93856">
        <w:t>Mettre à disposition du titulaire les informations nécessaires à la réalisation des prestations</w:t>
      </w:r>
      <w:r w:rsidR="00DA1CE4">
        <w:t>,</w:t>
      </w:r>
    </w:p>
    <w:p w14:paraId="2B7D0C38" w14:textId="044027EF" w:rsidR="00DA1CE4" w:rsidRDefault="000C120C" w:rsidP="005A4A9E">
      <w:pPr>
        <w:pStyle w:val="Paragraphedeliste"/>
        <w:numPr>
          <w:ilvl w:val="0"/>
          <w:numId w:val="19"/>
        </w:numPr>
        <w:tabs>
          <w:tab w:val="left" w:pos="851"/>
        </w:tabs>
      </w:pPr>
      <w:r w:rsidRPr="00A93856">
        <w:t>Mettre en place un suivi rigoureux du titulaire</w:t>
      </w:r>
      <w:r w:rsidR="00DA1CE4">
        <w:t>.</w:t>
      </w:r>
    </w:p>
    <w:p w14:paraId="1131B291" w14:textId="26E209F8" w:rsidR="001449E7" w:rsidRPr="00BF7F5C" w:rsidRDefault="00854E4A" w:rsidP="001449E7">
      <w:pPr>
        <w:pStyle w:val="Titre2"/>
      </w:pPr>
      <w:bookmarkStart w:id="52" w:name="_Toc213142259"/>
      <w:r w:rsidRPr="00BF7F5C">
        <w:lastRenderedPageBreak/>
        <w:t>Responsabilité</w:t>
      </w:r>
      <w:bookmarkEnd w:id="52"/>
    </w:p>
    <w:p w14:paraId="494F8A3A" w14:textId="77777777" w:rsidR="001449E7" w:rsidRPr="001449E7" w:rsidRDefault="001449E7" w:rsidP="001449E7">
      <w:pPr>
        <w:spacing w:before="100" w:beforeAutospacing="1" w:after="100" w:afterAutospacing="1"/>
      </w:pPr>
      <w:r w:rsidRPr="001449E7">
        <w:t>Le titulaire du marché assume la remise en état des lieux à la suite de toute intervention de plomberie, qu’il s’agisse de travaux de maintenance, de réparation ou de remplacement d’équipements. Lors du démontage d’éléments tels que des robinets, vannes, tampons, raccords ou dispositifs de fermeture sur les réseaux d’alimentation ou d’évacuation, le titulaire devra procéder à leur remontage conforme et au nettoyage complet de la zone d’intervention.</w:t>
      </w:r>
    </w:p>
    <w:p w14:paraId="4275978B" w14:textId="77777777" w:rsidR="005933DE" w:rsidRDefault="001449E7" w:rsidP="001449E7">
      <w:pPr>
        <w:spacing w:before="100" w:beforeAutospacing="1" w:after="100" w:afterAutospacing="1"/>
      </w:pPr>
      <w:r w:rsidRPr="001449E7">
        <w:t>Toute négligence constatée lors de ces opérations pourra faire l’objet d’une pénalité, conformément à l’article 5 du CCAP.</w:t>
      </w:r>
    </w:p>
    <w:p w14:paraId="0B76BF7F" w14:textId="344390E7" w:rsidR="001449E7" w:rsidRPr="001449E7" w:rsidRDefault="001449E7" w:rsidP="001449E7">
      <w:pPr>
        <w:spacing w:before="100" w:beforeAutospacing="1" w:after="100" w:afterAutospacing="1"/>
      </w:pPr>
      <w:r w:rsidRPr="001449E7">
        <w:t>Les frais de nettoyage ou de remise en état liés à un manquement du titulaire seront directement imputés à celui-ci. Le titulaire devra régler les montants correspondants à l’entreprise intervenante et fournir à INLI PACA la preuve du paiement effectué.</w:t>
      </w:r>
    </w:p>
    <w:p w14:paraId="659D23B5" w14:textId="77777777" w:rsidR="001449E7" w:rsidRDefault="001449E7" w:rsidP="001449E7">
      <w:pPr>
        <w:spacing w:before="100" w:beforeAutospacing="1" w:after="100" w:afterAutospacing="1"/>
      </w:pPr>
      <w:r w:rsidRPr="001449E7">
        <w:t>En cas de sinistre (notamment dégât des eaux) résultant d’une négligence ou d’un manquement à ses obligations, le titulaire sera tenu d’établir un constat contradictoire avec le sinistré et d’assurer la remise en état complète des locaux concernés, à ses frais exclusifs.</w:t>
      </w:r>
    </w:p>
    <w:p w14:paraId="47285CDC" w14:textId="417AEF78" w:rsidR="005933DE" w:rsidRDefault="005933DE" w:rsidP="005933DE">
      <w:pPr>
        <w:pStyle w:val="Titre3"/>
      </w:pPr>
      <w:bookmarkStart w:id="53" w:name="_Toc213142260"/>
      <w:r>
        <w:t>Prise de connaissance préalable du parc INLI PACA</w:t>
      </w:r>
      <w:bookmarkEnd w:id="53"/>
    </w:p>
    <w:p w14:paraId="17E6E2B4" w14:textId="77777777" w:rsidR="005933DE" w:rsidRDefault="005933DE" w:rsidP="005933DE">
      <w:pPr>
        <w:spacing w:before="100" w:beforeAutospacing="1" w:after="100" w:afterAutospacing="1"/>
      </w:pPr>
      <w:r>
        <w:t>Avant toute intervention, le titulaire est tenu de prendre pleinement connaissance du parc immobilier concerné par les travaux, de ses particularités architecturales et techniques, ainsi que de la configuration des locaux et des accès.</w:t>
      </w:r>
    </w:p>
    <w:p w14:paraId="336382C5" w14:textId="77777777" w:rsidR="005933DE" w:rsidRDefault="005933DE" w:rsidP="005933DE">
      <w:pPr>
        <w:spacing w:before="100" w:beforeAutospacing="1" w:after="100" w:afterAutospacing="1"/>
      </w:pPr>
      <w:r>
        <w:t>Cette reconnaissance préalable a pour objet de permettre au titulaire d’appréhender l’environnement d’exécution, les contraintes spécifiques du site et l’état des installations existantes, notamment les réseaux de distribution (eau, gaz, chauffage, évacuation, électricité, ventilation, etc.).</w:t>
      </w:r>
    </w:p>
    <w:p w14:paraId="0FFB505F" w14:textId="77777777" w:rsidR="005933DE" w:rsidRDefault="005933DE" w:rsidP="005933DE">
      <w:pPr>
        <w:spacing w:before="100" w:beforeAutospacing="1" w:after="100" w:afterAutospacing="1"/>
      </w:pPr>
      <w:r>
        <w:t>Le titulaire ne pourra en aucun cas invoquer une méconnaissance des lieux ou des réseaux pour justifier une modification de prix, un retard ou un manquement contractuel.</w:t>
      </w:r>
    </w:p>
    <w:p w14:paraId="3CE53B68" w14:textId="442B7E6E" w:rsidR="005933DE" w:rsidRPr="005933DE" w:rsidRDefault="005933DE" w:rsidP="005933DE">
      <w:pPr>
        <w:pStyle w:val="Titre3"/>
      </w:pPr>
      <w:bookmarkStart w:id="54" w:name="_Toc213142261"/>
      <w:r>
        <w:t>R</w:t>
      </w:r>
      <w:r w:rsidRPr="005933DE">
        <w:t>econnaissance des réseaux et établissement d’une fiche bâtiment</w:t>
      </w:r>
      <w:bookmarkEnd w:id="54"/>
    </w:p>
    <w:p w14:paraId="3D2A1AB2" w14:textId="339F3F7E" w:rsidR="005933DE" w:rsidRDefault="005933DE" w:rsidP="005933DE">
      <w:pPr>
        <w:spacing w:before="100" w:beforeAutospacing="1" w:after="100" w:afterAutospacing="1"/>
      </w:pPr>
      <w:r>
        <w:t>Avant toute intervention sur un réseau (notamment gaz, eau, chauffage, évacuation), le titulaire devra :</w:t>
      </w:r>
    </w:p>
    <w:p w14:paraId="55B1D4C7" w14:textId="77777777" w:rsidR="005933DE" w:rsidRDefault="005933DE" w:rsidP="005933DE">
      <w:pPr>
        <w:pStyle w:val="Paragraphedeliste"/>
        <w:numPr>
          <w:ilvl w:val="0"/>
          <w:numId w:val="42"/>
        </w:numPr>
        <w:spacing w:before="100" w:beforeAutospacing="1" w:after="100" w:afterAutospacing="1"/>
      </w:pPr>
      <w:r>
        <w:t>Procéder à la reconnaissance des réseaux existants, apparents ou encastrés, par tout moyen approprié (plans, repérage visuel, détection, etc.) ;</w:t>
      </w:r>
    </w:p>
    <w:p w14:paraId="0FE9FB3F" w14:textId="7D5862F7" w:rsidR="005933DE" w:rsidRDefault="005933DE" w:rsidP="005933DE">
      <w:pPr>
        <w:pStyle w:val="Paragraphedeliste"/>
        <w:numPr>
          <w:ilvl w:val="0"/>
          <w:numId w:val="42"/>
        </w:numPr>
        <w:spacing w:before="100" w:beforeAutospacing="1" w:after="100" w:afterAutospacing="1"/>
      </w:pPr>
      <w:r>
        <w:t xml:space="preserve">Établir une fiche bâtiment ou fiche technique récapitulant les éléments relevés : type et nature des réseaux, points de coupure, organes de sécurité, et tout autre élément utile à la compréhension du site </w:t>
      </w:r>
    </w:p>
    <w:p w14:paraId="3FEFCC86" w14:textId="77777777" w:rsidR="005933DE" w:rsidRDefault="005933DE" w:rsidP="005933DE">
      <w:pPr>
        <w:pStyle w:val="Paragraphedeliste"/>
        <w:numPr>
          <w:ilvl w:val="0"/>
          <w:numId w:val="42"/>
        </w:numPr>
        <w:spacing w:before="100" w:beforeAutospacing="1" w:after="100" w:afterAutospacing="1"/>
      </w:pPr>
      <w:r>
        <w:t>Soumettre cette fiche au maître d’ouvrage ou au maître d’œuvre pour validation avant le démarrage effectif des travaux.</w:t>
      </w:r>
    </w:p>
    <w:p w14:paraId="49123037" w14:textId="77777777" w:rsidR="005933DE" w:rsidRDefault="005933DE" w:rsidP="005933DE">
      <w:pPr>
        <w:spacing w:before="100" w:beforeAutospacing="1" w:after="100" w:afterAutospacing="1"/>
      </w:pPr>
      <w:r>
        <w:t>Cette obligation vise à assurer la sécurité des interventions, la continuité du service et la traçabilité des informations techniques.</w:t>
      </w:r>
    </w:p>
    <w:p w14:paraId="2ED7E1E5" w14:textId="34A6A7CF" w:rsidR="005933DE" w:rsidRDefault="005933DE" w:rsidP="005933DE">
      <w:pPr>
        <w:pStyle w:val="Titre3"/>
      </w:pPr>
      <w:bookmarkStart w:id="55" w:name="_Toc213142262"/>
      <w:r>
        <w:t>Coordination avec les concessionnaires et gestionnaires de réseaux</w:t>
      </w:r>
      <w:bookmarkEnd w:id="55"/>
    </w:p>
    <w:p w14:paraId="01A29E6E" w14:textId="77777777" w:rsidR="005933DE" w:rsidRDefault="005933DE" w:rsidP="005933DE">
      <w:pPr>
        <w:spacing w:before="100" w:beforeAutospacing="1" w:after="100" w:afterAutospacing="1"/>
      </w:pPr>
      <w:r>
        <w:t>Pour toute intervention susceptible d’affecter les réseaux de distribution publics ou privés (gaz, eau, électricité, télécommunications, chauffage urbain, etc.), le titulaire devra :</w:t>
      </w:r>
    </w:p>
    <w:p w14:paraId="56A48E3E" w14:textId="77777777" w:rsidR="005933DE" w:rsidRDefault="005933DE" w:rsidP="005933DE">
      <w:pPr>
        <w:spacing w:before="100" w:beforeAutospacing="1" w:after="100" w:afterAutospacing="1"/>
      </w:pPr>
    </w:p>
    <w:p w14:paraId="3389E7C6" w14:textId="5652E63E" w:rsidR="005933DE" w:rsidRDefault="005933DE" w:rsidP="005933DE">
      <w:pPr>
        <w:pStyle w:val="Paragraphedeliste"/>
        <w:numPr>
          <w:ilvl w:val="0"/>
          <w:numId w:val="43"/>
        </w:numPr>
        <w:spacing w:before="100" w:beforeAutospacing="1" w:after="100" w:afterAutospacing="1"/>
      </w:pPr>
      <w:r>
        <w:lastRenderedPageBreak/>
        <w:t>Prendre contact préalablement avec les concessionnaires et gestionnaires de réseaux concernés, afin de s’informer des conditions d’intervention et des mesures de sécurité à respecter ;</w:t>
      </w:r>
    </w:p>
    <w:p w14:paraId="6696FBFC" w14:textId="4557C791" w:rsidR="005933DE" w:rsidRDefault="005933DE" w:rsidP="005933DE">
      <w:pPr>
        <w:pStyle w:val="Paragraphedeliste"/>
        <w:numPr>
          <w:ilvl w:val="0"/>
          <w:numId w:val="43"/>
        </w:numPr>
        <w:spacing w:before="100" w:beforeAutospacing="1" w:after="100" w:afterAutospacing="1"/>
      </w:pPr>
      <w:r>
        <w:t>Informer sans délai ces gestionnaires de tout incident, dommage ou situation anormale constatée lors des travaux ;</w:t>
      </w:r>
    </w:p>
    <w:p w14:paraId="4B4A453F" w14:textId="538FE6DB" w:rsidR="005933DE" w:rsidRDefault="005933DE" w:rsidP="005933DE">
      <w:pPr>
        <w:pStyle w:val="Paragraphedeliste"/>
        <w:numPr>
          <w:ilvl w:val="0"/>
          <w:numId w:val="43"/>
        </w:numPr>
        <w:spacing w:before="100" w:beforeAutospacing="1" w:after="100" w:afterAutospacing="1"/>
      </w:pPr>
      <w:r>
        <w:t>Respecter les prescriptions techniques et de sécurité édictées par les concessionnaires (notamment GRDF, ENEDIS, régies locales, etc.) ;</w:t>
      </w:r>
    </w:p>
    <w:p w14:paraId="60A72B8A" w14:textId="41328467" w:rsidR="005933DE" w:rsidRDefault="005933DE" w:rsidP="005933DE">
      <w:pPr>
        <w:pStyle w:val="Paragraphedeliste"/>
        <w:numPr>
          <w:ilvl w:val="0"/>
          <w:numId w:val="43"/>
        </w:numPr>
        <w:spacing w:before="100" w:beforeAutospacing="1" w:after="100" w:afterAutospacing="1"/>
      </w:pPr>
      <w:r>
        <w:t>Conserver la preuve des démarches entreprises (courriels, avis de consultation, comptes rendus d’échanges, etc.) pouvant être exigée par le maître d’œuvre.</w:t>
      </w:r>
    </w:p>
    <w:p w14:paraId="56948BA8" w14:textId="4A0E30BE" w:rsidR="005933DE" w:rsidRDefault="005933DE" w:rsidP="005933DE">
      <w:pPr>
        <w:spacing w:before="100" w:beforeAutospacing="1" w:after="100" w:afterAutospacing="1"/>
      </w:pPr>
      <w:r>
        <w:t>Le titulaire demeure pleinement responsable des conséquences de toute négligence dans la reconnaissance préalable ou dans la coordination avec les gestionnaires de réseaux.</w:t>
      </w:r>
    </w:p>
    <w:p w14:paraId="7AEE002D" w14:textId="1BBEA08C" w:rsidR="005933DE" w:rsidRPr="001449E7" w:rsidRDefault="005933DE" w:rsidP="005933DE">
      <w:pPr>
        <w:spacing w:before="100" w:beforeAutospacing="1" w:after="100" w:afterAutospacing="1"/>
      </w:pPr>
      <w:r>
        <w:t>Tout dommage causé à un réseau existant, public ou privé, sera à la charge exclusive du titulaire, sans préjudice de toute action en réparation ou en garantie du maître d’ouvrage.</w:t>
      </w:r>
    </w:p>
    <w:p w14:paraId="3B54DFB8" w14:textId="405E30D5" w:rsidR="00056FDD" w:rsidRPr="00BF7F5C" w:rsidRDefault="00DA1CE4" w:rsidP="00DA1CE4">
      <w:pPr>
        <w:pStyle w:val="Titre2"/>
      </w:pPr>
      <w:bookmarkStart w:id="56" w:name="_Toc213142263"/>
      <w:r w:rsidRPr="00BF7F5C">
        <w:t>Devoir de réserve</w:t>
      </w:r>
      <w:bookmarkEnd w:id="56"/>
    </w:p>
    <w:p w14:paraId="78842EFF" w14:textId="77514F75" w:rsidR="00DA1CE4" w:rsidRDefault="00DA1CE4" w:rsidP="00DA1CE4">
      <w:r>
        <w:t>Dans le cadre du présent marché, le Titulaire et son personnel, peuvent avoir certaines informations, nom des locataires, coordonnées… une discrétion doit être de rigueur et les informations doivent être utilisées uniquement pour réaliser les prestations demandées.</w:t>
      </w:r>
    </w:p>
    <w:p w14:paraId="1CE058FF" w14:textId="77777777" w:rsidR="00DA1CE4" w:rsidRDefault="00DA1CE4" w:rsidP="00DA1CE4"/>
    <w:p w14:paraId="7B717D59" w14:textId="520AF682" w:rsidR="006A0DE3" w:rsidRPr="00BF7F5C" w:rsidRDefault="006A0DE3" w:rsidP="006A0DE3">
      <w:pPr>
        <w:pStyle w:val="Titre2"/>
      </w:pPr>
      <w:bookmarkStart w:id="57" w:name="_Toc213142264"/>
      <w:r w:rsidRPr="00BF7F5C">
        <w:t>Assurances</w:t>
      </w:r>
      <w:bookmarkEnd w:id="57"/>
    </w:p>
    <w:p w14:paraId="4BE2A994" w14:textId="77777777" w:rsidR="006A0DE3" w:rsidRPr="006A0DE3" w:rsidRDefault="006A0DE3" w:rsidP="006A0DE3">
      <w:pPr>
        <w:shd w:val="clear" w:color="auto" w:fill="FFFFFF"/>
        <w:spacing w:before="298" w:line="245" w:lineRule="exact"/>
        <w:ind w:left="10" w:right="24"/>
      </w:pPr>
      <w:r w:rsidRPr="006A0DE3">
        <w:t>Le titulaire du marché doit avoir souscrit un contrat d'assurances en cours de validité garantissant les conséquences pécuniaires de la responsabilité civile qu'il peut encourir en cas de dommages corporels et/ou matériels causés au tiers et au Client à l'occasion de ses interventions, objet du marché.</w:t>
      </w:r>
    </w:p>
    <w:p w14:paraId="5190827C" w14:textId="77777777" w:rsidR="006A0DE3" w:rsidRDefault="006A0DE3" w:rsidP="006A0DE3">
      <w:pPr>
        <w:shd w:val="clear" w:color="auto" w:fill="FFFFFF"/>
        <w:spacing w:before="245" w:line="245" w:lineRule="exact"/>
        <w:ind w:left="10" w:right="19"/>
      </w:pPr>
      <w:r w:rsidRPr="006A0DE3">
        <w:t>Il doit produire, à toute demande de INLI PACA, une attestation de son assureur indiquant la nature, le montant et la durée de la garantie, ainsi que la franchise si elle existe. INLI PCA pourra obtenir s'il le désire communication de l'intégralité du contrat d'assurances ; toute modification du contrat devra être immédiatement signalée à INLI PACA.</w:t>
      </w:r>
    </w:p>
    <w:p w14:paraId="3B0CB455" w14:textId="77777777" w:rsidR="002D083C" w:rsidRDefault="002D083C">
      <w:pPr>
        <w:spacing w:after="120" w:line="259" w:lineRule="auto"/>
        <w:rPr>
          <w:rFonts w:cs="Arial"/>
          <w:b/>
          <w:bCs/>
          <w:sz w:val="28"/>
        </w:rPr>
      </w:pPr>
      <w:r>
        <w:br w:type="page"/>
      </w:r>
    </w:p>
    <w:p w14:paraId="31119F34" w14:textId="5D805699" w:rsidR="00BF7F5C" w:rsidRDefault="00BF7F5C" w:rsidP="007418CA">
      <w:pPr>
        <w:pStyle w:val="Titre1"/>
      </w:pPr>
      <w:bookmarkStart w:id="58" w:name="_Toc213142265"/>
      <w:r w:rsidRPr="00BF7F5C">
        <w:lastRenderedPageBreak/>
        <w:t>PROVENANCE, QUALITE DES MATERIAUX</w:t>
      </w:r>
      <w:r w:rsidR="004A5F68">
        <w:t xml:space="preserve"> ET MODALITE D’EXECUTION</w:t>
      </w:r>
      <w:bookmarkEnd w:id="58"/>
    </w:p>
    <w:p w14:paraId="0735A702" w14:textId="154211D1" w:rsidR="00BF7F5C" w:rsidRDefault="00BF7F5C" w:rsidP="00BF7F5C">
      <w:pPr>
        <w:pStyle w:val="Titre2"/>
      </w:pPr>
      <w:bookmarkStart w:id="59" w:name="_Toc213142266"/>
      <w:r w:rsidRPr="00BF7F5C">
        <w:t>Généralités</w:t>
      </w:r>
      <w:bookmarkEnd w:id="59"/>
    </w:p>
    <w:p w14:paraId="344DAD07" w14:textId="3F825CFA" w:rsidR="00BF7F5C" w:rsidRPr="00BF7F5C" w:rsidRDefault="00BF7F5C" w:rsidP="00BF7F5C">
      <w:pPr>
        <w:spacing w:before="100" w:beforeAutospacing="1" w:after="100" w:afterAutospacing="1"/>
        <w:jc w:val="left"/>
        <w:rPr>
          <w:szCs w:val="22"/>
        </w:rPr>
      </w:pPr>
      <w:r w:rsidRPr="00BF7F5C">
        <w:rPr>
          <w:szCs w:val="22"/>
        </w:rPr>
        <w:t>Les matériaux, fournitures et équipements mis en œuvre dans le cadre des travaux de plomberie devront être neufs, de première qualité, et provenant de fabricants reconnus pour la fiabilité de leurs produits dans le domaine des installations sanitaires, de chauffage et de distribution d’eau.</w:t>
      </w:r>
    </w:p>
    <w:p w14:paraId="22F3B8CA" w14:textId="77777777" w:rsidR="00BF7F5C" w:rsidRPr="00BF7F5C" w:rsidRDefault="00BF7F5C" w:rsidP="00BF7F5C">
      <w:pPr>
        <w:spacing w:before="100" w:beforeAutospacing="1" w:after="100" w:afterAutospacing="1"/>
        <w:jc w:val="left"/>
        <w:rPr>
          <w:szCs w:val="22"/>
        </w:rPr>
      </w:pPr>
      <w:r w:rsidRPr="00BF7F5C">
        <w:rPr>
          <w:szCs w:val="22"/>
        </w:rPr>
        <w:t>Les produits employés devront être d’une marque hautement réputée et soumis à l’agrément du maître d’œuvre ou du maître d’ouvrage avant toute mise en œuvre.</w:t>
      </w:r>
      <w:r w:rsidRPr="00BF7F5C">
        <w:rPr>
          <w:szCs w:val="22"/>
        </w:rPr>
        <w:br/>
        <w:t>L’entreprise est tenue de formuler son offre de base en utilisant ces composants présélectionnés.</w:t>
      </w:r>
    </w:p>
    <w:p w14:paraId="7B04EFA7" w14:textId="77777777" w:rsidR="00BF7F5C" w:rsidRPr="00BF7F5C" w:rsidRDefault="00BF7F5C" w:rsidP="00BF7F5C">
      <w:pPr>
        <w:spacing w:before="100" w:beforeAutospacing="1" w:after="100" w:afterAutospacing="1"/>
        <w:jc w:val="left"/>
        <w:rPr>
          <w:szCs w:val="22"/>
        </w:rPr>
      </w:pPr>
      <w:r w:rsidRPr="00BF7F5C">
        <w:rPr>
          <w:szCs w:val="22"/>
        </w:rPr>
        <w:t>Les marques et références techniques mentionnées dans la description des ouvrages ont pour seul but de définir le niveau de qualité et de performance attendu.</w:t>
      </w:r>
      <w:r w:rsidRPr="00BF7F5C">
        <w:rPr>
          <w:szCs w:val="22"/>
        </w:rPr>
        <w:br/>
        <w:t>Le titulaire peut proposer des produits ou matériels équivalents, à condition qu’ils présentent des caractéristiques techniques, esthétiques et de durabilité au moins équivalentes.</w:t>
      </w:r>
    </w:p>
    <w:p w14:paraId="076AC472" w14:textId="77777777" w:rsidR="00BF7F5C" w:rsidRPr="00BF7F5C" w:rsidRDefault="00BF7F5C" w:rsidP="00BF7F5C">
      <w:pPr>
        <w:spacing w:before="100" w:beforeAutospacing="1" w:after="100" w:afterAutospacing="1"/>
        <w:jc w:val="left"/>
        <w:rPr>
          <w:szCs w:val="22"/>
        </w:rPr>
      </w:pPr>
      <w:r w:rsidRPr="00BF7F5C">
        <w:rPr>
          <w:szCs w:val="22"/>
        </w:rPr>
        <w:t>Tous les produits proposés devront être conformes à leurs fiches techniques et aux normes françaises et européennes en vigueur.</w:t>
      </w:r>
      <w:r w:rsidRPr="00BF7F5C">
        <w:rPr>
          <w:szCs w:val="22"/>
        </w:rPr>
        <w:br/>
        <w:t>Le titulaire joindra à son offre les fiches techniques, certificats de conformité et attestations sanitaires des produits proposés.</w:t>
      </w:r>
      <w:r w:rsidRPr="00BF7F5C">
        <w:rPr>
          <w:szCs w:val="22"/>
        </w:rPr>
        <w:br/>
        <w:t>En l’absence de ces documents, les produits prescrits dans le CCTP feront foi et devront être mis en œuvre sans substitution possible.</w:t>
      </w:r>
    </w:p>
    <w:p w14:paraId="25FEF6BF" w14:textId="77777777" w:rsidR="00BF7F5C" w:rsidRPr="00BF7F5C" w:rsidRDefault="00BF7F5C" w:rsidP="00BF7F5C">
      <w:pPr>
        <w:spacing w:before="100" w:beforeAutospacing="1" w:after="100" w:afterAutospacing="1"/>
        <w:rPr>
          <w:szCs w:val="22"/>
        </w:rPr>
      </w:pPr>
      <w:r w:rsidRPr="00BF7F5C">
        <w:rPr>
          <w:szCs w:val="22"/>
        </w:rPr>
        <w:t>L’entreprise est réputée assurer la fourniture complète des matériaux, composants, accessoires, fixations et produits annexes nécessaires à la bonne exécution des travaux, y compris ceux non expressément mentionnés mais indispensables au parfait achèvement.</w:t>
      </w:r>
      <w:r w:rsidRPr="00BF7F5C">
        <w:rPr>
          <w:szCs w:val="22"/>
        </w:rPr>
        <w:br/>
        <w:t>Elle devra en conséquence imposer à ses fournisseurs ou fabricants toutes les obligations découlant du présent marché.</w:t>
      </w:r>
    </w:p>
    <w:p w14:paraId="414CD31B" w14:textId="77777777" w:rsidR="00BF7F5C" w:rsidRPr="00BF7F5C" w:rsidRDefault="00BF7F5C" w:rsidP="00BF7F5C">
      <w:pPr>
        <w:spacing w:before="100" w:beforeAutospacing="1" w:after="100" w:afterAutospacing="1"/>
        <w:rPr>
          <w:szCs w:val="22"/>
        </w:rPr>
      </w:pPr>
      <w:r w:rsidRPr="00BF7F5C">
        <w:rPr>
          <w:szCs w:val="22"/>
        </w:rPr>
        <w:t>Tout matériau ou matériel non défini dans le présent CCTP ou dans le CCTG, mais employé par l’entreprise, devra répondre aux prescriptions des Normes Françaises homologuées (NF), ou figurer sur une liste d’agrément délivrée par un organisme habilité (Ministère, CSTB, ou équivalent).</w:t>
      </w:r>
    </w:p>
    <w:p w14:paraId="3B4B84DB" w14:textId="6FE89239" w:rsidR="00BF7F5C" w:rsidRPr="00BF7F5C" w:rsidRDefault="00BF7F5C" w:rsidP="00BF7F5C">
      <w:pPr>
        <w:spacing w:before="100" w:beforeAutospacing="1" w:after="100" w:afterAutospacing="1"/>
        <w:jc w:val="left"/>
        <w:rPr>
          <w:szCs w:val="22"/>
        </w:rPr>
      </w:pPr>
      <w:r w:rsidRPr="00BF7F5C">
        <w:rPr>
          <w:szCs w:val="22"/>
        </w:rPr>
        <w:t>Le titulaire présentera, dans son Plan d’Assurance Qualité (PAQ), la liste nominative de ses principaux fournisseurs et fabricants.</w:t>
      </w:r>
      <w:r w:rsidRPr="00BF7F5C">
        <w:rPr>
          <w:szCs w:val="22"/>
        </w:rPr>
        <w:br/>
        <w:t>Le maître d’œuvre se réserve le droit de refuser tout fournisseur ne présentant pas de garanties suffisantes en matière de qualité, conformité ou délai de livraison.</w:t>
      </w:r>
    </w:p>
    <w:p w14:paraId="5B349B6D" w14:textId="77777777" w:rsidR="00BF7F5C" w:rsidRPr="00BF7F5C" w:rsidRDefault="00BF7F5C" w:rsidP="00BF7F5C">
      <w:pPr>
        <w:spacing w:before="100" w:beforeAutospacing="1" w:after="100" w:afterAutospacing="1"/>
        <w:jc w:val="left"/>
        <w:rPr>
          <w:szCs w:val="22"/>
        </w:rPr>
      </w:pPr>
      <w:r w:rsidRPr="00BF7F5C">
        <w:rPr>
          <w:szCs w:val="22"/>
        </w:rPr>
        <w:t>En cas de fourniture de matériaux non conformes aux prescriptions du présent marché, le titulaire en supportera seul l’ensemble des frais relatifs au retrait, remplacement et remise en état.</w:t>
      </w:r>
    </w:p>
    <w:p w14:paraId="0C3B8496" w14:textId="77777777" w:rsidR="00BF7F5C" w:rsidRPr="00BF7F5C" w:rsidRDefault="00BF7F5C" w:rsidP="00BF7F5C">
      <w:pPr>
        <w:spacing w:before="100" w:beforeAutospacing="1" w:after="100" w:afterAutospacing="1"/>
        <w:jc w:val="left"/>
        <w:rPr>
          <w:szCs w:val="22"/>
        </w:rPr>
      </w:pPr>
      <w:r w:rsidRPr="00BF7F5C">
        <w:rPr>
          <w:szCs w:val="22"/>
        </w:rPr>
        <w:t>Les provenances des matériaux et équipements devront être soumis à l’agrément du maître d’œuvre en temps utile afin de respecter les délais contractuels d’exécution, et au minimum quinze (15) jours ouvrables avant leur mise en œuvre.</w:t>
      </w:r>
    </w:p>
    <w:p w14:paraId="625A15C1" w14:textId="77777777" w:rsidR="00BF7F5C" w:rsidRPr="00BF7F5C" w:rsidRDefault="00BF7F5C" w:rsidP="00BF7F5C">
      <w:pPr>
        <w:spacing w:before="100" w:beforeAutospacing="1" w:after="100" w:afterAutospacing="1"/>
        <w:jc w:val="left"/>
        <w:rPr>
          <w:szCs w:val="22"/>
        </w:rPr>
      </w:pPr>
      <w:r w:rsidRPr="00BF7F5C">
        <w:rPr>
          <w:szCs w:val="22"/>
        </w:rPr>
        <w:t>Chaque matériau, appareil ou équipement de plomberie fourni devra être formellement agréé par le maître d’ouvrage avant son installation.</w:t>
      </w:r>
    </w:p>
    <w:p w14:paraId="648207DE" w14:textId="77777777" w:rsidR="00BF7F5C" w:rsidRPr="00BF7F5C" w:rsidRDefault="00BF7F5C" w:rsidP="005A4A9E">
      <w:pPr>
        <w:numPr>
          <w:ilvl w:val="0"/>
          <w:numId w:val="34"/>
        </w:numPr>
        <w:spacing w:before="100" w:beforeAutospacing="1" w:after="100" w:afterAutospacing="1"/>
        <w:jc w:val="left"/>
        <w:rPr>
          <w:rFonts w:ascii="Times New Roman" w:hAnsi="Times New Roman"/>
          <w:b/>
          <w:bCs/>
          <w:sz w:val="24"/>
        </w:rPr>
      </w:pPr>
      <w:r w:rsidRPr="00BF7F5C">
        <w:rPr>
          <w:rFonts w:ascii="Times New Roman" w:hAnsi="Times New Roman"/>
          <w:b/>
          <w:bCs/>
          <w:sz w:val="24"/>
        </w:rPr>
        <w:t>Article 3.2.1 – Essais et contrôles (Plomberie)</w:t>
      </w:r>
    </w:p>
    <w:p w14:paraId="6B74C38F" w14:textId="77777777" w:rsidR="00BF7F5C" w:rsidRPr="00BF7F5C" w:rsidRDefault="00BF7F5C" w:rsidP="00BF7F5C">
      <w:pPr>
        <w:spacing w:before="100" w:beforeAutospacing="1" w:after="100" w:afterAutospacing="1"/>
        <w:jc w:val="left"/>
        <w:rPr>
          <w:szCs w:val="22"/>
        </w:rPr>
      </w:pPr>
      <w:r w:rsidRPr="00BF7F5C">
        <w:rPr>
          <w:szCs w:val="22"/>
        </w:rPr>
        <w:lastRenderedPageBreak/>
        <w:t>Tous les matériaux, produits et équipements mis en œuvre dans le cadre des travaux de plomberie devront être conformes aux normes françaises et européennes en vigueur.</w:t>
      </w:r>
      <w:r w:rsidRPr="00BF7F5C">
        <w:rPr>
          <w:szCs w:val="22"/>
        </w:rPr>
        <w:br/>
        <w:t>Aucune dérogation ne pourra être admise, sauf mention expresse au présent CCTP ou accord préalable du maître d’œuvre et du maître d’ouvrage.</w:t>
      </w:r>
    </w:p>
    <w:p w14:paraId="797F4513" w14:textId="77777777" w:rsidR="00BF7F5C" w:rsidRPr="00BF7F5C" w:rsidRDefault="00BF7F5C" w:rsidP="00BF7F5C">
      <w:pPr>
        <w:spacing w:before="100" w:beforeAutospacing="1" w:after="100" w:afterAutospacing="1"/>
        <w:jc w:val="left"/>
        <w:rPr>
          <w:szCs w:val="22"/>
        </w:rPr>
      </w:pPr>
      <w:r w:rsidRPr="00BF7F5C">
        <w:rPr>
          <w:szCs w:val="22"/>
        </w:rPr>
        <w:t>En cas de non-conformité constatée lors des contrôles ou essais, l’entreprise pourra demander, à ses frais, la réalisation de deux contre-essais par un laboratoire agréé. Si l’un des deux contre-essais s’avère négatif, le lot de matériaux concerné sera définitivement rejeté, sans possibilité d’utilisation sur le chantier.</w:t>
      </w:r>
    </w:p>
    <w:p w14:paraId="2289DB1F" w14:textId="77777777" w:rsidR="00BF7F5C" w:rsidRPr="00BF7F5C" w:rsidRDefault="00BF7F5C" w:rsidP="00BF7F5C">
      <w:pPr>
        <w:spacing w:before="100" w:beforeAutospacing="1" w:after="100" w:afterAutospacing="1"/>
        <w:jc w:val="left"/>
        <w:rPr>
          <w:szCs w:val="22"/>
        </w:rPr>
      </w:pPr>
      <w:r w:rsidRPr="00BF7F5C">
        <w:rPr>
          <w:szCs w:val="22"/>
        </w:rPr>
        <w:t>Les laboratoires de contrôle mandatés par l’entreprise pour ses vérifications internes devront être reconnus et habilités pour les essais correspondants (résistance mécanique, étanchéité, qualité de l’eau, etc.).</w:t>
      </w:r>
    </w:p>
    <w:p w14:paraId="1DA7F96C" w14:textId="77777777" w:rsidR="00BF7F5C" w:rsidRPr="00BF7F5C" w:rsidRDefault="00BF7F5C" w:rsidP="00BF7F5C">
      <w:pPr>
        <w:spacing w:before="100" w:beforeAutospacing="1" w:after="100" w:afterAutospacing="1"/>
        <w:jc w:val="left"/>
        <w:rPr>
          <w:szCs w:val="22"/>
        </w:rPr>
      </w:pPr>
      <w:r w:rsidRPr="00BF7F5C">
        <w:rPr>
          <w:szCs w:val="22"/>
        </w:rPr>
        <w:t>Avant toute réception des ouvrages, l’entreprise titulaire doit procéder à l’ensemble des essais et vérifications de fonctionnement de ses installations, notamment :</w:t>
      </w:r>
    </w:p>
    <w:p w14:paraId="501870CF" w14:textId="77777777" w:rsidR="00BF7F5C" w:rsidRPr="00BF7F5C" w:rsidRDefault="00BF7F5C" w:rsidP="005A4A9E">
      <w:pPr>
        <w:numPr>
          <w:ilvl w:val="0"/>
          <w:numId w:val="34"/>
        </w:numPr>
        <w:spacing w:before="100" w:beforeAutospacing="1" w:after="100" w:afterAutospacing="1"/>
        <w:jc w:val="left"/>
        <w:rPr>
          <w:szCs w:val="22"/>
        </w:rPr>
      </w:pPr>
      <w:r w:rsidRPr="00BF7F5C">
        <w:rPr>
          <w:szCs w:val="22"/>
        </w:rPr>
        <w:t>Essais d’étanchéité à l’eau et à l’air des réseaux d’alimentation et d’évacuation (conformément au DTU 60.1) ;</w:t>
      </w:r>
    </w:p>
    <w:p w14:paraId="54ACA777" w14:textId="77777777" w:rsidR="00BF7F5C" w:rsidRPr="00BF7F5C" w:rsidRDefault="00BF7F5C" w:rsidP="005A4A9E">
      <w:pPr>
        <w:numPr>
          <w:ilvl w:val="0"/>
          <w:numId w:val="34"/>
        </w:numPr>
        <w:spacing w:before="100" w:beforeAutospacing="1" w:after="100" w:afterAutospacing="1"/>
        <w:jc w:val="left"/>
        <w:rPr>
          <w:szCs w:val="22"/>
        </w:rPr>
      </w:pPr>
      <w:r w:rsidRPr="00BF7F5C">
        <w:rPr>
          <w:szCs w:val="22"/>
        </w:rPr>
        <w:t>Vérification du bon écoulement des eaux usées et vannes, sans fuites ni stagnations ;</w:t>
      </w:r>
    </w:p>
    <w:p w14:paraId="7EA15A24" w14:textId="77777777" w:rsidR="00BF7F5C" w:rsidRPr="00BF7F5C" w:rsidRDefault="00BF7F5C" w:rsidP="005A4A9E">
      <w:pPr>
        <w:numPr>
          <w:ilvl w:val="0"/>
          <w:numId w:val="34"/>
        </w:numPr>
        <w:spacing w:before="100" w:beforeAutospacing="1" w:after="100" w:afterAutospacing="1"/>
        <w:jc w:val="left"/>
        <w:rPr>
          <w:szCs w:val="22"/>
        </w:rPr>
      </w:pPr>
      <w:r w:rsidRPr="00BF7F5C">
        <w:rPr>
          <w:szCs w:val="22"/>
        </w:rPr>
        <w:t>Contrôle de la pression et du débit aux points de puisage (AEP et ECS) ;</w:t>
      </w:r>
    </w:p>
    <w:p w14:paraId="0F0C1616" w14:textId="77777777" w:rsidR="00BF7F5C" w:rsidRPr="00BF7F5C" w:rsidRDefault="00BF7F5C" w:rsidP="005A4A9E">
      <w:pPr>
        <w:numPr>
          <w:ilvl w:val="0"/>
          <w:numId w:val="34"/>
        </w:numPr>
        <w:spacing w:before="100" w:beforeAutospacing="1" w:after="100" w:afterAutospacing="1"/>
        <w:jc w:val="left"/>
        <w:rPr>
          <w:szCs w:val="22"/>
        </w:rPr>
      </w:pPr>
      <w:r w:rsidRPr="00BF7F5C">
        <w:rPr>
          <w:szCs w:val="22"/>
        </w:rPr>
        <w:t>Essais de fonctionnement des appareillages sanitaires (robinetterie, groupes de sécurité, vannes, mitigeurs, siphons, etc.) ;</w:t>
      </w:r>
    </w:p>
    <w:p w14:paraId="5DB7F8F9" w14:textId="77777777" w:rsidR="00BF7F5C" w:rsidRPr="00BF7F5C" w:rsidRDefault="00BF7F5C" w:rsidP="005A4A9E">
      <w:pPr>
        <w:numPr>
          <w:ilvl w:val="0"/>
          <w:numId w:val="34"/>
        </w:numPr>
        <w:spacing w:before="100" w:beforeAutospacing="1" w:after="100" w:afterAutospacing="1"/>
        <w:jc w:val="left"/>
        <w:rPr>
          <w:szCs w:val="22"/>
        </w:rPr>
      </w:pPr>
      <w:r w:rsidRPr="00BF7F5C">
        <w:rPr>
          <w:szCs w:val="22"/>
        </w:rPr>
        <w:t>Contrôle des dispositifs de sécurité (soupapes, clapets, disconnecteurs, etc.) conformément à la NF EN 1717.</w:t>
      </w:r>
    </w:p>
    <w:p w14:paraId="75D73E06" w14:textId="77777777" w:rsidR="00BF7F5C" w:rsidRPr="00BF7F5C" w:rsidRDefault="00BF7F5C" w:rsidP="00BF7F5C">
      <w:pPr>
        <w:spacing w:before="100" w:beforeAutospacing="1" w:after="100" w:afterAutospacing="1"/>
        <w:jc w:val="left"/>
        <w:rPr>
          <w:szCs w:val="22"/>
        </w:rPr>
      </w:pPr>
      <w:r w:rsidRPr="00BF7F5C">
        <w:rPr>
          <w:szCs w:val="22"/>
        </w:rPr>
        <w:t>Une attestation d’essais et de conformité des installations de plomberie sera établie par l’entreprise et remise au maître d’œuvre avant la réception.</w:t>
      </w:r>
      <w:r w:rsidRPr="00BF7F5C">
        <w:rPr>
          <w:szCs w:val="22"/>
        </w:rPr>
        <w:br/>
        <w:t>Cette attestation mentionnera les dates des essais, les résultats obtenus, ainsi que les mesures correctives éventuellement mises en œuvre pour lever les réserves.</w:t>
      </w:r>
    </w:p>
    <w:p w14:paraId="343BDD67" w14:textId="77F1FED9" w:rsidR="00BF7F5C" w:rsidRDefault="00BF7F5C" w:rsidP="00BF7F5C">
      <w:pPr>
        <w:spacing w:before="100" w:beforeAutospacing="1" w:after="100" w:afterAutospacing="1"/>
        <w:jc w:val="left"/>
        <w:rPr>
          <w:rFonts w:ascii="Times New Roman" w:hAnsi="Times New Roman"/>
          <w:sz w:val="24"/>
        </w:rPr>
      </w:pPr>
      <w:r w:rsidRPr="00BF7F5C">
        <w:rPr>
          <w:szCs w:val="22"/>
        </w:rPr>
        <w:t>L’entreprise reste seule responsable de la qualité et de la conformité de ses ouvrages jusqu’à la réception définitive par le maître d’ouvrage</w:t>
      </w:r>
      <w:r w:rsidRPr="00BF7F5C">
        <w:rPr>
          <w:rFonts w:ascii="Times New Roman" w:hAnsi="Times New Roman"/>
          <w:sz w:val="24"/>
        </w:rPr>
        <w:t>.</w:t>
      </w:r>
    </w:p>
    <w:p w14:paraId="591DD4BC" w14:textId="77777777" w:rsidR="004A5F68" w:rsidRPr="006301C4" w:rsidRDefault="004A5F68" w:rsidP="004A5F68">
      <w:pPr>
        <w:rPr>
          <w:szCs w:val="22"/>
        </w:rPr>
      </w:pPr>
      <w:r w:rsidRPr="006301C4">
        <w:rPr>
          <w:szCs w:val="22"/>
        </w:rPr>
        <w:t>Dans le cadre de ses obligations, le Titulaire assurera la main d’œuvre, le matériel, les fournitures, les déplacements et la logistique nécessaires à la parfaite exécution du marché.</w:t>
      </w:r>
    </w:p>
    <w:p w14:paraId="68772209" w14:textId="77777777" w:rsidR="004A5F68" w:rsidRPr="006301C4" w:rsidRDefault="004A5F68" w:rsidP="004A5F68">
      <w:pPr>
        <w:rPr>
          <w:szCs w:val="22"/>
        </w:rPr>
      </w:pPr>
    </w:p>
    <w:p w14:paraId="3D61A922" w14:textId="77777777" w:rsidR="004A5F68" w:rsidRPr="006301C4" w:rsidRDefault="004A5F68" w:rsidP="004A5F68">
      <w:pPr>
        <w:rPr>
          <w:szCs w:val="22"/>
        </w:rPr>
      </w:pPr>
      <w:r w:rsidRPr="006301C4">
        <w:rPr>
          <w:szCs w:val="22"/>
        </w:rPr>
        <w:t xml:space="preserve">Un rapport d’activité </w:t>
      </w:r>
      <w:r>
        <w:rPr>
          <w:szCs w:val="22"/>
        </w:rPr>
        <w:t>annuel</w:t>
      </w:r>
      <w:r w:rsidRPr="006301C4">
        <w:rPr>
          <w:szCs w:val="22"/>
        </w:rPr>
        <w:t xml:space="preserve"> pour chaque résidence sera joint à la facturation. Celui-ci devra faire figurer au minimum :</w:t>
      </w:r>
    </w:p>
    <w:p w14:paraId="66A24C79" w14:textId="77777777" w:rsidR="004A5F68" w:rsidRPr="006301C4" w:rsidRDefault="004A5F68" w:rsidP="004A5F68">
      <w:pPr>
        <w:rPr>
          <w:szCs w:val="22"/>
        </w:rPr>
      </w:pPr>
    </w:p>
    <w:p w14:paraId="7B5CB6F7" w14:textId="77777777" w:rsidR="004A5F68" w:rsidRPr="006301C4" w:rsidRDefault="004A5F68" w:rsidP="005A4A9E">
      <w:pPr>
        <w:pStyle w:val="Paragraphedeliste"/>
        <w:numPr>
          <w:ilvl w:val="0"/>
          <w:numId w:val="16"/>
        </w:numPr>
        <w:rPr>
          <w:szCs w:val="22"/>
        </w:rPr>
      </w:pPr>
      <w:r w:rsidRPr="006301C4">
        <w:rPr>
          <w:szCs w:val="22"/>
        </w:rPr>
        <w:t>Le nom de la résidence</w:t>
      </w:r>
    </w:p>
    <w:p w14:paraId="2EE408FC" w14:textId="77777777" w:rsidR="004A5F68" w:rsidRPr="006301C4" w:rsidRDefault="004A5F68" w:rsidP="005A4A9E">
      <w:pPr>
        <w:pStyle w:val="Paragraphedeliste"/>
        <w:numPr>
          <w:ilvl w:val="0"/>
          <w:numId w:val="16"/>
        </w:numPr>
        <w:rPr>
          <w:szCs w:val="22"/>
        </w:rPr>
      </w:pPr>
      <w:r w:rsidRPr="006301C4">
        <w:rPr>
          <w:szCs w:val="22"/>
        </w:rPr>
        <w:t>Les dates d’interventions</w:t>
      </w:r>
    </w:p>
    <w:p w14:paraId="7D396AB5" w14:textId="77777777" w:rsidR="004A5F68" w:rsidRPr="006301C4" w:rsidRDefault="004A5F68" w:rsidP="005A4A9E">
      <w:pPr>
        <w:pStyle w:val="Paragraphedeliste"/>
        <w:numPr>
          <w:ilvl w:val="0"/>
          <w:numId w:val="16"/>
        </w:numPr>
        <w:rPr>
          <w:szCs w:val="22"/>
        </w:rPr>
      </w:pPr>
      <w:r w:rsidRPr="006301C4">
        <w:rPr>
          <w:szCs w:val="22"/>
        </w:rPr>
        <w:t>Les différents types de prestations</w:t>
      </w:r>
    </w:p>
    <w:p w14:paraId="1EBFA6AE" w14:textId="77777777" w:rsidR="004A5F68" w:rsidRPr="006301C4" w:rsidRDefault="004A5F68" w:rsidP="005A4A9E">
      <w:pPr>
        <w:pStyle w:val="Paragraphedeliste"/>
        <w:numPr>
          <w:ilvl w:val="0"/>
          <w:numId w:val="16"/>
        </w:numPr>
        <w:rPr>
          <w:szCs w:val="22"/>
        </w:rPr>
      </w:pPr>
      <w:r w:rsidRPr="006301C4">
        <w:rPr>
          <w:szCs w:val="22"/>
        </w:rPr>
        <w:t>Le nombre de personnels</w:t>
      </w:r>
    </w:p>
    <w:p w14:paraId="396A1DAE" w14:textId="77777777" w:rsidR="004A5F68" w:rsidRPr="006301C4" w:rsidRDefault="004A5F68" w:rsidP="005A4A9E">
      <w:pPr>
        <w:pStyle w:val="Paragraphedeliste"/>
        <w:numPr>
          <w:ilvl w:val="0"/>
          <w:numId w:val="16"/>
        </w:numPr>
        <w:rPr>
          <w:szCs w:val="22"/>
        </w:rPr>
      </w:pPr>
      <w:r w:rsidRPr="006301C4">
        <w:rPr>
          <w:szCs w:val="22"/>
        </w:rPr>
        <w:t>Le quantitatif horaire</w:t>
      </w:r>
    </w:p>
    <w:p w14:paraId="37016617" w14:textId="77777777" w:rsidR="004A5F68" w:rsidRPr="006301C4" w:rsidRDefault="004A5F68" w:rsidP="005A4A9E">
      <w:pPr>
        <w:pStyle w:val="Paragraphedeliste"/>
        <w:numPr>
          <w:ilvl w:val="0"/>
          <w:numId w:val="16"/>
        </w:numPr>
        <w:rPr>
          <w:szCs w:val="22"/>
        </w:rPr>
      </w:pPr>
      <w:r w:rsidRPr="006301C4">
        <w:rPr>
          <w:szCs w:val="22"/>
        </w:rPr>
        <w:t>Les indications sur le climat du jour de l’intervention (météo)</w:t>
      </w:r>
    </w:p>
    <w:p w14:paraId="4BB65DF1" w14:textId="77777777" w:rsidR="004A5F68" w:rsidRPr="006301C4" w:rsidRDefault="004A5F68" w:rsidP="004A5F68">
      <w:pPr>
        <w:rPr>
          <w:szCs w:val="22"/>
        </w:rPr>
      </w:pPr>
    </w:p>
    <w:p w14:paraId="2E3EBB5F" w14:textId="77777777" w:rsidR="004A5F68" w:rsidRPr="006301C4" w:rsidRDefault="004A5F68" w:rsidP="004A5F68">
      <w:pPr>
        <w:rPr>
          <w:szCs w:val="22"/>
        </w:rPr>
      </w:pPr>
      <w:r w:rsidRPr="006301C4">
        <w:rPr>
          <w:szCs w:val="22"/>
        </w:rPr>
        <w:t>Quand le visa ne pourra être fait par le Responsable d’Exploitation, le Titulaire fera valider son passage et la durée par un résident.</w:t>
      </w:r>
    </w:p>
    <w:p w14:paraId="37A6F6AA" w14:textId="77777777" w:rsidR="004A5F68" w:rsidRPr="006301C4" w:rsidRDefault="004A5F68" w:rsidP="004A5F68">
      <w:pPr>
        <w:rPr>
          <w:szCs w:val="22"/>
        </w:rPr>
      </w:pPr>
    </w:p>
    <w:p w14:paraId="1B51B8B8" w14:textId="77777777" w:rsidR="004A5F68" w:rsidRPr="006301C4" w:rsidRDefault="004A5F68" w:rsidP="004A5F68">
      <w:pPr>
        <w:rPr>
          <w:szCs w:val="22"/>
        </w:rPr>
      </w:pPr>
      <w:r w:rsidRPr="006301C4">
        <w:rPr>
          <w:szCs w:val="22"/>
        </w:rPr>
        <w:t>Chaque lundi (mardi en cas de jour férié) le Titulaire s’engage à transmettre par le net à INLI PACA un tableau récapitulatif des appels pour anomalie de la semaine précédente.</w:t>
      </w:r>
    </w:p>
    <w:p w14:paraId="29281FF8" w14:textId="77777777" w:rsidR="004A5F68" w:rsidRPr="006301C4" w:rsidRDefault="004A5F68" w:rsidP="004A5F68">
      <w:pPr>
        <w:rPr>
          <w:szCs w:val="22"/>
        </w:rPr>
      </w:pPr>
    </w:p>
    <w:p w14:paraId="1B3B9DB4" w14:textId="035F3E9F" w:rsidR="004A5F68" w:rsidRPr="00BF7F5C" w:rsidRDefault="004A5F68" w:rsidP="004A5F68">
      <w:pPr>
        <w:spacing w:before="100" w:beforeAutospacing="1" w:after="100" w:afterAutospacing="1"/>
        <w:jc w:val="left"/>
        <w:rPr>
          <w:rFonts w:ascii="Times New Roman" w:hAnsi="Times New Roman"/>
          <w:sz w:val="24"/>
        </w:rPr>
      </w:pPr>
      <w:r w:rsidRPr="006301C4">
        <w:rPr>
          <w:szCs w:val="22"/>
        </w:rPr>
        <w:t>Celui-ci comprendra au minimum le jour d’appel, l’heure d’appel, la résidence concernée, la personne</w:t>
      </w:r>
    </w:p>
    <w:p w14:paraId="4DBF3DE9" w14:textId="02D091D6" w:rsidR="00C66798" w:rsidRPr="00014435" w:rsidRDefault="00C66798" w:rsidP="00207036">
      <w:pPr>
        <w:pStyle w:val="Titre2"/>
      </w:pPr>
      <w:bookmarkStart w:id="60" w:name="_Toc213142267"/>
      <w:r w:rsidRPr="00014435">
        <w:lastRenderedPageBreak/>
        <w:t>Matériel et outillage</w:t>
      </w:r>
      <w:bookmarkEnd w:id="60"/>
      <w:r w:rsidRPr="00014435">
        <w:t xml:space="preserve"> </w:t>
      </w:r>
    </w:p>
    <w:p w14:paraId="658894B5" w14:textId="5370DBAE" w:rsidR="00A9425A" w:rsidRPr="00A9425A" w:rsidRDefault="00A9425A" w:rsidP="00F43F51">
      <w:r w:rsidRPr="00A9425A">
        <w:t xml:space="preserve">Les entreprises exécutant </w:t>
      </w:r>
      <w:r w:rsidRPr="00F43F51">
        <w:t>l</w:t>
      </w:r>
      <w:r w:rsidRPr="00A9425A">
        <w:t>es travaux doivent respecter l’ensemble des normes européennes et françaises en vigueur. Ces prescriptions concernent notamment la sécurité des interventions, la gestion des déchets, et la prévention des nuisances sonores et environnementales.</w:t>
      </w:r>
    </w:p>
    <w:p w14:paraId="1BED3E4B" w14:textId="77777777" w:rsidR="00F43F51" w:rsidRPr="00F43F51" w:rsidRDefault="00A9425A" w:rsidP="00F43F51">
      <w:r w:rsidRPr="00A9425A">
        <w:t>Les matériels et engins utilisés devront être conformes aux exigences légales et réglementaires, en particulier celles relatives à la sécurité, à la limitation du bruit et à la protection de l’environnement. Ils ne devront en aucun cas causer de dégradations aux ouvrages existants, aux réseaux enterrés, ni aux installations du maître d’ouvrage ou des tiers.</w:t>
      </w:r>
    </w:p>
    <w:p w14:paraId="43BDC8D5" w14:textId="536D1C8D" w:rsidR="00A9425A" w:rsidRPr="00A9425A" w:rsidRDefault="00A9425A" w:rsidP="00F43F51">
      <w:r w:rsidRPr="00A9425A">
        <w:br/>
        <w:t>Le choix des techniques et des équipements reste à l’initiative du titulaire, sous réserve du respect de ces normes et de l’efficacité des prestations.</w:t>
      </w:r>
    </w:p>
    <w:p w14:paraId="62CE6E7D" w14:textId="77777777" w:rsidR="00A9425A" w:rsidRPr="00A9425A" w:rsidRDefault="00A9425A" w:rsidP="00F43F51">
      <w:r w:rsidRPr="00A9425A">
        <w:t>Le titulaire est responsable de l’utilisation de matériels, d’outillage et de fournitures adaptés à la bonne exécution des prestations de plomberie. Ces matériels devront garantir la sécurité du personnel, des occupants et des tiers, ainsi qu’une intervention respectueuse des installations et de leur environnement immédiat.</w:t>
      </w:r>
      <w:r w:rsidRPr="00A9425A">
        <w:br/>
        <w:t>Les outils et équipements (machines de coupe, postes à souder, sertisseuses, pompes, appareils de mesure et de contrôle, etc.) devront être en parfait état de fonctionnement, entretenus et calibrés conformément aux recommandations des fabricants.</w:t>
      </w:r>
    </w:p>
    <w:p w14:paraId="17944DB5" w14:textId="77777777" w:rsidR="00F43F51" w:rsidRPr="00F43F51" w:rsidRDefault="00A9425A" w:rsidP="00F43F51">
      <w:r w:rsidRPr="00A9425A">
        <w:t>Les opérations de découpe, de brasage ou de soudure devront être réalisées avec des outils propres, entretenus et adaptés aux matériaux utilisés (cuivre, acier, PVC, PER, etc.), afin d’éviter tout risque de fuite, d’altération ou de contamination du réseau.</w:t>
      </w:r>
    </w:p>
    <w:p w14:paraId="2471ACD2" w14:textId="48704F05" w:rsidR="00A9425A" w:rsidRPr="00A9425A" w:rsidRDefault="00A9425A" w:rsidP="00F43F51">
      <w:r w:rsidRPr="00A9425A">
        <w:br/>
        <w:t>Le titulaire prendra toutes les précautions nécessaires pour prévenir les nuisances (bruit, poussières, écoulements, odeurs) et assurer la propreté du chantier à chaque étape des travaux.</w:t>
      </w:r>
    </w:p>
    <w:p w14:paraId="37FFADFC" w14:textId="77777777" w:rsidR="00A9425A" w:rsidRPr="00A9425A" w:rsidRDefault="00A9425A" w:rsidP="00F43F51">
      <w:r w:rsidRPr="00A9425A">
        <w:t>Aucune mise à disposition de locaux, de matériel ou de fourniture par le maître d’ouvrage n’est prévue dans le cadre du présent marché. Le titulaire devra fournir, entretenir et maintenir en état l’ensemble du matériel et des équipements nécessaires à la réalisation des prestations prévues aux bons de commande.</w:t>
      </w:r>
    </w:p>
    <w:p w14:paraId="60E16080" w14:textId="0FDFBB1B" w:rsidR="001F7A43" w:rsidRDefault="00DF261C" w:rsidP="001F7A43">
      <w:pPr>
        <w:pStyle w:val="Titre2"/>
      </w:pPr>
      <w:bookmarkStart w:id="61" w:name="_Toc213142268"/>
      <w:r>
        <w:t>Elimination des déchets</w:t>
      </w:r>
      <w:bookmarkEnd w:id="61"/>
      <w:r>
        <w:t xml:space="preserve"> </w:t>
      </w:r>
    </w:p>
    <w:p w14:paraId="2FB88574" w14:textId="77777777" w:rsidR="001F7A43" w:rsidRPr="001F7A43" w:rsidRDefault="001F7A43" w:rsidP="001F7A43">
      <w:r w:rsidRPr="001F7A43">
        <w:t>Les déchets générés par les prestations du titulaire, comprenant notamment les graisses, boues, tartres, objets, et eaux souillées, doivent être gérés conformément aux exigences réglementaires. Ces déchets seront balayés et collectés au fur et à mesure de la progression des travaux, sans être stockés sur le lieu de production.</w:t>
      </w:r>
    </w:p>
    <w:p w14:paraId="172CDB03" w14:textId="77777777" w:rsidR="001F7A43" w:rsidRPr="001F7A43" w:rsidRDefault="001F7A43" w:rsidP="001F7A43"/>
    <w:p w14:paraId="5F0FAA35" w14:textId="77777777" w:rsidR="001F7A43" w:rsidRPr="001F7A43" w:rsidRDefault="001F7A43" w:rsidP="001F7A43">
      <w:r w:rsidRPr="001F7A43">
        <w:t>Les déchets doivent impérativement être évacués et transportés vers des sites de dépôt ou de valorisation sans stockage intermédiaire. Le titulaire est responsable de l'envoi des déchets vers des filières agréées, adaptées à chaque catégorie de déchet (DIB, DID, déchets graisseux, boues, sables, etc.).</w:t>
      </w:r>
    </w:p>
    <w:p w14:paraId="77019E66" w14:textId="2EDAC125" w:rsidR="001F7A43" w:rsidRPr="001F7A43" w:rsidRDefault="001F7A43" w:rsidP="001F7A43"/>
    <w:p w14:paraId="419D5C99" w14:textId="5D48AA61" w:rsidR="001F7A43" w:rsidRPr="001F7A43" w:rsidRDefault="001F7A43" w:rsidP="001F7A43">
      <w:r w:rsidRPr="001F7A43">
        <w:t>Tous les déchets extraits des réseaux (graisses, boues, tartre, objets, eaux souillées, etc.) sont considérés comme potentiellement dangereux ou polluants. Ils doivent donc être soumis à une gestion réglementée. À ce titre, le titulaire devra respecter les points suivants :</w:t>
      </w:r>
    </w:p>
    <w:p w14:paraId="29A8998A" w14:textId="77777777" w:rsidR="001F7A43" w:rsidRPr="001F7A43" w:rsidRDefault="001F7A43" w:rsidP="005A4A9E">
      <w:pPr>
        <w:numPr>
          <w:ilvl w:val="0"/>
          <w:numId w:val="23"/>
        </w:numPr>
      </w:pPr>
      <w:r w:rsidRPr="001F7A43">
        <w:t>Collecte des déchets dans des contenants étanches et adaptés (cuves, bennes, fûts) ;</w:t>
      </w:r>
    </w:p>
    <w:p w14:paraId="4416FBC7" w14:textId="77777777" w:rsidR="001F7A43" w:rsidRPr="001F7A43" w:rsidRDefault="001F7A43" w:rsidP="005A4A9E">
      <w:pPr>
        <w:numPr>
          <w:ilvl w:val="0"/>
          <w:numId w:val="23"/>
        </w:numPr>
      </w:pPr>
      <w:r w:rsidRPr="001F7A43">
        <w:t>Identification claire des déchets selon leur nature : DIB (déchets industriels banals), DID (déchets industriels dangereux), déchets graisseux, eaux de curage, sables, etc. ;</w:t>
      </w:r>
    </w:p>
    <w:p w14:paraId="40C5E76C" w14:textId="77777777" w:rsidR="001F7A43" w:rsidRPr="001F7A43" w:rsidRDefault="001F7A43" w:rsidP="005A4A9E">
      <w:pPr>
        <w:numPr>
          <w:ilvl w:val="0"/>
          <w:numId w:val="23"/>
        </w:numPr>
      </w:pPr>
      <w:r w:rsidRPr="001F7A43">
        <w:t>Transport vers une installation agréée pour leur traitement ou élimination ;</w:t>
      </w:r>
    </w:p>
    <w:p w14:paraId="034BE3D1" w14:textId="77777777" w:rsidR="001F7A43" w:rsidRDefault="001F7A43" w:rsidP="005A4A9E">
      <w:pPr>
        <w:numPr>
          <w:ilvl w:val="0"/>
          <w:numId w:val="23"/>
        </w:numPr>
      </w:pPr>
      <w:r w:rsidRPr="001F7A43">
        <w:t>Fourniture des bordereaux de suivi des déchets (BSD) à l’issue de chaque intervention ou mensuellement, conformément à l’article L.541-7 du Code de l’environnement, afin de garantir la traçabilité et la conformité de la gestion des déchets.</w:t>
      </w:r>
    </w:p>
    <w:p w14:paraId="42ED1B45" w14:textId="77777777" w:rsidR="005A4A9E" w:rsidRPr="001F7A43" w:rsidRDefault="005A4A9E" w:rsidP="005A4A9E">
      <w:pPr>
        <w:ind w:left="720"/>
      </w:pPr>
    </w:p>
    <w:p w14:paraId="07D82B56" w14:textId="77777777" w:rsidR="001F7A43" w:rsidRPr="001F7A43" w:rsidRDefault="001F7A43" w:rsidP="001F7A43"/>
    <w:p w14:paraId="7F267484" w14:textId="5D4F59EC" w:rsidR="001F7A43" w:rsidRPr="001F7A43" w:rsidRDefault="001F7A43" w:rsidP="001F7A43">
      <w:r w:rsidRPr="001F7A43">
        <w:lastRenderedPageBreak/>
        <w:t>Aucun déchet, ne pourra être :</w:t>
      </w:r>
    </w:p>
    <w:p w14:paraId="0150F2FA" w14:textId="77777777" w:rsidR="001F7A43" w:rsidRPr="001F7A43" w:rsidRDefault="001F7A43" w:rsidP="005A4A9E">
      <w:pPr>
        <w:numPr>
          <w:ilvl w:val="0"/>
          <w:numId w:val="24"/>
        </w:numPr>
      </w:pPr>
      <w:r w:rsidRPr="001F7A43">
        <w:t>Rejeté en égout sans l’autorisation préalable de l'exploitant du réseau ;</w:t>
      </w:r>
    </w:p>
    <w:p w14:paraId="19862096" w14:textId="77777777" w:rsidR="001F7A43" w:rsidRPr="001F7A43" w:rsidRDefault="001F7A43" w:rsidP="005A4A9E">
      <w:pPr>
        <w:numPr>
          <w:ilvl w:val="0"/>
          <w:numId w:val="24"/>
        </w:numPr>
      </w:pPr>
      <w:r w:rsidRPr="001F7A43">
        <w:t>Épandue sur le domaine public ou privé ;</w:t>
      </w:r>
    </w:p>
    <w:p w14:paraId="17E84639" w14:textId="77777777" w:rsidR="001F7A43" w:rsidRPr="001F7A43" w:rsidRDefault="001F7A43" w:rsidP="005A4A9E">
      <w:pPr>
        <w:numPr>
          <w:ilvl w:val="0"/>
          <w:numId w:val="24"/>
        </w:numPr>
      </w:pPr>
      <w:r w:rsidRPr="001F7A43">
        <w:t>Stocké sur site ou sur chantier au-delà de 24 heures</w:t>
      </w:r>
    </w:p>
    <w:p w14:paraId="499CE413" w14:textId="44DAABE2" w:rsidR="001F7A43" w:rsidRPr="001F7A43" w:rsidRDefault="001F7A43" w:rsidP="001F7A43">
      <w:pPr>
        <w:ind w:left="720"/>
      </w:pPr>
    </w:p>
    <w:p w14:paraId="2227F816" w14:textId="3B0E6ECF" w:rsidR="001F7A43" w:rsidRDefault="001F7A43" w:rsidP="001F7A43">
      <w:r w:rsidRPr="001F7A43">
        <w:t>Cette gestion rigoureuse des déchets doit permettre de respecter les normes environnementales en vigueur et d'assurer la bonne exécution des prestations dans le cadre du présent marché.</w:t>
      </w:r>
    </w:p>
    <w:p w14:paraId="05F9B674" w14:textId="77777777" w:rsidR="00D3416F" w:rsidRDefault="00D3416F" w:rsidP="001F7A43"/>
    <w:p w14:paraId="6CE22861" w14:textId="77777777" w:rsidR="00D3416F" w:rsidRPr="00D3416F" w:rsidRDefault="00D3416F" w:rsidP="00D3416F">
      <w:r w:rsidRPr="00D3416F">
        <w:t>Les déchets générés par les travaux de plomberie réalisés dans le cadre du présent marché — comprenant notamment les tuyauteries déposées, raccords, joints, robinets, emballages, résidus métalliques, plastiques, produits de scellement, chutes de matériaux et eaux résiduelles — doivent être gérés conformément à la réglementation en vigueur et dans le respect des bonnes pratiques environnementales.</w:t>
      </w:r>
    </w:p>
    <w:p w14:paraId="3B3406A7" w14:textId="77777777" w:rsidR="00D3416F" w:rsidRPr="00D3416F" w:rsidRDefault="00D3416F" w:rsidP="00D3416F">
      <w:r w:rsidRPr="00D3416F">
        <w:t>Le titulaire veillera à collecter les déchets au fur et à mesure de l’avancement des travaux, à maintenir le chantier propre et à ne pas entreposer de déchets sur le lieu d’intervention au-delà de la durée strictement nécessaire.</w:t>
      </w:r>
    </w:p>
    <w:p w14:paraId="55F0006B" w14:textId="77777777" w:rsidR="00D3416F" w:rsidRPr="00D3416F" w:rsidRDefault="00D3416F" w:rsidP="00D3416F">
      <w:r w:rsidRPr="00D3416F">
        <w:t>Tous les déchets seront évacués vers des filières agréées adaptées à leur nature :</w:t>
      </w:r>
    </w:p>
    <w:p w14:paraId="734CFB35" w14:textId="77777777" w:rsidR="00D3416F" w:rsidRPr="00D3416F" w:rsidRDefault="00D3416F" w:rsidP="005A4A9E">
      <w:pPr>
        <w:pStyle w:val="Paragraphedeliste"/>
        <w:numPr>
          <w:ilvl w:val="0"/>
          <w:numId w:val="32"/>
        </w:numPr>
        <w:tabs>
          <w:tab w:val="num" w:pos="720"/>
        </w:tabs>
      </w:pPr>
      <w:r w:rsidRPr="00D3416F">
        <w:t>Déchets non dangereux (DIB) : tuyauteries, plastiques, matériaux d’isolation, emballages, etc.</w:t>
      </w:r>
    </w:p>
    <w:p w14:paraId="6B4E277F" w14:textId="77777777" w:rsidR="00D3416F" w:rsidRPr="00D3416F" w:rsidRDefault="00D3416F" w:rsidP="005A4A9E">
      <w:pPr>
        <w:pStyle w:val="Paragraphedeliste"/>
        <w:numPr>
          <w:ilvl w:val="0"/>
          <w:numId w:val="32"/>
        </w:numPr>
        <w:tabs>
          <w:tab w:val="num" w:pos="720"/>
        </w:tabs>
      </w:pPr>
      <w:r w:rsidRPr="00D3416F">
        <w:t>Déchets dangereux (DID) : produits contenant des traces de plomb, solvants, ou résidus chimiques.</w:t>
      </w:r>
    </w:p>
    <w:p w14:paraId="304E2E18" w14:textId="77777777" w:rsidR="00D3416F" w:rsidRDefault="00D3416F" w:rsidP="005A4A9E">
      <w:pPr>
        <w:pStyle w:val="Paragraphedeliste"/>
        <w:numPr>
          <w:ilvl w:val="0"/>
          <w:numId w:val="32"/>
        </w:numPr>
        <w:tabs>
          <w:tab w:val="num" w:pos="720"/>
        </w:tabs>
      </w:pPr>
      <w:r w:rsidRPr="00D3416F">
        <w:t>Déchets métalliques : cuivre, acier, laiton ou autres métaux récupérables destinés au recyclage.</w:t>
      </w:r>
    </w:p>
    <w:p w14:paraId="2ACEE3E1" w14:textId="77777777" w:rsidR="00D3416F" w:rsidRPr="00D3416F" w:rsidRDefault="00D3416F" w:rsidP="00D3416F">
      <w:pPr>
        <w:pStyle w:val="Paragraphedeliste"/>
        <w:tabs>
          <w:tab w:val="num" w:pos="720"/>
        </w:tabs>
        <w:ind w:left="720"/>
      </w:pPr>
    </w:p>
    <w:p w14:paraId="424B2B68" w14:textId="77777777" w:rsidR="00D3416F" w:rsidRPr="00D3416F" w:rsidRDefault="00D3416F" w:rsidP="00D3416F">
      <w:r w:rsidRPr="00D3416F">
        <w:t>Le titulaire est responsable de l’évacuation, du transport et du dépôt de ces déchets vers des sites de traitement ou de valorisation agréés, sans stockage intermédiaire.</w:t>
      </w:r>
      <w:r w:rsidRPr="00D3416F">
        <w:br/>
        <w:t>Les bordereaux de suivi des déchets (BSD) ou tout document équivalent attestant de la traçabilité et de la conformité du traitement devront être tenus à disposition du maître d’ouvrage, et transmis sur demande.</w:t>
      </w:r>
    </w:p>
    <w:p w14:paraId="58CD02B5" w14:textId="77777777" w:rsidR="00D3416F" w:rsidRPr="00D3416F" w:rsidRDefault="00D3416F" w:rsidP="00D3416F">
      <w:r w:rsidRPr="00D3416F">
        <w:t>Aucun déchet, produit de rinçage, eau souillée ou effluent ne devra être :</w:t>
      </w:r>
    </w:p>
    <w:p w14:paraId="4BEDAFFF" w14:textId="77777777" w:rsidR="00D3416F" w:rsidRPr="00D3416F" w:rsidRDefault="00D3416F" w:rsidP="005A4A9E">
      <w:pPr>
        <w:pStyle w:val="Paragraphedeliste"/>
        <w:numPr>
          <w:ilvl w:val="0"/>
          <w:numId w:val="33"/>
        </w:numPr>
        <w:tabs>
          <w:tab w:val="num" w:pos="720"/>
        </w:tabs>
      </w:pPr>
      <w:r w:rsidRPr="00D3416F">
        <w:t>Rejeté dans les réseaux d’évacuation sans autorisation préalable de l’exploitant ;</w:t>
      </w:r>
    </w:p>
    <w:p w14:paraId="7885A618" w14:textId="77777777" w:rsidR="00D3416F" w:rsidRPr="00D3416F" w:rsidRDefault="00D3416F" w:rsidP="005A4A9E">
      <w:pPr>
        <w:pStyle w:val="Paragraphedeliste"/>
        <w:numPr>
          <w:ilvl w:val="0"/>
          <w:numId w:val="33"/>
        </w:numPr>
        <w:tabs>
          <w:tab w:val="num" w:pos="720"/>
        </w:tabs>
      </w:pPr>
      <w:r w:rsidRPr="00D3416F">
        <w:t>Déversé sur le domaine public ou privé ;</w:t>
      </w:r>
    </w:p>
    <w:p w14:paraId="3A41EC77" w14:textId="77777777" w:rsidR="00D3416F" w:rsidRDefault="00D3416F" w:rsidP="005A4A9E">
      <w:pPr>
        <w:pStyle w:val="Paragraphedeliste"/>
        <w:numPr>
          <w:ilvl w:val="0"/>
          <w:numId w:val="33"/>
        </w:numPr>
        <w:tabs>
          <w:tab w:val="num" w:pos="720"/>
        </w:tabs>
      </w:pPr>
      <w:r w:rsidRPr="00D3416F">
        <w:t>Stocké sur le site d’intervention au-delà de 24 heures.</w:t>
      </w:r>
    </w:p>
    <w:p w14:paraId="34CC7D1D" w14:textId="77777777" w:rsidR="00D3416F" w:rsidRPr="00D3416F" w:rsidRDefault="00D3416F" w:rsidP="007641C1">
      <w:pPr>
        <w:pStyle w:val="Paragraphedeliste"/>
        <w:tabs>
          <w:tab w:val="num" w:pos="720"/>
        </w:tabs>
        <w:ind w:left="720"/>
      </w:pPr>
    </w:p>
    <w:p w14:paraId="041F933D" w14:textId="5E090295" w:rsidR="00D3416F" w:rsidRDefault="00D3416F" w:rsidP="001F7A43">
      <w:r w:rsidRPr="00D3416F">
        <w:t>Le titulaire devra, par cette gestion rigoureuse, garantir le respect des normes environnementales en vigueur et contribuer à la propreté et à la sécurité des chantiers, conformément aux prescriptions du présent marché.</w:t>
      </w:r>
    </w:p>
    <w:p w14:paraId="57203570" w14:textId="1F5EDF4C" w:rsidR="00D86275" w:rsidRDefault="00D86275" w:rsidP="00207036">
      <w:pPr>
        <w:pStyle w:val="Titre2"/>
      </w:pPr>
      <w:bookmarkStart w:id="62" w:name="_Toc213142269"/>
      <w:r w:rsidRPr="00A93856">
        <w:t>Normes et règlements</w:t>
      </w:r>
      <w:bookmarkEnd w:id="62"/>
    </w:p>
    <w:p w14:paraId="6D6214A3" w14:textId="72F00AF9" w:rsidR="00F87730" w:rsidRDefault="00F87730" w:rsidP="00D70B11">
      <w:pPr>
        <w:pStyle w:val="Titre3"/>
      </w:pPr>
      <w:bookmarkStart w:id="63" w:name="_Toc213142270"/>
      <w:r>
        <w:t>Normes</w:t>
      </w:r>
      <w:bookmarkEnd w:id="63"/>
      <w:r>
        <w:t> </w:t>
      </w:r>
    </w:p>
    <w:p w14:paraId="34E73F03" w14:textId="7ACD5CF3" w:rsidR="007641C1" w:rsidRDefault="007641C1" w:rsidP="005A4A9E">
      <w:pPr>
        <w:pStyle w:val="Paragraphedeliste"/>
        <w:numPr>
          <w:ilvl w:val="0"/>
          <w:numId w:val="33"/>
        </w:numPr>
        <w:tabs>
          <w:tab w:val="num" w:pos="720"/>
        </w:tabs>
      </w:pPr>
      <w:r>
        <w:t>NF EN 14516 : Exigences techniques et de performance pour les baignoires en fonte émaillée, acier émaillé, résine ou acrylique.</w:t>
      </w:r>
    </w:p>
    <w:p w14:paraId="2CC52A9C" w14:textId="3EA3F3A4" w:rsidR="007641C1" w:rsidRDefault="007641C1" w:rsidP="005A4A9E">
      <w:pPr>
        <w:pStyle w:val="Paragraphedeliste"/>
        <w:numPr>
          <w:ilvl w:val="0"/>
          <w:numId w:val="33"/>
        </w:numPr>
        <w:tabs>
          <w:tab w:val="num" w:pos="720"/>
        </w:tabs>
      </w:pPr>
      <w:r>
        <w:t>NF EN 14527 : Exigences mécaniques et d’étanchéité pour les receveurs de douche en céramique, fonte, résine ou acrylique.</w:t>
      </w:r>
    </w:p>
    <w:p w14:paraId="60461258" w14:textId="63020732" w:rsidR="007641C1" w:rsidRDefault="007641C1" w:rsidP="005A4A9E">
      <w:pPr>
        <w:pStyle w:val="Paragraphedeliste"/>
        <w:numPr>
          <w:ilvl w:val="0"/>
          <w:numId w:val="33"/>
        </w:numPr>
        <w:tabs>
          <w:tab w:val="num" w:pos="720"/>
        </w:tabs>
      </w:pPr>
      <w:r>
        <w:t>NF EN 14688 : Exigences dimensionnelles, mécaniques et de résistance pour les lavabos et plans vasques.</w:t>
      </w:r>
    </w:p>
    <w:p w14:paraId="13AF4212" w14:textId="7C317D60" w:rsidR="007641C1" w:rsidRDefault="007641C1" w:rsidP="005A4A9E">
      <w:pPr>
        <w:pStyle w:val="Paragraphedeliste"/>
        <w:numPr>
          <w:ilvl w:val="0"/>
          <w:numId w:val="33"/>
        </w:numPr>
        <w:tabs>
          <w:tab w:val="num" w:pos="720"/>
        </w:tabs>
      </w:pPr>
      <w:r>
        <w:t>NF EN 13310 : Exigences de fabrication et de performance pour les éviers en acier inoxydable.</w:t>
      </w:r>
    </w:p>
    <w:p w14:paraId="4E83121C" w14:textId="578CACE1" w:rsidR="007641C1" w:rsidRDefault="007641C1" w:rsidP="005A4A9E">
      <w:pPr>
        <w:pStyle w:val="Paragraphedeliste"/>
        <w:numPr>
          <w:ilvl w:val="0"/>
          <w:numId w:val="33"/>
        </w:numPr>
        <w:tabs>
          <w:tab w:val="num" w:pos="720"/>
        </w:tabs>
      </w:pPr>
      <w:r>
        <w:t>NF EN 997 : Exigences fonctionnelles et de performance pour les cuvettes de WC avec réservoir attenant (chasse, étanchéité, durabilité).</w:t>
      </w:r>
    </w:p>
    <w:p w14:paraId="4E0350BA" w14:textId="67F3C86E" w:rsidR="007641C1" w:rsidRDefault="007641C1" w:rsidP="005A4A9E">
      <w:pPr>
        <w:pStyle w:val="Paragraphedeliste"/>
        <w:numPr>
          <w:ilvl w:val="0"/>
          <w:numId w:val="33"/>
        </w:numPr>
        <w:tabs>
          <w:tab w:val="num" w:pos="720"/>
        </w:tabs>
      </w:pPr>
      <w:r>
        <w:t>NF EN 14528 : Exigences de conception et de résistance mécanique pour les bidets et appareils sanitaires apparentés</w:t>
      </w:r>
    </w:p>
    <w:p w14:paraId="5648CFE3" w14:textId="7AC50261" w:rsidR="007641C1" w:rsidRDefault="007641C1" w:rsidP="005A4A9E">
      <w:pPr>
        <w:pStyle w:val="Paragraphedeliste"/>
        <w:numPr>
          <w:ilvl w:val="0"/>
          <w:numId w:val="33"/>
        </w:numPr>
        <w:tabs>
          <w:tab w:val="num" w:pos="720"/>
        </w:tabs>
      </w:pPr>
      <w:r>
        <w:t>NF EN 249 : Exigences de résistance chimique, de nettoyage et de durabilité pour les appareils sanitaires en résine ou matériaux de synthèse.</w:t>
      </w:r>
    </w:p>
    <w:p w14:paraId="608C74F5" w14:textId="519C06A7" w:rsidR="007641C1" w:rsidRDefault="007641C1" w:rsidP="005A4A9E">
      <w:pPr>
        <w:pStyle w:val="Paragraphedeliste"/>
        <w:numPr>
          <w:ilvl w:val="0"/>
          <w:numId w:val="33"/>
        </w:numPr>
        <w:tabs>
          <w:tab w:val="num" w:pos="720"/>
        </w:tabs>
      </w:pPr>
      <w:r>
        <w:lastRenderedPageBreak/>
        <w:t>NF EN 232 : Exigences générales pour les baignoires domestiques – dimensions, stabilité, capacité et résistance.</w:t>
      </w:r>
    </w:p>
    <w:p w14:paraId="631218CB" w14:textId="52E00C6C" w:rsidR="007641C1" w:rsidRDefault="007641C1" w:rsidP="005A4A9E">
      <w:pPr>
        <w:pStyle w:val="Paragraphedeliste"/>
        <w:numPr>
          <w:ilvl w:val="0"/>
          <w:numId w:val="33"/>
        </w:numPr>
        <w:tabs>
          <w:tab w:val="num" w:pos="720"/>
        </w:tabs>
      </w:pPr>
      <w:r>
        <w:t>NF EN 200 : Exigences mécaniques et de durabilité pour la robinetterie sanitaire à commande manuelle (eau chaude et froide).</w:t>
      </w:r>
    </w:p>
    <w:p w14:paraId="77F13C84" w14:textId="5A4E2DA9" w:rsidR="007641C1" w:rsidRDefault="007641C1" w:rsidP="005A4A9E">
      <w:pPr>
        <w:pStyle w:val="Paragraphedeliste"/>
        <w:numPr>
          <w:ilvl w:val="0"/>
          <w:numId w:val="33"/>
        </w:numPr>
        <w:tabs>
          <w:tab w:val="num" w:pos="720"/>
        </w:tabs>
      </w:pPr>
      <w:r>
        <w:t>NF EN 817 : Exigences de performance et d’endurance pour les mitigeurs mécaniques de baignoire, lavabo et évier.</w:t>
      </w:r>
    </w:p>
    <w:p w14:paraId="5D03986A" w14:textId="5E47B023" w:rsidR="007641C1" w:rsidRDefault="007641C1" w:rsidP="005A4A9E">
      <w:pPr>
        <w:pStyle w:val="Paragraphedeliste"/>
        <w:numPr>
          <w:ilvl w:val="0"/>
          <w:numId w:val="33"/>
        </w:numPr>
        <w:tabs>
          <w:tab w:val="num" w:pos="720"/>
        </w:tabs>
      </w:pPr>
      <w:r>
        <w:t>NF EN 1111 : Exigences de performance et sécurité pour les mitigeurs thermostatiques d’eau chaude sanitaire.</w:t>
      </w:r>
    </w:p>
    <w:p w14:paraId="3B831BA2" w14:textId="6DFB0BB9" w:rsidR="007641C1" w:rsidRDefault="007641C1" w:rsidP="005A4A9E">
      <w:pPr>
        <w:pStyle w:val="Paragraphedeliste"/>
        <w:numPr>
          <w:ilvl w:val="0"/>
          <w:numId w:val="33"/>
        </w:numPr>
        <w:tabs>
          <w:tab w:val="num" w:pos="720"/>
        </w:tabs>
      </w:pPr>
      <w:r>
        <w:t>NF EN 15091 : Exigences de fonctionnement et sécurité pour la robinetterie électronique de commande sans contact.</w:t>
      </w:r>
    </w:p>
    <w:p w14:paraId="5DB95F7D" w14:textId="7E0A40AA" w:rsidR="007641C1" w:rsidRDefault="007641C1" w:rsidP="005A4A9E">
      <w:pPr>
        <w:pStyle w:val="Paragraphedeliste"/>
        <w:numPr>
          <w:ilvl w:val="0"/>
          <w:numId w:val="33"/>
        </w:numPr>
        <w:tabs>
          <w:tab w:val="num" w:pos="720"/>
        </w:tabs>
      </w:pPr>
      <w:r>
        <w:t>NF EN 805 : Exigences pour la conception, la construction et les essais des réseaux extérieurs de distribution d’eau potable.</w:t>
      </w:r>
    </w:p>
    <w:p w14:paraId="79B23187" w14:textId="683B9AAF" w:rsidR="007641C1" w:rsidRDefault="007641C1" w:rsidP="005A4A9E">
      <w:pPr>
        <w:pStyle w:val="Paragraphedeliste"/>
        <w:numPr>
          <w:ilvl w:val="0"/>
          <w:numId w:val="33"/>
        </w:numPr>
        <w:tabs>
          <w:tab w:val="num" w:pos="720"/>
        </w:tabs>
      </w:pPr>
      <w:r>
        <w:t>NF EN 806 (Parties 1 à 5) : Spécifications techniques pour les installations d’eau destinée à la consommation humaine à l’intérieur des bâtiments.</w:t>
      </w:r>
    </w:p>
    <w:p w14:paraId="102DFCFC" w14:textId="2E22F7BB" w:rsidR="007641C1" w:rsidRDefault="007641C1" w:rsidP="005A4A9E">
      <w:pPr>
        <w:pStyle w:val="Paragraphedeliste"/>
        <w:numPr>
          <w:ilvl w:val="0"/>
          <w:numId w:val="33"/>
        </w:numPr>
        <w:tabs>
          <w:tab w:val="num" w:pos="720"/>
        </w:tabs>
      </w:pPr>
      <w:r>
        <w:t>NF EN ISO 4064 : Exigences et essais relatifs aux compteurs d’eau potable</w:t>
      </w:r>
    </w:p>
    <w:p w14:paraId="23878220" w14:textId="166121D7" w:rsidR="007641C1" w:rsidRDefault="007641C1" w:rsidP="005A4A9E">
      <w:pPr>
        <w:pStyle w:val="Paragraphedeliste"/>
        <w:numPr>
          <w:ilvl w:val="0"/>
          <w:numId w:val="33"/>
        </w:numPr>
        <w:tabs>
          <w:tab w:val="num" w:pos="720"/>
        </w:tabs>
      </w:pPr>
      <w:r>
        <w:t>NF EN 12201 : Exigences pour les systèmes de canalisations en polyéthylène (PE) destinés à l’alimentation en eau.</w:t>
      </w:r>
    </w:p>
    <w:p w14:paraId="779C4C81" w14:textId="39F42580" w:rsidR="007641C1" w:rsidRDefault="007641C1" w:rsidP="005A4A9E">
      <w:pPr>
        <w:pStyle w:val="Paragraphedeliste"/>
        <w:numPr>
          <w:ilvl w:val="0"/>
          <w:numId w:val="33"/>
        </w:numPr>
        <w:tabs>
          <w:tab w:val="num" w:pos="720"/>
        </w:tabs>
      </w:pPr>
      <w:r>
        <w:t>NF EN 1452 : Exigences pour les tubes et raccords en PVC rigide utilisés pour l’alimentation en eau potable.</w:t>
      </w:r>
    </w:p>
    <w:p w14:paraId="404938A6" w14:textId="776ABB7F" w:rsidR="007641C1" w:rsidRDefault="007641C1" w:rsidP="005A4A9E">
      <w:pPr>
        <w:pStyle w:val="Paragraphedeliste"/>
        <w:numPr>
          <w:ilvl w:val="0"/>
          <w:numId w:val="33"/>
        </w:numPr>
        <w:tabs>
          <w:tab w:val="num" w:pos="720"/>
        </w:tabs>
      </w:pPr>
      <w:r>
        <w:t>NF EN 12502 : Recommandations pour la prévention de la corrosion dans les installations métalliques de distribution d’eau.</w:t>
      </w:r>
    </w:p>
    <w:p w14:paraId="62C77523" w14:textId="75344878" w:rsidR="007641C1" w:rsidRDefault="007641C1" w:rsidP="005A4A9E">
      <w:pPr>
        <w:pStyle w:val="Paragraphedeliste"/>
        <w:numPr>
          <w:ilvl w:val="0"/>
          <w:numId w:val="33"/>
        </w:numPr>
        <w:tabs>
          <w:tab w:val="num" w:pos="720"/>
        </w:tabs>
      </w:pPr>
      <w:r>
        <w:t>NF EN 15664 : Méthodes d’évaluation de la résistance à la corrosion des matériaux métalliques en contact avec l’eau potable.</w:t>
      </w:r>
    </w:p>
    <w:p w14:paraId="3B940A82" w14:textId="13A0E347" w:rsidR="007641C1" w:rsidRDefault="007641C1" w:rsidP="005A4A9E">
      <w:pPr>
        <w:pStyle w:val="Paragraphedeliste"/>
        <w:numPr>
          <w:ilvl w:val="0"/>
          <w:numId w:val="33"/>
        </w:numPr>
        <w:tabs>
          <w:tab w:val="num" w:pos="720"/>
        </w:tabs>
      </w:pPr>
      <w:r>
        <w:t>NF EN 1717 : Protection contre la pollution de l’eau potable par retour – Dispositifs anti-retour et exigences d’installation</w:t>
      </w:r>
    </w:p>
    <w:p w14:paraId="4A4F4141" w14:textId="55D97D18" w:rsidR="007641C1" w:rsidRDefault="007641C1" w:rsidP="005A4A9E">
      <w:pPr>
        <w:pStyle w:val="Paragraphedeliste"/>
        <w:numPr>
          <w:ilvl w:val="0"/>
          <w:numId w:val="33"/>
        </w:numPr>
        <w:tabs>
          <w:tab w:val="num" w:pos="720"/>
        </w:tabs>
      </w:pPr>
      <w:r>
        <w:t>NF EN 10255 : Exigences techniques pour les tubes en acier non allié utilisés dans les réseaux d’alimentation en eau.</w:t>
      </w:r>
    </w:p>
    <w:p w14:paraId="26C8F9C1" w14:textId="379FA479" w:rsidR="007641C1" w:rsidRDefault="007641C1" w:rsidP="005A4A9E">
      <w:pPr>
        <w:pStyle w:val="Paragraphedeliste"/>
        <w:numPr>
          <w:ilvl w:val="0"/>
          <w:numId w:val="33"/>
        </w:numPr>
        <w:tabs>
          <w:tab w:val="num" w:pos="720"/>
        </w:tabs>
      </w:pPr>
      <w:r>
        <w:t>NF EN ISO 21003 : Exigences de performance pour les systèmes de canalisations multicouches destinés à l’eau chaude et froide sanitaire.</w:t>
      </w:r>
    </w:p>
    <w:p w14:paraId="46A36181" w14:textId="07222B99" w:rsidR="007641C1" w:rsidRDefault="007641C1" w:rsidP="005A4A9E">
      <w:pPr>
        <w:pStyle w:val="Paragraphedeliste"/>
        <w:numPr>
          <w:ilvl w:val="0"/>
          <w:numId w:val="33"/>
        </w:numPr>
        <w:tabs>
          <w:tab w:val="num" w:pos="720"/>
        </w:tabs>
      </w:pPr>
      <w:r>
        <w:t>NF EN 1112 / NF EN 1113 : Exigences pour les flexibles et douches à main raccordés aux installations d’eau.</w:t>
      </w:r>
    </w:p>
    <w:p w14:paraId="07CCF0C9" w14:textId="012C75C1" w:rsidR="007641C1" w:rsidRDefault="007641C1" w:rsidP="005A4A9E">
      <w:pPr>
        <w:pStyle w:val="Paragraphedeliste"/>
        <w:numPr>
          <w:ilvl w:val="0"/>
          <w:numId w:val="33"/>
        </w:numPr>
        <w:tabs>
          <w:tab w:val="num" w:pos="720"/>
        </w:tabs>
      </w:pPr>
      <w:r>
        <w:t>NF EN 1775 : Exigences de conception, d’installation et d’entretien des installations de gaz combustibles dans les bâtiments.</w:t>
      </w:r>
    </w:p>
    <w:p w14:paraId="51A7D72C" w14:textId="296E715D" w:rsidR="007641C1" w:rsidRDefault="007641C1" w:rsidP="005A4A9E">
      <w:pPr>
        <w:pStyle w:val="Paragraphedeliste"/>
        <w:numPr>
          <w:ilvl w:val="0"/>
          <w:numId w:val="33"/>
        </w:numPr>
        <w:tabs>
          <w:tab w:val="num" w:pos="720"/>
        </w:tabs>
      </w:pPr>
      <w:r>
        <w:t>NF EN 437 : Méthodes d’essai pour les appareils fonctionnant aux gaz de la famille 1, 2 ou 3.</w:t>
      </w:r>
    </w:p>
    <w:p w14:paraId="42435ACF" w14:textId="19AFBC3E" w:rsidR="007641C1" w:rsidRDefault="007641C1" w:rsidP="005A4A9E">
      <w:pPr>
        <w:pStyle w:val="Paragraphedeliste"/>
        <w:numPr>
          <w:ilvl w:val="0"/>
          <w:numId w:val="33"/>
        </w:numPr>
        <w:tabs>
          <w:tab w:val="num" w:pos="720"/>
        </w:tabs>
      </w:pPr>
      <w:r>
        <w:t>NF EN 331 : Exigences de conception et de sécurité pour les robinets à gaz manuels à fermeture rapide.</w:t>
      </w:r>
    </w:p>
    <w:p w14:paraId="6388BD02" w14:textId="54FD8393" w:rsidR="007641C1" w:rsidRDefault="007641C1" w:rsidP="005A4A9E">
      <w:pPr>
        <w:pStyle w:val="Paragraphedeliste"/>
        <w:numPr>
          <w:ilvl w:val="0"/>
          <w:numId w:val="33"/>
        </w:numPr>
        <w:tabs>
          <w:tab w:val="num" w:pos="720"/>
        </w:tabs>
      </w:pPr>
      <w:r>
        <w:t>NF EN 549 : Spécifications des matériaux d’étanchéité (élastomères) pour appareils et raccords de gaz.</w:t>
      </w:r>
    </w:p>
    <w:p w14:paraId="04B402D4" w14:textId="099684EA" w:rsidR="007641C1" w:rsidRDefault="007641C1" w:rsidP="005A4A9E">
      <w:pPr>
        <w:pStyle w:val="Paragraphedeliste"/>
        <w:numPr>
          <w:ilvl w:val="0"/>
          <w:numId w:val="33"/>
        </w:numPr>
        <w:tabs>
          <w:tab w:val="num" w:pos="720"/>
        </w:tabs>
      </w:pPr>
      <w:r>
        <w:t>NF EN 1555 : Exigences pour les systèmes de canalisations en polyéthylène (PE) destinés à la distribution de gaz combustibles.</w:t>
      </w:r>
    </w:p>
    <w:p w14:paraId="27433054" w14:textId="07B0DD02" w:rsidR="007641C1" w:rsidRDefault="007641C1" w:rsidP="005A4A9E">
      <w:pPr>
        <w:pStyle w:val="Paragraphedeliste"/>
        <w:numPr>
          <w:ilvl w:val="0"/>
          <w:numId w:val="33"/>
        </w:numPr>
        <w:tabs>
          <w:tab w:val="num" w:pos="720"/>
        </w:tabs>
      </w:pPr>
      <w:r>
        <w:t>NF EN 1776 : Spécifications relatives aux postes de détente et de mesure de gaz naturel.</w:t>
      </w:r>
    </w:p>
    <w:p w14:paraId="7645EA74" w14:textId="3BDF1BED" w:rsidR="007641C1" w:rsidRDefault="007641C1" w:rsidP="005A4A9E">
      <w:pPr>
        <w:pStyle w:val="Paragraphedeliste"/>
        <w:numPr>
          <w:ilvl w:val="0"/>
          <w:numId w:val="33"/>
        </w:numPr>
        <w:tabs>
          <w:tab w:val="num" w:pos="720"/>
        </w:tabs>
      </w:pPr>
      <w:r>
        <w:t>NF EN ISO 10240 : Systèmes de canalisations métalliques pour gaz – conception et essais de résistance mécanique.</w:t>
      </w:r>
    </w:p>
    <w:p w14:paraId="088A1364" w14:textId="39E6176A" w:rsidR="007641C1" w:rsidRDefault="007641C1" w:rsidP="005A4A9E">
      <w:pPr>
        <w:pStyle w:val="Paragraphedeliste"/>
        <w:numPr>
          <w:ilvl w:val="0"/>
          <w:numId w:val="33"/>
        </w:numPr>
        <w:tabs>
          <w:tab w:val="num" w:pos="720"/>
        </w:tabs>
      </w:pPr>
      <w:r>
        <w:t xml:space="preserve">NF EN ISO 9001 : Exigences de qualité applicables aux entreprises intervenant sur les installations de gaz (référence indirecte exigée dans le cadre du marquage </w:t>
      </w:r>
      <w:proofErr w:type="spellStart"/>
      <w:r>
        <w:t>Qualigaz</w:t>
      </w:r>
      <w:proofErr w:type="spellEnd"/>
      <w:r>
        <w:t>).</w:t>
      </w:r>
    </w:p>
    <w:p w14:paraId="588B4A7A" w14:textId="34169FF2" w:rsidR="007641C1" w:rsidRDefault="007641C1" w:rsidP="005A4A9E">
      <w:pPr>
        <w:pStyle w:val="Paragraphedeliste"/>
        <w:numPr>
          <w:ilvl w:val="0"/>
          <w:numId w:val="33"/>
        </w:numPr>
        <w:tabs>
          <w:tab w:val="num" w:pos="720"/>
        </w:tabs>
      </w:pPr>
      <w:r>
        <w:t>NF M 88-780 : Spécifications pour les tuyauteries flexibles et raccords vissés pour appareils à gaz à pression ≤ 0,5 bar.</w:t>
      </w:r>
    </w:p>
    <w:p w14:paraId="11A974B2" w14:textId="59C13668" w:rsidR="007641C1" w:rsidRDefault="007641C1" w:rsidP="005A4A9E">
      <w:pPr>
        <w:pStyle w:val="Paragraphedeliste"/>
        <w:numPr>
          <w:ilvl w:val="0"/>
          <w:numId w:val="33"/>
        </w:numPr>
        <w:tabs>
          <w:tab w:val="num" w:pos="720"/>
        </w:tabs>
      </w:pPr>
      <w:r>
        <w:t>NF EN 60335-1 : Exigences générales de sécurité pour les appareils électrodomestiques et analogues.</w:t>
      </w:r>
    </w:p>
    <w:p w14:paraId="5472D4B5" w14:textId="5F3C68AC" w:rsidR="007641C1" w:rsidRDefault="007641C1" w:rsidP="005A4A9E">
      <w:pPr>
        <w:pStyle w:val="Paragraphedeliste"/>
        <w:numPr>
          <w:ilvl w:val="0"/>
          <w:numId w:val="33"/>
        </w:numPr>
        <w:tabs>
          <w:tab w:val="num" w:pos="720"/>
        </w:tabs>
      </w:pPr>
      <w:r>
        <w:t>NF EN 60335-2-21 : Exigences particulières pour les chauffe-eau à accumulation et à réchauffement direct.</w:t>
      </w:r>
    </w:p>
    <w:p w14:paraId="29C9D0B1" w14:textId="4603099F" w:rsidR="007641C1" w:rsidRDefault="007641C1" w:rsidP="005A4A9E">
      <w:pPr>
        <w:pStyle w:val="Paragraphedeliste"/>
        <w:numPr>
          <w:ilvl w:val="0"/>
          <w:numId w:val="33"/>
        </w:numPr>
        <w:tabs>
          <w:tab w:val="num" w:pos="720"/>
        </w:tabs>
      </w:pPr>
      <w:r>
        <w:t>NF EN 60335-2-35 : Exigences particulières pour les chauffe-eau instantanés.</w:t>
      </w:r>
    </w:p>
    <w:p w14:paraId="4CEC9A89" w14:textId="3F1535AF" w:rsidR="007641C1" w:rsidRDefault="007641C1" w:rsidP="005A4A9E">
      <w:pPr>
        <w:pStyle w:val="Paragraphedeliste"/>
        <w:numPr>
          <w:ilvl w:val="0"/>
          <w:numId w:val="33"/>
        </w:numPr>
        <w:tabs>
          <w:tab w:val="num" w:pos="720"/>
        </w:tabs>
      </w:pPr>
      <w:r>
        <w:t>NF EN 50440 : Méthodes d’évaluation de l’efficacité énergétique et des performances des chauffe-eau électriques à accumulation.</w:t>
      </w:r>
    </w:p>
    <w:p w14:paraId="66911D47" w14:textId="45D9DC50" w:rsidR="007641C1" w:rsidRDefault="007641C1" w:rsidP="005A4A9E">
      <w:pPr>
        <w:pStyle w:val="Paragraphedeliste"/>
        <w:numPr>
          <w:ilvl w:val="0"/>
          <w:numId w:val="33"/>
        </w:numPr>
        <w:tabs>
          <w:tab w:val="num" w:pos="720"/>
        </w:tabs>
      </w:pPr>
      <w:r>
        <w:t>NF EN 50441 : Spécifications pour les ensembles de production d’eau chaude sanitaire combinant chauffage et stockage.</w:t>
      </w:r>
    </w:p>
    <w:p w14:paraId="4079B9A6" w14:textId="631523C3" w:rsidR="007641C1" w:rsidRDefault="007641C1" w:rsidP="005A4A9E">
      <w:pPr>
        <w:pStyle w:val="Paragraphedeliste"/>
        <w:numPr>
          <w:ilvl w:val="0"/>
          <w:numId w:val="33"/>
        </w:numPr>
        <w:tabs>
          <w:tab w:val="num" w:pos="720"/>
        </w:tabs>
      </w:pPr>
      <w:r>
        <w:lastRenderedPageBreak/>
        <w:t>NF EN 60379 : Méthodes d’essai pour déterminer la consommation d’énergie et les caractéristiques de chauffage des chauffe-eau.</w:t>
      </w:r>
    </w:p>
    <w:p w14:paraId="13E3A321" w14:textId="4EE6DD2D" w:rsidR="007641C1" w:rsidRDefault="007641C1" w:rsidP="005A4A9E">
      <w:pPr>
        <w:pStyle w:val="Paragraphedeliste"/>
        <w:numPr>
          <w:ilvl w:val="0"/>
          <w:numId w:val="33"/>
        </w:numPr>
        <w:tabs>
          <w:tab w:val="num" w:pos="720"/>
        </w:tabs>
      </w:pPr>
      <w:r>
        <w:t>NF EN 60335-2-15 : Exigences particulières pour les appareils de chauffage de l’eau et bouilloires</w:t>
      </w:r>
    </w:p>
    <w:p w14:paraId="57D2C184" w14:textId="6D45734D" w:rsidR="007641C1" w:rsidRDefault="007641C1" w:rsidP="005A4A9E">
      <w:pPr>
        <w:pStyle w:val="Paragraphedeliste"/>
        <w:numPr>
          <w:ilvl w:val="0"/>
          <w:numId w:val="33"/>
        </w:numPr>
        <w:tabs>
          <w:tab w:val="num" w:pos="720"/>
        </w:tabs>
      </w:pPr>
      <w:r>
        <w:t>NF C 15-100 : Prescriptions d’installation électrique dans les bâtiments – volumes de sécurité dans les locaux humides et raccordement des appareils.</w:t>
      </w:r>
    </w:p>
    <w:p w14:paraId="5A9D1B03" w14:textId="2CC93EA0" w:rsidR="007641C1" w:rsidRDefault="007641C1" w:rsidP="005A4A9E">
      <w:pPr>
        <w:pStyle w:val="Paragraphedeliste"/>
        <w:numPr>
          <w:ilvl w:val="0"/>
          <w:numId w:val="33"/>
        </w:numPr>
        <w:tabs>
          <w:tab w:val="num" w:pos="720"/>
        </w:tabs>
      </w:pPr>
      <w:r>
        <w:t>NF EN 50106 : Règles d’essai de sécurité pour les appareils électriques avant mise sur le marché.</w:t>
      </w:r>
    </w:p>
    <w:p w14:paraId="00278148" w14:textId="58221C27" w:rsidR="007641C1" w:rsidRDefault="007641C1" w:rsidP="005A4A9E">
      <w:pPr>
        <w:pStyle w:val="Paragraphedeliste"/>
        <w:numPr>
          <w:ilvl w:val="0"/>
          <w:numId w:val="33"/>
        </w:numPr>
        <w:tabs>
          <w:tab w:val="num" w:pos="720"/>
        </w:tabs>
      </w:pPr>
      <w:r>
        <w:t>Directive 2009/125/CE (</w:t>
      </w:r>
      <w:proofErr w:type="spellStart"/>
      <w:r>
        <w:t>ErP</w:t>
      </w:r>
      <w:proofErr w:type="spellEnd"/>
      <w:r>
        <w:t>) : Exigences d’écoconception et d’efficacité énergétique pour les chauffe-eau et ballons ECS.</w:t>
      </w:r>
    </w:p>
    <w:p w14:paraId="31C43C3A" w14:textId="6B6D4444" w:rsidR="007641C1" w:rsidRPr="00F87730" w:rsidRDefault="007641C1" w:rsidP="00F87730">
      <w:r>
        <w:t>(Liste non exhaustive).</w:t>
      </w:r>
    </w:p>
    <w:p w14:paraId="3C4050B0" w14:textId="1DB96B9C" w:rsidR="003F4CC3" w:rsidRDefault="00E205E5" w:rsidP="00D70B11">
      <w:pPr>
        <w:pStyle w:val="Titre3"/>
      </w:pPr>
      <w:bookmarkStart w:id="64" w:name="_Toc213142271"/>
      <w:r>
        <w:t>DTU</w:t>
      </w:r>
      <w:bookmarkEnd w:id="64"/>
    </w:p>
    <w:p w14:paraId="0BBA4C41" w14:textId="3377645B" w:rsidR="00E205E5" w:rsidRPr="00E205E5" w:rsidRDefault="00E205E5" w:rsidP="00E205E5">
      <w:pPr>
        <w:pStyle w:val="Titre4"/>
      </w:pPr>
      <w:r>
        <w:t>Plomberie :</w:t>
      </w:r>
    </w:p>
    <w:p w14:paraId="336416BD" w14:textId="77777777" w:rsidR="003F4CC3" w:rsidRDefault="003F4CC3" w:rsidP="005A4A9E">
      <w:pPr>
        <w:pStyle w:val="Paragraphedeliste"/>
        <w:numPr>
          <w:ilvl w:val="0"/>
          <w:numId w:val="21"/>
        </w:numPr>
      </w:pPr>
      <w:r>
        <w:t>Canalisations matières plastique S22207</w:t>
      </w:r>
    </w:p>
    <w:p w14:paraId="2AAC75D3" w14:textId="35E4813B" w:rsidR="00D3416F" w:rsidRPr="00D3416F" w:rsidRDefault="00D3416F" w:rsidP="005A4A9E">
      <w:pPr>
        <w:pStyle w:val="Paragraphedeliste"/>
        <w:numPr>
          <w:ilvl w:val="0"/>
          <w:numId w:val="21"/>
        </w:numPr>
      </w:pPr>
      <w:r w:rsidRPr="00E205E5">
        <w:t>DTU 60.1</w:t>
      </w:r>
      <w:r w:rsidRPr="00D3416F">
        <w:t xml:space="preserve"> – </w:t>
      </w:r>
      <w:r w:rsidRPr="00E205E5">
        <w:t>Plomberie sanitaire pour bâtiments</w:t>
      </w:r>
    </w:p>
    <w:p w14:paraId="346ACA18" w14:textId="245B1BC2" w:rsidR="00D3416F" w:rsidRPr="00E205E5" w:rsidRDefault="00E205E5" w:rsidP="005A4A9E">
      <w:pPr>
        <w:pStyle w:val="Paragraphedeliste"/>
        <w:numPr>
          <w:ilvl w:val="0"/>
          <w:numId w:val="21"/>
        </w:numPr>
      </w:pPr>
      <w:r w:rsidRPr="00E205E5">
        <w:t>DTU 60.11 – Règles de calcul des installations de plomberie sanitaire et d’évacuation des eaux pluviales</w:t>
      </w:r>
    </w:p>
    <w:p w14:paraId="2B347F74" w14:textId="03BAEFF3" w:rsidR="00E205E5" w:rsidRDefault="00E205E5" w:rsidP="005A4A9E">
      <w:pPr>
        <w:pStyle w:val="Paragraphedeliste"/>
        <w:numPr>
          <w:ilvl w:val="0"/>
          <w:numId w:val="21"/>
        </w:numPr>
      </w:pPr>
      <w:r w:rsidRPr="00E205E5">
        <w:t>DTU 61.1 – Installations de gaz – Bâtiments d’habitation</w:t>
      </w:r>
    </w:p>
    <w:p w14:paraId="21C911A0" w14:textId="7AB1FF4B" w:rsidR="003F4CC3" w:rsidRDefault="003F4CC3" w:rsidP="005A4A9E">
      <w:pPr>
        <w:pStyle w:val="Paragraphedeliste"/>
        <w:numPr>
          <w:ilvl w:val="0"/>
          <w:numId w:val="21"/>
        </w:numPr>
      </w:pPr>
      <w:r>
        <w:t>DTU 60.31</w:t>
      </w:r>
      <w:r w:rsidR="00E205E5">
        <w:t xml:space="preserve"> - eau</w:t>
      </w:r>
      <w:r>
        <w:t xml:space="preserve"> froide avec pression</w:t>
      </w:r>
    </w:p>
    <w:p w14:paraId="019B2996" w14:textId="38E40E94" w:rsidR="00A07CB7" w:rsidRDefault="003F4CC3" w:rsidP="005A4A9E">
      <w:pPr>
        <w:pStyle w:val="Paragraphedeliste"/>
        <w:numPr>
          <w:ilvl w:val="0"/>
          <w:numId w:val="21"/>
        </w:numPr>
      </w:pPr>
      <w:r>
        <w:t>DTU 60.41</w:t>
      </w:r>
      <w:r w:rsidR="00E205E5">
        <w:t xml:space="preserve"> - canalisations</w:t>
      </w:r>
      <w:r>
        <w:t xml:space="preserve"> en polychlorure de vinyle chloré </w:t>
      </w:r>
      <w:r w:rsidR="00A35210">
        <w:t>(PV</w:t>
      </w:r>
      <w:r w:rsidR="001F7A43">
        <w:t>C)</w:t>
      </w:r>
      <w:r w:rsidR="00E205E5">
        <w:t>.</w:t>
      </w:r>
    </w:p>
    <w:p w14:paraId="1D37D689" w14:textId="7883F8D9" w:rsidR="00E205E5" w:rsidRDefault="00E205E5" w:rsidP="005A4A9E">
      <w:pPr>
        <w:pStyle w:val="Paragraphedeliste"/>
        <w:numPr>
          <w:ilvl w:val="0"/>
          <w:numId w:val="21"/>
        </w:numPr>
      </w:pPr>
      <w:r w:rsidRPr="00E205E5">
        <w:t>DTU 65.14 – Installations de production d’eau chaude sanitaire</w:t>
      </w:r>
      <w:r>
        <w:t>.</w:t>
      </w:r>
    </w:p>
    <w:p w14:paraId="7F013D4B" w14:textId="2A1A542E" w:rsidR="00F87730" w:rsidRDefault="00F87730" w:rsidP="00F87730">
      <w:pPr>
        <w:ind w:left="360"/>
      </w:pPr>
      <w:r>
        <w:t>(Liste non exhaustive).</w:t>
      </w:r>
    </w:p>
    <w:p w14:paraId="4E731D3D" w14:textId="31A573B5" w:rsidR="00E205E5" w:rsidRDefault="00E205E5" w:rsidP="00E205E5">
      <w:pPr>
        <w:pStyle w:val="Titre4"/>
      </w:pPr>
      <w:r>
        <w:t>Revêtements – finitions</w:t>
      </w:r>
    </w:p>
    <w:p w14:paraId="6ED937A2" w14:textId="5C0B4D03" w:rsidR="00E205E5" w:rsidRDefault="00E205E5" w:rsidP="005A4A9E">
      <w:pPr>
        <w:pStyle w:val="Paragraphedeliste"/>
        <w:numPr>
          <w:ilvl w:val="0"/>
          <w:numId w:val="21"/>
        </w:numPr>
      </w:pPr>
      <w:r w:rsidRPr="00E205E5">
        <w:t>DTU 52.2 – Pose collée des revêtements céramiques et assimilés</w:t>
      </w:r>
      <w:r w:rsidR="00F87730">
        <w:t>.</w:t>
      </w:r>
    </w:p>
    <w:p w14:paraId="6F5F0400" w14:textId="20B24CF3" w:rsidR="00E205E5" w:rsidRDefault="00F87730" w:rsidP="007641C1">
      <w:pPr>
        <w:ind w:left="360"/>
      </w:pPr>
      <w:r>
        <w:t>(Liste non exhaustive).</w:t>
      </w:r>
    </w:p>
    <w:p w14:paraId="059E920C" w14:textId="77777777" w:rsidR="008D53BC" w:rsidRPr="008D53BC" w:rsidRDefault="008D53BC" w:rsidP="008D53BC"/>
    <w:p w14:paraId="06399C26" w14:textId="0592A8C6" w:rsidR="008D53BC" w:rsidRDefault="008D53BC" w:rsidP="00D70B11">
      <w:pPr>
        <w:pStyle w:val="Titre3"/>
      </w:pPr>
      <w:bookmarkStart w:id="65" w:name="_Toc213142272"/>
      <w:r>
        <w:t>Règles du CSTB</w:t>
      </w:r>
      <w:bookmarkEnd w:id="65"/>
    </w:p>
    <w:p w14:paraId="00535FE2" w14:textId="4EBC9005" w:rsidR="008D53BC" w:rsidRPr="00F87730" w:rsidRDefault="008D53BC" w:rsidP="005A4A9E">
      <w:pPr>
        <w:pStyle w:val="Paragraphedeliste"/>
        <w:numPr>
          <w:ilvl w:val="0"/>
          <w:numId w:val="21"/>
        </w:numPr>
      </w:pPr>
      <w:r w:rsidRPr="00F87730">
        <w:t>Cahier du CSTB 3267_V2 / ETAG 022</w:t>
      </w:r>
      <w:r w:rsidR="00C66654" w:rsidRPr="00F87730">
        <w:t> : Protection à l’eau dans les locaux humides (P.E.L.)</w:t>
      </w:r>
      <w:r w:rsidR="00F87730">
        <w:t>.</w:t>
      </w:r>
    </w:p>
    <w:p w14:paraId="060DFBF2" w14:textId="6CDB0D2F" w:rsidR="00C66654" w:rsidRPr="00F87730" w:rsidRDefault="00C66654" w:rsidP="005A4A9E">
      <w:pPr>
        <w:pStyle w:val="Paragraphedeliste"/>
        <w:numPr>
          <w:ilvl w:val="0"/>
          <w:numId w:val="21"/>
        </w:numPr>
      </w:pPr>
      <w:r w:rsidRPr="00F87730">
        <w:t>Cahier du CSTB n° 3521_V2 – Pose collée de revêtements céramiques et assimilés en locaux humides intérieurs.</w:t>
      </w:r>
    </w:p>
    <w:p w14:paraId="4A9E1752" w14:textId="6C46CD70" w:rsidR="00C66654" w:rsidRPr="00F87730" w:rsidRDefault="00C66654" w:rsidP="005A4A9E">
      <w:pPr>
        <w:pStyle w:val="Paragraphedeliste"/>
        <w:numPr>
          <w:ilvl w:val="0"/>
          <w:numId w:val="21"/>
        </w:numPr>
      </w:pPr>
      <w:r w:rsidRPr="00F87730">
        <w:t>Cahier du CSTB n° 3606 – Étanchéité des systèmes d’évacuation d’eau (EU/EV/EP).</w:t>
      </w:r>
    </w:p>
    <w:p w14:paraId="4FC09DA9" w14:textId="382B0846" w:rsidR="00F87730" w:rsidRPr="00F87730" w:rsidRDefault="00F87730" w:rsidP="005A4A9E">
      <w:pPr>
        <w:pStyle w:val="Paragraphedeliste"/>
        <w:numPr>
          <w:ilvl w:val="0"/>
          <w:numId w:val="21"/>
        </w:numPr>
      </w:pPr>
      <w:r w:rsidRPr="00F87730">
        <w:t>Cahier du CSTB n° 3609 – Compatibilité matériaux d’étanchéité / colles / mastics.</w:t>
      </w:r>
    </w:p>
    <w:p w14:paraId="3A52F848" w14:textId="02956D77" w:rsidR="00C66654" w:rsidRPr="00F87730" w:rsidRDefault="00C66654" w:rsidP="005A4A9E">
      <w:pPr>
        <w:pStyle w:val="Paragraphedeliste"/>
        <w:numPr>
          <w:ilvl w:val="0"/>
          <w:numId w:val="21"/>
        </w:numPr>
      </w:pPr>
      <w:r w:rsidRPr="00F87730">
        <w:t>Cahier du CSTB n° 3615 – Installations de gaz (complément au DTU 61.1).</w:t>
      </w:r>
    </w:p>
    <w:p w14:paraId="2AD03C32" w14:textId="54779B62" w:rsidR="00C66654" w:rsidRPr="00F87730" w:rsidRDefault="00C66654" w:rsidP="005A4A9E">
      <w:pPr>
        <w:pStyle w:val="Paragraphedeliste"/>
        <w:numPr>
          <w:ilvl w:val="0"/>
          <w:numId w:val="21"/>
        </w:numPr>
      </w:pPr>
      <w:r w:rsidRPr="00F87730">
        <w:t>Cahier du CSTB n° 3766 – Traversées de parois et traitement des points singuliers en locaux humides.</w:t>
      </w:r>
    </w:p>
    <w:p w14:paraId="1E36507C" w14:textId="1F2060B7" w:rsidR="00C66654" w:rsidRPr="00F87730" w:rsidRDefault="00C66654" w:rsidP="005A4A9E">
      <w:pPr>
        <w:pStyle w:val="Paragraphedeliste"/>
        <w:numPr>
          <w:ilvl w:val="0"/>
          <w:numId w:val="21"/>
        </w:numPr>
      </w:pPr>
      <w:r w:rsidRPr="00F87730">
        <w:t>Cahier du CSTB n° 3709 – Accessoires de fixation et scellements pour appareils sanitaires</w:t>
      </w:r>
      <w:r w:rsidR="00F87730" w:rsidRPr="00F87730">
        <w:t>.</w:t>
      </w:r>
    </w:p>
    <w:p w14:paraId="50B7C29B" w14:textId="25DCB534" w:rsidR="00C66654" w:rsidRPr="00F87730" w:rsidRDefault="00F87730" w:rsidP="005A4A9E">
      <w:pPr>
        <w:pStyle w:val="Paragraphedeliste"/>
        <w:numPr>
          <w:ilvl w:val="0"/>
          <w:numId w:val="21"/>
        </w:numPr>
      </w:pPr>
      <w:r w:rsidRPr="00F87730">
        <w:t>Cahier du CSTB n° 3711 – Réseaux multicouches en plomberie.</w:t>
      </w:r>
    </w:p>
    <w:p w14:paraId="1BB7C421" w14:textId="19483AAE" w:rsidR="00C66654" w:rsidRDefault="00C66654" w:rsidP="005A4A9E">
      <w:pPr>
        <w:pStyle w:val="Paragraphedeliste"/>
        <w:numPr>
          <w:ilvl w:val="0"/>
          <w:numId w:val="21"/>
        </w:numPr>
      </w:pPr>
      <w:r w:rsidRPr="00F87730">
        <w:t xml:space="preserve">Cahier </w:t>
      </w:r>
      <w:r w:rsidR="00F87730" w:rsidRPr="00F87730">
        <w:t xml:space="preserve">du CSTB n° </w:t>
      </w:r>
      <w:r w:rsidRPr="00F87730">
        <w:t>3773_V</w:t>
      </w:r>
      <w:r w:rsidR="00F87730" w:rsidRPr="00F87730">
        <w:t>2 –</w:t>
      </w:r>
      <w:r w:rsidRPr="00F87730">
        <w:t xml:space="preserve"> Joints de dilatation et de fractionnement dans les locaux carrelés</w:t>
      </w:r>
      <w:r w:rsidR="00F87730" w:rsidRPr="00F87730">
        <w:t>.</w:t>
      </w:r>
    </w:p>
    <w:p w14:paraId="6180CDE1" w14:textId="77777777" w:rsidR="00B1398E" w:rsidRPr="00F87730" w:rsidRDefault="00B1398E" w:rsidP="00B1398E">
      <w:pPr>
        <w:pStyle w:val="Paragraphedeliste"/>
        <w:ind w:left="720"/>
      </w:pPr>
    </w:p>
    <w:p w14:paraId="6D812449" w14:textId="77777777" w:rsidR="00F87730" w:rsidRDefault="00F87730" w:rsidP="00F87730">
      <w:r>
        <w:t>(Liste non exhaustive).</w:t>
      </w:r>
    </w:p>
    <w:p w14:paraId="3D042860" w14:textId="77777777" w:rsidR="00F87730" w:rsidRPr="008D53BC" w:rsidRDefault="00F87730" w:rsidP="00C66654"/>
    <w:p w14:paraId="32237E82" w14:textId="0DB8D114" w:rsidR="00A07CB7" w:rsidRDefault="00A07CB7" w:rsidP="00D70B11">
      <w:pPr>
        <w:pStyle w:val="Titre3"/>
      </w:pPr>
      <w:bookmarkStart w:id="66" w:name="_Toc213142273"/>
      <w:r>
        <w:lastRenderedPageBreak/>
        <w:t>Recommandations et autres règlements</w:t>
      </w:r>
      <w:bookmarkEnd w:id="66"/>
      <w:r>
        <w:t xml:space="preserve"> </w:t>
      </w:r>
    </w:p>
    <w:p w14:paraId="2EDFF172" w14:textId="49288282" w:rsidR="00A07CB7" w:rsidRDefault="00A07CB7" w:rsidP="00F418B4">
      <w:pPr>
        <w:pStyle w:val="Titre4"/>
      </w:pPr>
      <w:r>
        <w:t>Réglementations générales</w:t>
      </w:r>
    </w:p>
    <w:p w14:paraId="56854E8E" w14:textId="47BD2F44" w:rsidR="00A07CB7" w:rsidRDefault="00A07CB7" w:rsidP="00A07CB7">
      <w:r>
        <w:t>L'entrepreneur devra impérativement respecter toutes les prescriptions, spécifications et autres réglementations applicables aux travaux de son marché.</w:t>
      </w:r>
    </w:p>
    <w:p w14:paraId="53237733" w14:textId="77777777" w:rsidR="00A07CB7" w:rsidRDefault="00A07CB7" w:rsidP="00A07CB7">
      <w:r>
        <w:t>Se reporter au CCTL pour :</w:t>
      </w:r>
    </w:p>
    <w:p w14:paraId="12A0C2A9" w14:textId="0DF9840C" w:rsidR="00A07CB7" w:rsidRDefault="00A07CB7" w:rsidP="005A4A9E">
      <w:pPr>
        <w:pStyle w:val="Paragraphedeliste"/>
        <w:numPr>
          <w:ilvl w:val="0"/>
          <w:numId w:val="17"/>
        </w:numPr>
      </w:pPr>
      <w:r>
        <w:t>Code civil</w:t>
      </w:r>
    </w:p>
    <w:p w14:paraId="3C588CC9" w14:textId="44C106B8" w:rsidR="00A07CB7" w:rsidRDefault="00A07CB7" w:rsidP="005A4A9E">
      <w:pPr>
        <w:pStyle w:val="Paragraphedeliste"/>
        <w:numPr>
          <w:ilvl w:val="0"/>
          <w:numId w:val="17"/>
        </w:numPr>
      </w:pPr>
      <w:r>
        <w:t>Code général des collectivités territoriales</w:t>
      </w:r>
    </w:p>
    <w:p w14:paraId="2C1DC81F" w14:textId="71CE26BE" w:rsidR="00A07CB7" w:rsidRDefault="00A07CB7" w:rsidP="005A4A9E">
      <w:pPr>
        <w:pStyle w:val="Paragraphedeliste"/>
        <w:numPr>
          <w:ilvl w:val="0"/>
          <w:numId w:val="17"/>
        </w:numPr>
      </w:pPr>
      <w:r>
        <w:t>Code des communes</w:t>
      </w:r>
    </w:p>
    <w:p w14:paraId="0D932395" w14:textId="03FB7C61" w:rsidR="00A07CB7" w:rsidRDefault="00A07CB7" w:rsidP="005A4A9E">
      <w:pPr>
        <w:pStyle w:val="Paragraphedeliste"/>
        <w:numPr>
          <w:ilvl w:val="0"/>
          <w:numId w:val="17"/>
        </w:numPr>
      </w:pPr>
      <w:r>
        <w:t>Code de la santé publique</w:t>
      </w:r>
    </w:p>
    <w:p w14:paraId="60C8C832" w14:textId="4D0C90A1" w:rsidR="00A07CB7" w:rsidRDefault="00A07CB7" w:rsidP="005A4A9E">
      <w:pPr>
        <w:pStyle w:val="Paragraphedeliste"/>
        <w:numPr>
          <w:ilvl w:val="0"/>
          <w:numId w:val="17"/>
        </w:numPr>
      </w:pPr>
      <w:r>
        <w:t>Code rural et de la pêche maritime</w:t>
      </w:r>
    </w:p>
    <w:p w14:paraId="11B5016E" w14:textId="28083EC1" w:rsidR="00A07CB7" w:rsidRDefault="00A07CB7" w:rsidP="005A4A9E">
      <w:pPr>
        <w:pStyle w:val="Paragraphedeliste"/>
        <w:numPr>
          <w:ilvl w:val="0"/>
          <w:numId w:val="17"/>
        </w:numPr>
      </w:pPr>
      <w:r>
        <w:t>Code de l'environnement</w:t>
      </w:r>
    </w:p>
    <w:p w14:paraId="68049593" w14:textId="6D825EDE" w:rsidR="00A07CB7" w:rsidRDefault="00A07CB7" w:rsidP="005A4A9E">
      <w:pPr>
        <w:pStyle w:val="Paragraphedeliste"/>
        <w:numPr>
          <w:ilvl w:val="0"/>
          <w:numId w:val="17"/>
        </w:numPr>
      </w:pPr>
      <w:r>
        <w:t>Code de l'urbanisme</w:t>
      </w:r>
    </w:p>
    <w:p w14:paraId="12EB2696" w14:textId="368836ED" w:rsidR="00A07CB7" w:rsidRDefault="00A07CB7" w:rsidP="005A4A9E">
      <w:pPr>
        <w:pStyle w:val="Paragraphedeliste"/>
        <w:numPr>
          <w:ilvl w:val="0"/>
          <w:numId w:val="17"/>
        </w:numPr>
      </w:pPr>
      <w:r>
        <w:t>Code du travail</w:t>
      </w:r>
    </w:p>
    <w:p w14:paraId="6233F778" w14:textId="518F7852" w:rsidR="00A07CB7" w:rsidRDefault="00A07CB7" w:rsidP="005A4A9E">
      <w:pPr>
        <w:pStyle w:val="Paragraphedeliste"/>
        <w:numPr>
          <w:ilvl w:val="0"/>
          <w:numId w:val="17"/>
        </w:numPr>
      </w:pPr>
      <w:r>
        <w:t>Tous les autres codes applicables</w:t>
      </w:r>
    </w:p>
    <w:p w14:paraId="7EA9B286" w14:textId="2B6E0465" w:rsidR="00A07CB7" w:rsidRDefault="00A07CB7" w:rsidP="005A4A9E">
      <w:pPr>
        <w:pStyle w:val="Paragraphedeliste"/>
        <w:numPr>
          <w:ilvl w:val="0"/>
          <w:numId w:val="17"/>
        </w:numPr>
      </w:pPr>
      <w:r>
        <w:t>Règlement sanitaire national et/ou départemental</w:t>
      </w:r>
    </w:p>
    <w:p w14:paraId="4F32A927" w14:textId="2CE6E07F" w:rsidR="00A07CB7" w:rsidRDefault="00A07CB7" w:rsidP="005A4A9E">
      <w:pPr>
        <w:pStyle w:val="Paragraphedeliste"/>
        <w:numPr>
          <w:ilvl w:val="0"/>
          <w:numId w:val="17"/>
        </w:numPr>
      </w:pPr>
      <w:r>
        <w:t>Textes concernant les déchets de chantier et les bruits de chantier, etc.</w:t>
      </w:r>
    </w:p>
    <w:p w14:paraId="647631E5" w14:textId="7E72CF3B" w:rsidR="00A07CB7" w:rsidRDefault="00A07CB7" w:rsidP="00D70B11">
      <w:pPr>
        <w:pStyle w:val="Titre3"/>
      </w:pPr>
      <w:bookmarkStart w:id="67" w:name="_Toc213142274"/>
      <w:r>
        <w:t>Réglementation européenne</w:t>
      </w:r>
      <w:bookmarkEnd w:id="67"/>
    </w:p>
    <w:p w14:paraId="6FA038A2" w14:textId="3FCB3059" w:rsidR="00A07CB7" w:rsidRDefault="00A07CB7" w:rsidP="00A07CB7">
      <w:r>
        <w:t>Les Directives européennes s'imposent aux États membres quant à leurs objectifs.</w:t>
      </w:r>
    </w:p>
    <w:p w14:paraId="15F0A065" w14:textId="77777777" w:rsidR="006A0DE3" w:rsidRDefault="00A07CB7" w:rsidP="000C450B">
      <w:r>
        <w:t>Elles sont applicables aux travaux du présent marché pour toutes celles qui ont été transposées afin de devenir applicables dans l'ordre juridique français.</w:t>
      </w:r>
    </w:p>
    <w:p w14:paraId="26D00D74" w14:textId="40EFAED9" w:rsidR="006E1D14" w:rsidRDefault="006E1D14" w:rsidP="006E1D14">
      <w:pPr>
        <w:pStyle w:val="Titre3"/>
      </w:pPr>
      <w:bookmarkStart w:id="68" w:name="_Toc213142275"/>
      <w:r>
        <w:t>Cas particulier : interventions sur les installations de gaz :</w:t>
      </w:r>
      <w:bookmarkEnd w:id="68"/>
      <w:r>
        <w:t xml:space="preserve"> </w:t>
      </w:r>
    </w:p>
    <w:p w14:paraId="16A0D1D7" w14:textId="77777777" w:rsidR="006E1D14" w:rsidRDefault="006E1D14" w:rsidP="006E1D14">
      <w:pPr>
        <w:pStyle w:val="Titre4"/>
      </w:pPr>
      <w:r>
        <w:t>Compétence et certification des intervenants</w:t>
      </w:r>
    </w:p>
    <w:p w14:paraId="329EEF83" w14:textId="77777777" w:rsidR="006E1D14" w:rsidRDefault="006E1D14" w:rsidP="006E1D14">
      <w:pPr>
        <w:shd w:val="clear" w:color="auto" w:fill="FFFFFF"/>
        <w:spacing w:before="245" w:line="245" w:lineRule="exact"/>
        <w:ind w:left="10" w:right="19"/>
      </w:pPr>
      <w:r>
        <w:t>Les titulaires du présent marché ne pourront exécuter aucune intervention sur les réseaux de gaz, qu’il s’agisse de travaux neufs, de modifications, d’extensions, de raccordements ou de réparations, sans détenir les qualifications professionnelles requises.</w:t>
      </w:r>
    </w:p>
    <w:p w14:paraId="1657363B" w14:textId="77777777" w:rsidR="006E1D14" w:rsidRDefault="006E1D14" w:rsidP="006E1D14">
      <w:pPr>
        <w:shd w:val="clear" w:color="auto" w:fill="FFFFFF"/>
        <w:spacing w:before="245" w:line="245" w:lineRule="exact"/>
        <w:ind w:left="10" w:right="19"/>
      </w:pPr>
      <w:r>
        <w:t xml:space="preserve">À ce titre, l’entreprise devra être titulaire de la certification </w:t>
      </w:r>
      <w:r w:rsidRPr="006E1D14">
        <w:rPr>
          <w:b/>
          <w:bCs/>
        </w:rPr>
        <w:t>“Professionnel du Gaz” (PG),</w:t>
      </w:r>
      <w:r>
        <w:t xml:space="preserve"> délivrée par un organisme agréé conformément aux dispositions de l’arrêté du 2 août 1977 modifié relatif aux règles techniques et de sécurité applicables aux installations de gaz combustible et du DTU 61.1.</w:t>
      </w:r>
    </w:p>
    <w:p w14:paraId="2AC82D68" w14:textId="77777777" w:rsidR="006E1D14" w:rsidRDefault="006E1D14" w:rsidP="006E1D14">
      <w:pPr>
        <w:shd w:val="clear" w:color="auto" w:fill="FFFFFF"/>
        <w:spacing w:before="245" w:line="245" w:lineRule="exact"/>
        <w:ind w:left="10" w:right="19"/>
      </w:pPr>
      <w:r>
        <w:t>Les titulaires devront produire, avant tout commencement des travaux, l’attestation de qualification en cours de validité, ainsi que la copie de la police d’assurance couvrant les activités liées aux interventions sur installations de gaz.</w:t>
      </w:r>
    </w:p>
    <w:p w14:paraId="5C82BC8E" w14:textId="77777777" w:rsidR="006E1D14" w:rsidRPr="006E1D14" w:rsidRDefault="006E1D14" w:rsidP="006E1D14">
      <w:pPr>
        <w:pStyle w:val="Titre4"/>
      </w:pPr>
      <w:r w:rsidRPr="006E1D14">
        <w:t>Certifications équivalentes</w:t>
      </w:r>
    </w:p>
    <w:p w14:paraId="75F9DC50" w14:textId="5765CF4A" w:rsidR="006E1D14" w:rsidRDefault="006E1D14" w:rsidP="006E1D14">
      <w:pPr>
        <w:shd w:val="clear" w:color="auto" w:fill="FFFFFF"/>
        <w:spacing w:before="245" w:line="245" w:lineRule="exact"/>
        <w:ind w:left="10" w:right="19"/>
      </w:pPr>
      <w:r>
        <w:t>À défaut de certification PG, les titulaires pourront présenter toute autre certification ou qualification équivalente reconnue, délivrée par un organisme accrédité, attestant de sa compétence à intervenir sur les réseaux et installations de gaz. L’acceptation d’une certification équivalente demeure soumise à l’accord préalable du maître d’ouvrage ou de son représentant.</w:t>
      </w:r>
    </w:p>
    <w:p w14:paraId="0D85EE10" w14:textId="77777777" w:rsidR="006E1D14" w:rsidRDefault="006E1D14" w:rsidP="006E1D14">
      <w:pPr>
        <w:pStyle w:val="Titre4"/>
      </w:pPr>
      <w:r>
        <w:t>Conformité réglementaire et contrôles</w:t>
      </w:r>
    </w:p>
    <w:p w14:paraId="07AB06AC" w14:textId="77777777" w:rsidR="006E1D14" w:rsidRDefault="006E1D14" w:rsidP="006E1D14">
      <w:pPr>
        <w:shd w:val="clear" w:color="auto" w:fill="FFFFFF"/>
        <w:spacing w:before="245" w:line="245" w:lineRule="exact"/>
        <w:ind w:left="10" w:right="19"/>
      </w:pPr>
      <w:r>
        <w:t xml:space="preserve">Les travaux devront être exécutés dans le strict respect des normes et prescriptions en </w:t>
      </w:r>
      <w:proofErr w:type="spellStart"/>
      <w:r>
        <w:t>vigueur,Le</w:t>
      </w:r>
      <w:proofErr w:type="spellEnd"/>
      <w:r>
        <w:t xml:space="preserve"> pouvoir adjudicateur se réserve le droit de suspendre l’exécution des travaux ou de refuser les ouvrages exécutés si les justificatifs de qualification ne sont pas fournis ou s’ils ne sont plus valides à la date d’exécution. </w:t>
      </w:r>
    </w:p>
    <w:p w14:paraId="0DE84738" w14:textId="0098F992" w:rsidR="006E1D14" w:rsidRPr="006A0DE3" w:rsidRDefault="006E1D14" w:rsidP="006E1D14">
      <w:pPr>
        <w:shd w:val="clear" w:color="auto" w:fill="FFFFFF"/>
        <w:spacing w:before="245" w:line="245" w:lineRule="exact"/>
        <w:ind w:left="10" w:right="19"/>
      </w:pPr>
      <w:r>
        <w:lastRenderedPageBreak/>
        <w:t>Aucune intervention sur les réseaux de gaz ne pourra être réalisée sans la présentation préalable et l’approbation desdits documents par le maître d’œuvre.</w:t>
      </w:r>
    </w:p>
    <w:p w14:paraId="2300F82D" w14:textId="77777777" w:rsidR="006E1D14" w:rsidRPr="00DA1CE4" w:rsidRDefault="006E1D14" w:rsidP="006E1D14"/>
    <w:p w14:paraId="559D05D1" w14:textId="63EF7051" w:rsidR="006A0DE3" w:rsidRPr="006A0DE3" w:rsidRDefault="006A0DE3" w:rsidP="006A0DE3">
      <w:pPr>
        <w:pStyle w:val="Titre2"/>
      </w:pPr>
      <w:bookmarkStart w:id="69" w:name="_Toc213142276"/>
      <w:r>
        <w:t>Délais d’interventions</w:t>
      </w:r>
      <w:bookmarkEnd w:id="69"/>
    </w:p>
    <w:p w14:paraId="2816B412" w14:textId="4F6FCB80" w:rsidR="00B1398E" w:rsidRPr="00B1398E" w:rsidRDefault="00B1398E" w:rsidP="00B1398E">
      <w:pPr>
        <w:shd w:val="clear" w:color="auto" w:fill="FFFFFF"/>
        <w:spacing w:before="230" w:line="250" w:lineRule="exact"/>
        <w:ind w:left="14" w:right="62"/>
        <w:rPr>
          <w:rFonts w:cs="Arial"/>
          <w:color w:val="000000"/>
          <w:spacing w:val="1"/>
          <w:szCs w:val="22"/>
        </w:rPr>
      </w:pPr>
      <w:r w:rsidRPr="00B1398E">
        <w:rPr>
          <w:rFonts w:cs="Arial"/>
          <w:color w:val="000000"/>
          <w:spacing w:val="1"/>
          <w:szCs w:val="22"/>
        </w:rPr>
        <w:t>L</w:t>
      </w:r>
      <w:r>
        <w:rPr>
          <w:rFonts w:cs="Arial"/>
          <w:color w:val="000000"/>
          <w:spacing w:val="1"/>
          <w:szCs w:val="22"/>
        </w:rPr>
        <w:t>es interventions seront</w:t>
      </w:r>
      <w:r w:rsidRPr="00B1398E">
        <w:rPr>
          <w:rFonts w:cs="Arial"/>
          <w:color w:val="000000"/>
          <w:spacing w:val="1"/>
          <w:szCs w:val="22"/>
        </w:rPr>
        <w:t xml:space="preserve"> réalisé</w:t>
      </w:r>
      <w:r>
        <w:rPr>
          <w:rFonts w:cs="Arial"/>
          <w:color w:val="000000"/>
          <w:spacing w:val="1"/>
          <w:szCs w:val="22"/>
        </w:rPr>
        <w:t>es</w:t>
      </w:r>
      <w:r w:rsidRPr="00B1398E">
        <w:rPr>
          <w:rFonts w:cs="Arial"/>
          <w:color w:val="000000"/>
          <w:spacing w:val="1"/>
          <w:szCs w:val="22"/>
        </w:rPr>
        <w:t xml:space="preserve"> les jours ouvrés et aux heures ouvrées du titulaire, et pendant les heures d’ouverture des résidences, actuellement 8h–12h et 14h–18h. À la prise en charge du marché, le titulaire communique à INLI PACA le calendrier prévisionnel des visites d’entretien préventif et confirme par écrit la date de passage au moins huit (8) jours avant chaque visite.</w:t>
      </w:r>
    </w:p>
    <w:p w14:paraId="0A06E0B9" w14:textId="77777777" w:rsidR="00B1398E" w:rsidRPr="00B1398E" w:rsidRDefault="00B1398E" w:rsidP="00B1398E">
      <w:pPr>
        <w:shd w:val="clear" w:color="auto" w:fill="FFFFFF"/>
        <w:spacing w:before="230" w:line="250" w:lineRule="exact"/>
        <w:ind w:left="14" w:right="62"/>
        <w:rPr>
          <w:rFonts w:cs="Arial"/>
          <w:color w:val="000000"/>
          <w:spacing w:val="1"/>
          <w:szCs w:val="22"/>
        </w:rPr>
      </w:pPr>
      <w:r w:rsidRPr="00B1398E">
        <w:rPr>
          <w:rFonts w:cs="Arial"/>
          <w:color w:val="000000"/>
          <w:spacing w:val="1"/>
          <w:szCs w:val="22"/>
        </w:rPr>
        <w:t>Le titulaire met à disposition en permanence un numéro téléphonique dédié à la réception des demandes, ainsi qu’une adresse e-mail (et, le cas échéant, une ligne fax) communiqués avant le démarrage du marché.</w:t>
      </w:r>
    </w:p>
    <w:p w14:paraId="0A846994" w14:textId="77777777" w:rsidR="00B1398E" w:rsidRDefault="00B1398E" w:rsidP="00B1398E">
      <w:pPr>
        <w:shd w:val="clear" w:color="auto" w:fill="FFFFFF"/>
        <w:spacing w:before="230" w:line="250" w:lineRule="exact"/>
        <w:ind w:left="14" w:right="62"/>
        <w:rPr>
          <w:rFonts w:cs="Arial"/>
          <w:color w:val="000000"/>
          <w:spacing w:val="1"/>
          <w:szCs w:val="22"/>
        </w:rPr>
      </w:pPr>
      <w:r w:rsidRPr="00B1398E">
        <w:rPr>
          <w:rFonts w:cs="Arial"/>
          <w:color w:val="000000"/>
          <w:spacing w:val="1"/>
          <w:szCs w:val="22"/>
        </w:rPr>
        <w:t xml:space="preserve">Toutes les interventions d’urgence plomberie (fuite active, rupture de canalisation, engorgement majeur avec risque de dégât des eaux, panne privative/collective impactant la continuité d’usage) sont déclenchées dans un délai maximum de trois (3) heures, semaine, week-ends et jours fériés. </w:t>
      </w:r>
    </w:p>
    <w:p w14:paraId="44E7C5F0" w14:textId="677EE783" w:rsidR="00B1398E" w:rsidRPr="00B1398E" w:rsidRDefault="00B1398E" w:rsidP="00B1398E">
      <w:pPr>
        <w:shd w:val="clear" w:color="auto" w:fill="FFFFFF"/>
        <w:spacing w:before="230" w:line="250" w:lineRule="exact"/>
        <w:ind w:left="14" w:right="62"/>
        <w:rPr>
          <w:rFonts w:cs="Arial"/>
          <w:color w:val="000000"/>
          <w:spacing w:val="1"/>
          <w:szCs w:val="22"/>
        </w:rPr>
      </w:pPr>
      <w:r w:rsidRPr="00B1398E">
        <w:rPr>
          <w:rFonts w:cs="Arial"/>
          <w:color w:val="000000"/>
          <w:spacing w:val="1"/>
          <w:szCs w:val="22"/>
        </w:rPr>
        <w:t>Lorsque la réparation immédiate n’est pas réalisable lors de la première intervention, le titulaire met en œuvre les mesures conservatoires (mise en sécurité, isolement, pompage/assèchement si nécessaire) et assure la remise en fonctionnement normal sous quarante-huit (48) heures, sauf exception dûment notifiée par écrit à INLI PACA, en précisant la cause (ex. délai d’approvisionnement de pièce spécifique, contrainte d’accès) et le nouveau délai estimatif.</w:t>
      </w:r>
    </w:p>
    <w:p w14:paraId="19446ADE" w14:textId="0EDEDB3C" w:rsidR="00B1398E" w:rsidRDefault="00B1398E" w:rsidP="00B1398E">
      <w:pPr>
        <w:shd w:val="clear" w:color="auto" w:fill="FFFFFF"/>
        <w:spacing w:before="230" w:line="250" w:lineRule="exact"/>
        <w:ind w:left="14" w:right="62"/>
        <w:rPr>
          <w:rFonts w:cs="Arial"/>
          <w:color w:val="000000"/>
          <w:spacing w:val="1"/>
          <w:szCs w:val="22"/>
        </w:rPr>
      </w:pPr>
      <w:r w:rsidRPr="00B1398E">
        <w:rPr>
          <w:rFonts w:cs="Arial"/>
          <w:color w:val="000000"/>
          <w:spacing w:val="1"/>
          <w:szCs w:val="22"/>
        </w:rPr>
        <w:t>Le titulaire informe INLI PACA sous vingt-quatre (24) heures, par e-mail ou fax, de la cause de la non-réparation lors du premier passage et du plan d’actions retenu (pièces à commander, second passage programmé, mesures de sécurité mises en place).</w:t>
      </w:r>
    </w:p>
    <w:p w14:paraId="5F4D40C1" w14:textId="77777777" w:rsidR="004A5F68" w:rsidRDefault="004A5F68" w:rsidP="00B1398E">
      <w:pPr>
        <w:shd w:val="clear" w:color="auto" w:fill="FFFFFF"/>
        <w:spacing w:before="230" w:line="250" w:lineRule="exact"/>
        <w:ind w:left="14" w:right="62"/>
        <w:rPr>
          <w:rFonts w:cs="Arial"/>
          <w:color w:val="000000"/>
          <w:spacing w:val="1"/>
          <w:szCs w:val="22"/>
        </w:rPr>
      </w:pPr>
    </w:p>
    <w:p w14:paraId="3EAD537A" w14:textId="3CBCCC21" w:rsidR="004A5F68" w:rsidRPr="004A5F68" w:rsidRDefault="004A5F68" w:rsidP="004A5F68">
      <w:pPr>
        <w:shd w:val="clear" w:color="auto" w:fill="FFFFFF"/>
        <w:spacing w:before="230" w:line="250" w:lineRule="exact"/>
        <w:ind w:left="14" w:right="62"/>
        <w:rPr>
          <w:rFonts w:cs="Arial"/>
          <w:color w:val="000000"/>
          <w:spacing w:val="1"/>
          <w:szCs w:val="22"/>
        </w:rPr>
      </w:pPr>
      <w:r w:rsidRPr="004A5F68">
        <w:rPr>
          <w:rFonts w:cs="Arial"/>
          <w:b/>
          <w:bCs/>
          <w:color w:val="000000"/>
          <w:spacing w:val="1"/>
          <w:szCs w:val="22"/>
        </w:rPr>
        <w:t xml:space="preserve">De manière générale pour toutes les prestations mentionnées dans </w:t>
      </w:r>
      <w:r w:rsidR="00414132" w:rsidRPr="004A5F68">
        <w:rPr>
          <w:rFonts w:cs="Arial"/>
          <w:b/>
          <w:bCs/>
          <w:color w:val="000000"/>
          <w:spacing w:val="1"/>
          <w:szCs w:val="22"/>
        </w:rPr>
        <w:t>L</w:t>
      </w:r>
      <w:r w:rsidR="00414132">
        <w:rPr>
          <w:rFonts w:cs="Arial"/>
          <w:b/>
          <w:bCs/>
          <w:color w:val="000000"/>
          <w:spacing w:val="1"/>
          <w:szCs w:val="22"/>
        </w:rPr>
        <w:t>e BPU</w:t>
      </w:r>
      <w:r w:rsidRPr="004A5F68">
        <w:rPr>
          <w:rFonts w:cs="Arial"/>
          <w:b/>
          <w:bCs/>
          <w:color w:val="000000"/>
          <w:spacing w:val="1"/>
          <w:szCs w:val="22"/>
        </w:rPr>
        <w:t xml:space="preserve"> : </w:t>
      </w:r>
    </w:p>
    <w:p w14:paraId="1A684C02"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Les travaux de démolition sont exécutés avec soin et non pas de manière brutale, suivant toutes les normes en vigueur. Ils prennent en compte toutes précautions usuelles et en installant tous dispositifs réglementaires de sécurité, </w:t>
      </w:r>
    </w:p>
    <w:p w14:paraId="2E38B6A7"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La fourniture et l’amenée à pied d’</w:t>
      </w:r>
      <w:proofErr w:type="spellStart"/>
      <w:r w:rsidRPr="004A5F68">
        <w:rPr>
          <w:rFonts w:cs="Arial"/>
          <w:b/>
          <w:bCs/>
          <w:color w:val="000000"/>
          <w:spacing w:val="1"/>
          <w:szCs w:val="22"/>
        </w:rPr>
        <w:t>oeuvre</w:t>
      </w:r>
      <w:proofErr w:type="spellEnd"/>
      <w:r w:rsidRPr="004A5F68">
        <w:rPr>
          <w:rFonts w:cs="Arial"/>
          <w:b/>
          <w:bCs/>
          <w:color w:val="000000"/>
          <w:spacing w:val="1"/>
          <w:szCs w:val="22"/>
        </w:rPr>
        <w:t xml:space="preserve"> des matériaux, </w:t>
      </w:r>
    </w:p>
    <w:p w14:paraId="50C3FAE9"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La fourniture des matériaux non nocifs, </w:t>
      </w:r>
    </w:p>
    <w:p w14:paraId="097D991C"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L’utilisation de fournitures Norme Française NF </w:t>
      </w:r>
    </w:p>
    <w:p w14:paraId="32678032"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L’utilisation des produits non nocifs, </w:t>
      </w:r>
    </w:p>
    <w:p w14:paraId="47ADBA68"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Toutes sujétions de coupes, chutes, entailles, calepinage, etc., </w:t>
      </w:r>
    </w:p>
    <w:p w14:paraId="6ED5031E"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Le nettoyage et l’évacuation en décharge agréée des produits résiduels, </w:t>
      </w:r>
    </w:p>
    <w:p w14:paraId="7CE57FD8"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Le chargement et l’évacuation des gravats en décharge agréée, </w:t>
      </w:r>
    </w:p>
    <w:p w14:paraId="0B667BAE" w14:textId="77777777" w:rsidR="004A5F68" w:rsidRPr="004A5F68" w:rsidRDefault="004A5F68" w:rsidP="005A4A9E">
      <w:pPr>
        <w:numPr>
          <w:ilvl w:val="0"/>
          <w:numId w:val="35"/>
        </w:numPr>
        <w:shd w:val="clear" w:color="auto" w:fill="FFFFFF"/>
        <w:spacing w:line="250" w:lineRule="exact"/>
        <w:ind w:left="567" w:right="62" w:hanging="283"/>
        <w:rPr>
          <w:rFonts w:cs="Arial"/>
          <w:b/>
          <w:bCs/>
          <w:color w:val="000000"/>
          <w:spacing w:val="1"/>
          <w:szCs w:val="22"/>
        </w:rPr>
      </w:pPr>
      <w:r w:rsidRPr="004A5F68">
        <w:rPr>
          <w:rFonts w:cs="Arial"/>
          <w:b/>
          <w:bCs/>
          <w:color w:val="000000"/>
          <w:spacing w:val="1"/>
          <w:szCs w:val="22"/>
        </w:rPr>
        <w:t xml:space="preserve">Toutes sujétions de frais de taxes et de redevances de décharge. </w:t>
      </w:r>
    </w:p>
    <w:p w14:paraId="12EAAA47" w14:textId="03BF56B0" w:rsidR="004A5F68" w:rsidRPr="00B1398E" w:rsidRDefault="001D2EFE" w:rsidP="00B1398E">
      <w:pPr>
        <w:shd w:val="clear" w:color="auto" w:fill="FFFFFF"/>
        <w:spacing w:before="230" w:line="250" w:lineRule="exact"/>
        <w:ind w:left="14" w:right="62"/>
        <w:rPr>
          <w:rFonts w:cs="Arial"/>
          <w:color w:val="000000"/>
          <w:spacing w:val="1"/>
          <w:szCs w:val="22"/>
        </w:rPr>
      </w:pPr>
      <w:r>
        <w:rPr>
          <w:rFonts w:cs="Arial"/>
          <w:color w:val="000000"/>
          <w:spacing w:val="1"/>
          <w:szCs w:val="22"/>
        </w:rPr>
        <w:t xml:space="preserve">Nota : l’ensemble des prestations </w:t>
      </w:r>
    </w:p>
    <w:p w14:paraId="3EE0F487" w14:textId="792330B7" w:rsidR="004A5F68" w:rsidRPr="00073C84" w:rsidRDefault="004A5F68" w:rsidP="00073C84">
      <w:pPr>
        <w:pStyle w:val="Titre3"/>
        <w:numPr>
          <w:ilvl w:val="2"/>
          <w:numId w:val="38"/>
        </w:numPr>
      </w:pPr>
      <w:bookmarkStart w:id="70" w:name="_Toc213142277"/>
      <w:r w:rsidRPr="00073C84">
        <w:t>Installation</w:t>
      </w:r>
      <w:bookmarkEnd w:id="70"/>
      <w:r w:rsidRPr="00073C84">
        <w:t xml:space="preserve"> </w:t>
      </w:r>
    </w:p>
    <w:p w14:paraId="5F3D7132" w14:textId="77777777" w:rsidR="004A5F68" w:rsidRDefault="004A5F68" w:rsidP="004A5F68">
      <w:r w:rsidRPr="004A5F68">
        <w:t xml:space="preserve">N° prix : 0-1 : Installation de chantier </w:t>
      </w:r>
    </w:p>
    <w:p w14:paraId="78ADB8B8" w14:textId="77777777" w:rsidR="004A5F68" w:rsidRPr="004A5F68" w:rsidRDefault="004A5F68" w:rsidP="004A5F68"/>
    <w:p w14:paraId="532C6C45" w14:textId="77777777" w:rsidR="004A5F68" w:rsidRPr="004A5F68" w:rsidRDefault="004A5F68" w:rsidP="004A5F68">
      <w:r w:rsidRPr="004A5F68">
        <w:t xml:space="preserve">Ce prix rémunère, forfaitairement, les frais d'installation de chantier pour l’exécution des travaux. </w:t>
      </w:r>
    </w:p>
    <w:p w14:paraId="6A427C7D" w14:textId="77777777" w:rsidR="004A5F68" w:rsidRPr="004A5F68" w:rsidRDefault="004A5F68" w:rsidP="004A5F68">
      <w:r w:rsidRPr="004A5F68">
        <w:t xml:space="preserve">Il comprend notamment : </w:t>
      </w:r>
    </w:p>
    <w:p w14:paraId="13AEB70E" w14:textId="77777777" w:rsidR="004A5F68" w:rsidRPr="004A5F68" w:rsidRDefault="004A5F68" w:rsidP="005A4A9E">
      <w:pPr>
        <w:numPr>
          <w:ilvl w:val="0"/>
          <w:numId w:val="36"/>
        </w:numPr>
      </w:pPr>
      <w:r w:rsidRPr="004A5F68">
        <w:t xml:space="preserve">Les frais relatifs aux dispositions à prendre en matière d'hygiène et de sécurité, conformément à la législation en vigueur ; </w:t>
      </w:r>
    </w:p>
    <w:p w14:paraId="30B1604A" w14:textId="77777777" w:rsidR="004A5F68" w:rsidRPr="004A5F68" w:rsidRDefault="004A5F68" w:rsidP="005A4A9E">
      <w:pPr>
        <w:numPr>
          <w:ilvl w:val="0"/>
          <w:numId w:val="36"/>
        </w:numPr>
      </w:pPr>
      <w:r w:rsidRPr="004A5F68">
        <w:t xml:space="preserve">L'évacuation et le repliement de tous les matériaux en excédent </w:t>
      </w:r>
    </w:p>
    <w:p w14:paraId="1FC7C64F" w14:textId="77777777" w:rsidR="004A5F68" w:rsidRPr="004A5F68" w:rsidRDefault="004A5F68" w:rsidP="005A4A9E">
      <w:pPr>
        <w:numPr>
          <w:ilvl w:val="0"/>
          <w:numId w:val="36"/>
        </w:numPr>
      </w:pPr>
      <w:r w:rsidRPr="004A5F68">
        <w:t xml:space="preserve">Toutes sujétions de protection des existants notamment lors de la réalisation des travaux : </w:t>
      </w:r>
    </w:p>
    <w:p w14:paraId="4E0F8CDB" w14:textId="77777777" w:rsidR="004A5F68" w:rsidRPr="004A5F68" w:rsidRDefault="004A5F68" w:rsidP="005A4A9E">
      <w:pPr>
        <w:numPr>
          <w:ilvl w:val="0"/>
          <w:numId w:val="36"/>
        </w:numPr>
      </w:pPr>
      <w:r w:rsidRPr="004A5F68">
        <w:lastRenderedPageBreak/>
        <w:t xml:space="preserve">Parties communes (ascenseurs, cages d’escalier, couloirs, etc.) </w:t>
      </w:r>
    </w:p>
    <w:p w14:paraId="459B8453" w14:textId="77777777" w:rsidR="004A5F68" w:rsidRPr="004A5F68" w:rsidRDefault="004A5F68" w:rsidP="005A4A9E">
      <w:pPr>
        <w:numPr>
          <w:ilvl w:val="0"/>
          <w:numId w:val="36"/>
        </w:numPr>
      </w:pPr>
      <w:r w:rsidRPr="004A5F68">
        <w:t xml:space="preserve">Parking </w:t>
      </w:r>
    </w:p>
    <w:p w14:paraId="7A304B07" w14:textId="77777777" w:rsidR="004A5F68" w:rsidRPr="004A5F68" w:rsidRDefault="004A5F68" w:rsidP="005A4A9E">
      <w:pPr>
        <w:numPr>
          <w:ilvl w:val="0"/>
          <w:numId w:val="36"/>
        </w:numPr>
      </w:pPr>
      <w:r w:rsidRPr="004A5F68">
        <w:t xml:space="preserve">Parties privatives (sols, installations, etc.) </w:t>
      </w:r>
    </w:p>
    <w:p w14:paraId="29BB3472" w14:textId="77777777" w:rsidR="004A5F68" w:rsidRPr="004A5F68" w:rsidRDefault="004A5F68" w:rsidP="005A4A9E">
      <w:pPr>
        <w:numPr>
          <w:ilvl w:val="0"/>
          <w:numId w:val="36"/>
        </w:numPr>
      </w:pPr>
      <w:r w:rsidRPr="004A5F68">
        <w:t xml:space="preserve">Liste non exhaustive. </w:t>
      </w:r>
    </w:p>
    <w:p w14:paraId="0DD7B848" w14:textId="77777777" w:rsidR="004A5F68" w:rsidRPr="004A5F68" w:rsidRDefault="004A5F68" w:rsidP="005A4A9E">
      <w:pPr>
        <w:numPr>
          <w:ilvl w:val="0"/>
          <w:numId w:val="36"/>
        </w:numPr>
      </w:pPr>
      <w:r w:rsidRPr="004A5F68">
        <w:t xml:space="preserve">Les dispositions de tous ordres, en vue d’assurer l’hygiène et la sécurité du chantier ; </w:t>
      </w:r>
    </w:p>
    <w:p w14:paraId="27C564D8" w14:textId="77777777" w:rsidR="004A5F68" w:rsidRPr="004A5F68" w:rsidRDefault="004A5F68" w:rsidP="005A4A9E">
      <w:pPr>
        <w:numPr>
          <w:ilvl w:val="0"/>
          <w:numId w:val="36"/>
        </w:numPr>
      </w:pPr>
      <w:r w:rsidRPr="004A5F68">
        <w:t xml:space="preserve">La remise en état des lieux après la fin des travaux </w:t>
      </w:r>
    </w:p>
    <w:p w14:paraId="5ABA7F45" w14:textId="77777777" w:rsidR="004A5F68" w:rsidRPr="004A5F68" w:rsidRDefault="004A5F68" w:rsidP="004A5F68"/>
    <w:p w14:paraId="3FB15AE0" w14:textId="77777777" w:rsidR="004A5F68" w:rsidRDefault="004A5F68" w:rsidP="004A5F68">
      <w:r w:rsidRPr="004A5F68">
        <w:t xml:space="preserve">N° prix : 0-2 : Préparation de chantier </w:t>
      </w:r>
    </w:p>
    <w:p w14:paraId="51F06B41" w14:textId="77777777" w:rsidR="004A5F68" w:rsidRPr="004A5F68" w:rsidRDefault="004A5F68" w:rsidP="004A5F68"/>
    <w:p w14:paraId="11F810EE" w14:textId="77777777" w:rsidR="004A5F68" w:rsidRPr="004A5F68" w:rsidRDefault="004A5F68" w:rsidP="004A5F68">
      <w:r w:rsidRPr="004A5F68">
        <w:t xml:space="preserve">Ce prix rémunère, forfaitairement, les frais de mesures de protection de chantier (plinthes, sols, menuiseries, vitres, installations, etc.) pour l’exécution des travaux. </w:t>
      </w:r>
    </w:p>
    <w:p w14:paraId="74AE2DDC" w14:textId="77777777" w:rsidR="004A5F68" w:rsidRPr="004A5F68" w:rsidRDefault="004A5F68" w:rsidP="004A5F68">
      <w:r w:rsidRPr="004A5F68">
        <w:t xml:space="preserve">Il comprend notamment la fourniture et l’utilisation de : </w:t>
      </w:r>
    </w:p>
    <w:p w14:paraId="592241FD" w14:textId="77777777" w:rsidR="004A5F68" w:rsidRPr="004A5F68" w:rsidRDefault="004A5F68" w:rsidP="005A4A9E">
      <w:pPr>
        <w:numPr>
          <w:ilvl w:val="0"/>
          <w:numId w:val="37"/>
        </w:numPr>
      </w:pPr>
      <w:r w:rsidRPr="004A5F68">
        <w:t xml:space="preserve">Bande scotch </w:t>
      </w:r>
    </w:p>
    <w:p w14:paraId="124A6480" w14:textId="77777777" w:rsidR="004A5F68" w:rsidRPr="004A5F68" w:rsidRDefault="004A5F68" w:rsidP="005A4A9E">
      <w:pPr>
        <w:numPr>
          <w:ilvl w:val="0"/>
          <w:numId w:val="37"/>
        </w:numPr>
      </w:pPr>
      <w:r w:rsidRPr="004A5F68">
        <w:t xml:space="preserve">Polyane </w:t>
      </w:r>
    </w:p>
    <w:p w14:paraId="4AFE30F5" w14:textId="77777777" w:rsidR="004A5F68" w:rsidRPr="004A5F68" w:rsidRDefault="004A5F68" w:rsidP="005A4A9E">
      <w:pPr>
        <w:numPr>
          <w:ilvl w:val="0"/>
          <w:numId w:val="37"/>
        </w:numPr>
      </w:pPr>
      <w:r w:rsidRPr="004A5F68">
        <w:t xml:space="preserve">Autres </w:t>
      </w:r>
    </w:p>
    <w:p w14:paraId="14A8F229" w14:textId="77777777" w:rsidR="004A5F68" w:rsidRPr="004A5F68" w:rsidRDefault="004A5F68" w:rsidP="004A5F68"/>
    <w:p w14:paraId="5E68CEAE" w14:textId="305EC97D" w:rsidR="004A5F68" w:rsidRDefault="004A5F68" w:rsidP="004A5F68">
      <w:r w:rsidRPr="004A5F68">
        <w:t>Sur l’emprise du chantier ainsi que dans les parties communes (halls, couloirs, ascenseurs, etc.).</w:t>
      </w:r>
    </w:p>
    <w:p w14:paraId="16BF620A" w14:textId="77777777" w:rsidR="004A5F68" w:rsidRDefault="004A5F68" w:rsidP="004A5F68"/>
    <w:p w14:paraId="2FA32AA9" w14:textId="77777777" w:rsidR="00BA048F" w:rsidRDefault="00BA048F" w:rsidP="00BA048F">
      <w:r>
        <w:t>N° prix : 0-3 : Nettoyage professionnel de chantier</w:t>
      </w:r>
    </w:p>
    <w:p w14:paraId="21A854F0" w14:textId="77777777" w:rsidR="00BA048F" w:rsidRDefault="00BA048F" w:rsidP="00BA048F"/>
    <w:p w14:paraId="51CF2FDD" w14:textId="77777777" w:rsidR="00BA048F" w:rsidRDefault="00BA048F" w:rsidP="00BA048F">
      <w:r>
        <w:t>Le prix rémunère forfaitairement les frais liés au nettoyage professionnel complet de fin de chantier sur l’ensemble des zones d’intervention.</w:t>
      </w:r>
    </w:p>
    <w:p w14:paraId="146BFF5D" w14:textId="77777777" w:rsidR="00BA048F" w:rsidRDefault="00BA048F" w:rsidP="00BA048F">
      <w:r>
        <w:t>Il comprend le ramassage, le tri et l’évacuation en décharge agréée de tous gravats, déchets, emballages et chutes de matériaux ; le dépoussiérage soigné des surfaces horizontales et verticales ; le lessivage, dégraissage et essuyage des appareils, menuiseries et éléments techniques ; le lavage des sols et la remise en état des abords immédiats.</w:t>
      </w:r>
    </w:p>
    <w:p w14:paraId="0E30509B" w14:textId="77777777" w:rsidR="00BA048F" w:rsidRDefault="00BA048F" w:rsidP="00BA048F">
      <w:r>
        <w:t>Il comprend également toutes sujétions de protection des existants, l’utilisation de produits et matériels professionnels adaptés aux revêtements, ainsi que la mise en place des moyens nécessaires au maintien en état de propreté du chantier jusqu’à la réception.</w:t>
      </w:r>
    </w:p>
    <w:p w14:paraId="7CDC9000" w14:textId="6E90F82A" w:rsidR="00BA048F" w:rsidRDefault="00BA048F" w:rsidP="00BA048F">
      <w:r>
        <w:t>Toutes fournitures, matériels, consommables et sujétions de bonne mise en œuvre sont comprises.</w:t>
      </w:r>
    </w:p>
    <w:p w14:paraId="2B9874A8" w14:textId="77777777" w:rsidR="00BA048F" w:rsidRDefault="00BA048F" w:rsidP="004A5F68"/>
    <w:p w14:paraId="5D3A41F3" w14:textId="14D3A9F6" w:rsidR="00F07558" w:rsidRDefault="00F07558" w:rsidP="00D70B11">
      <w:pPr>
        <w:pStyle w:val="Titre3"/>
      </w:pPr>
      <w:bookmarkStart w:id="71" w:name="_Toc213142278"/>
      <w:r>
        <w:t>Main d’œuvre</w:t>
      </w:r>
      <w:bookmarkEnd w:id="71"/>
      <w:r>
        <w:t xml:space="preserve"> </w:t>
      </w:r>
    </w:p>
    <w:p w14:paraId="54F967A0" w14:textId="77777777" w:rsidR="00BA048F" w:rsidRDefault="00BA048F" w:rsidP="00BA048F">
      <w:r>
        <w:t>N° prix : 1-1 : Main-d’œuvre qualifiée</w:t>
      </w:r>
    </w:p>
    <w:p w14:paraId="7F0941CF" w14:textId="77777777" w:rsidR="00BA048F" w:rsidRDefault="00BA048F" w:rsidP="00BA048F"/>
    <w:p w14:paraId="212E967D" w14:textId="77777777" w:rsidR="00BA048F" w:rsidRDefault="00BA048F" w:rsidP="00BA048F">
      <w:r>
        <w:t>Le prix rémunère à l’heure (H) la mise à disposition de main-d’œuvre qualifiée pour l’exécution des prestations du présent CCTP.</w:t>
      </w:r>
    </w:p>
    <w:p w14:paraId="13500FA8" w14:textId="77777777" w:rsidR="00BA048F" w:rsidRDefault="00BA048F" w:rsidP="00BA048F">
      <w:r>
        <w:t>Il comprend les ouvriers professionnels, compagnons ou techniciens habilités, disposant de l’outillage individuel et collectif nécessaire à l’exécution des travaux.</w:t>
      </w:r>
    </w:p>
    <w:p w14:paraId="3B86EFDF" w14:textId="77777777" w:rsidR="00073C84" w:rsidRDefault="00073C84" w:rsidP="00073C84"/>
    <w:p w14:paraId="25818462" w14:textId="77777777" w:rsidR="00BA048F" w:rsidRDefault="00BA048F" w:rsidP="00BA048F">
      <w:r>
        <w:t>N° prix : 1-2 : Main-d’œuvre de nuit</w:t>
      </w:r>
    </w:p>
    <w:p w14:paraId="74C05E1E" w14:textId="77777777" w:rsidR="00BA048F" w:rsidRDefault="00BA048F" w:rsidP="00BA048F"/>
    <w:p w14:paraId="12E79FC9" w14:textId="77777777" w:rsidR="00BA048F" w:rsidRDefault="00BA048F" w:rsidP="00BA048F">
      <w:r>
        <w:t>Le prix rémunère à l’heure (H) la mise à disposition de main-d’œuvre qualifiée intervenant de nuit, en dehors des horaires ouvrables.</w:t>
      </w:r>
    </w:p>
    <w:p w14:paraId="1D6EE197" w14:textId="067F579D" w:rsidR="00073C84" w:rsidRDefault="00BA048F" w:rsidP="00BA048F">
      <w:r>
        <w:t>Il comprend toutes sujétions particulières liées au travail nocturne : autorisations, sécurité, éclairage d’appoint, coordination…etc.</w:t>
      </w:r>
    </w:p>
    <w:p w14:paraId="1D3771C8" w14:textId="77777777" w:rsidR="00BA048F" w:rsidRDefault="00BA048F" w:rsidP="00BA048F"/>
    <w:p w14:paraId="41D12603" w14:textId="77777777" w:rsidR="00073C84" w:rsidRDefault="00073C84" w:rsidP="00073C84">
      <w:r>
        <w:t>N° prix : 1-3 : Main-d’œuvre jours fériés</w:t>
      </w:r>
    </w:p>
    <w:p w14:paraId="0FAC17DC" w14:textId="77777777" w:rsidR="00073C84" w:rsidRDefault="00073C84" w:rsidP="00073C84"/>
    <w:p w14:paraId="1230EFBC" w14:textId="77777777" w:rsidR="00BA048F" w:rsidRDefault="00BA048F" w:rsidP="00BA048F">
      <w:r>
        <w:t>Le prix rémunère à l’heure (H) la mise à disposition de main-d’œuvre qualifiée intervenant les dimanches et jours fériés.</w:t>
      </w:r>
    </w:p>
    <w:p w14:paraId="1A3DEC89" w14:textId="167F797F" w:rsidR="00BA048F" w:rsidRDefault="00BA048F" w:rsidP="00BA048F">
      <w:r>
        <w:t>Il comprend toutes sujétions particulières liées au travail exceptionnel : autorisations, sécurité, accès au site, coordination...etc.</w:t>
      </w:r>
    </w:p>
    <w:p w14:paraId="114C44C0" w14:textId="77777777" w:rsidR="00BA048F" w:rsidRDefault="00BA048F" w:rsidP="00073C84"/>
    <w:p w14:paraId="647F33C4" w14:textId="42F5D5E5" w:rsidR="00631822" w:rsidRDefault="00631822" w:rsidP="00D70B11">
      <w:pPr>
        <w:pStyle w:val="Titre3"/>
      </w:pPr>
      <w:bookmarkStart w:id="72" w:name="_Toc213142279"/>
      <w:r>
        <w:lastRenderedPageBreak/>
        <w:t>Déplacement</w:t>
      </w:r>
      <w:bookmarkEnd w:id="72"/>
      <w:r w:rsidRPr="00631822">
        <w:t xml:space="preserve"> </w:t>
      </w:r>
    </w:p>
    <w:p w14:paraId="7F6D8794" w14:textId="77777777" w:rsidR="00073C84" w:rsidRDefault="00073C84" w:rsidP="00073C84">
      <w:r>
        <w:t>N° prix : 2-1 : Déplacement (moins de 50 km)</w:t>
      </w:r>
    </w:p>
    <w:p w14:paraId="2512262D" w14:textId="77777777" w:rsidR="00BA048F" w:rsidRDefault="00BA048F" w:rsidP="00073C84"/>
    <w:p w14:paraId="00BA5EA7" w14:textId="4D84FD16" w:rsidR="00073C84" w:rsidRDefault="00BA048F" w:rsidP="00073C84">
      <w:r w:rsidRPr="00BA048F">
        <w:t>Le prix rémunère forfaitairement les frais liés au</w:t>
      </w:r>
      <w:r w:rsidR="00073C84">
        <w:t xml:space="preserve"> déplacement aller-retour du personnel et du matériel pour intervention sur un chantier situé à moins de 50 km du siège de l’entreprise ou de son dépôt.</w:t>
      </w:r>
    </w:p>
    <w:p w14:paraId="08CDD86E" w14:textId="77777777" w:rsidR="00073C84" w:rsidRDefault="00073C84" w:rsidP="00073C84"/>
    <w:p w14:paraId="5BF4AA6F" w14:textId="77777777" w:rsidR="00073C84" w:rsidRDefault="00073C84" w:rsidP="00073C84">
      <w:r>
        <w:t>N° prix : 2-2 : Déplacement (plus de 50 km)</w:t>
      </w:r>
    </w:p>
    <w:p w14:paraId="543B4BB0" w14:textId="77777777" w:rsidR="00073C84" w:rsidRDefault="00073C84" w:rsidP="00073C84"/>
    <w:p w14:paraId="2937972E" w14:textId="3DE9E0C8" w:rsidR="00073C84" w:rsidRDefault="00F01445" w:rsidP="00073C84">
      <w:r w:rsidRPr="00BA048F">
        <w:t>Le prix rémunère forfaitairement les frais liés au</w:t>
      </w:r>
      <w:r>
        <w:t xml:space="preserve"> </w:t>
      </w:r>
      <w:r w:rsidR="00073C84">
        <w:t>déplacement aller-retour du personnel et du matériel pour chantier situé à plus de 50 km du siège ou dépôt de l’entreprise, y compris les sujétions de transport longue distance, péages, stationnement et frais de route.</w:t>
      </w:r>
    </w:p>
    <w:p w14:paraId="3CEE2840" w14:textId="4C9CE619" w:rsidR="00FB0162" w:rsidRDefault="00631822" w:rsidP="00FB0162">
      <w:pPr>
        <w:pStyle w:val="Titre3"/>
      </w:pPr>
      <w:bookmarkStart w:id="73" w:name="_Toc213142280"/>
      <w:r>
        <w:t>Dépose – démolition – évacuation</w:t>
      </w:r>
      <w:bookmarkEnd w:id="73"/>
    </w:p>
    <w:p w14:paraId="58506399" w14:textId="77777777" w:rsidR="00324B8C" w:rsidRDefault="00324B8C" w:rsidP="00324B8C">
      <w:r>
        <w:t>N° prix : 3-1 : Démontage de l’ancienne tuyauterie d’alimentation</w:t>
      </w:r>
    </w:p>
    <w:p w14:paraId="1F09D880" w14:textId="77777777" w:rsidR="00324B8C" w:rsidRDefault="00324B8C" w:rsidP="00324B8C"/>
    <w:p w14:paraId="57C359E6" w14:textId="77777777" w:rsidR="00324B8C" w:rsidRDefault="00324B8C" w:rsidP="00324B8C">
      <w:r>
        <w:t>Le prix rémunère au mètre linéaire le démontage de l’ancienne tuyauterie d’alimentation en cuivre, acier ou multicouche.</w:t>
      </w:r>
    </w:p>
    <w:p w14:paraId="7C5CBD9E" w14:textId="77777777" w:rsidR="00324B8C" w:rsidRDefault="00324B8C" w:rsidP="00324B8C">
      <w:r>
        <w:t>Il comprend la mise hors d’eau et la purge complète du réseau concerné, la déconnexion des points de raccordement, le démontage méthodique des éléments sur toute leur longueur, ainsi que la mise en sécurité des réseaux (attentes) par la pose de bouchons ou d’obturateurs adaptés.</w:t>
      </w:r>
    </w:p>
    <w:p w14:paraId="0CE35A47" w14:textId="77777777" w:rsidR="00324B8C" w:rsidRDefault="00324B8C" w:rsidP="00324B8C">
      <w:r>
        <w:t>Le prix comprend également la protection des existants, la manutention, le tri et l’évacuation en décharge agréée des conduites et accessoires démontés, toutes sujétions de sécurité et de maintien en état de propreté des abords.</w:t>
      </w:r>
    </w:p>
    <w:p w14:paraId="090AFD49" w14:textId="77777777" w:rsidR="00324B8C" w:rsidRDefault="00324B8C" w:rsidP="00324B8C">
      <w:r>
        <w:t>Toutes fournitures et sujétions de bonne mise en œuvre sont comprises.</w:t>
      </w:r>
    </w:p>
    <w:p w14:paraId="05A3826F" w14:textId="77777777" w:rsidR="00324B8C" w:rsidRDefault="00324B8C" w:rsidP="00324B8C"/>
    <w:p w14:paraId="6CCF968B" w14:textId="77777777" w:rsidR="00324B8C" w:rsidRDefault="00324B8C" w:rsidP="00324B8C">
      <w:r>
        <w:t>N° prix : 3-2 : Dépose de colonnes d’eau froide (EF)</w:t>
      </w:r>
    </w:p>
    <w:p w14:paraId="72CF3181" w14:textId="77777777" w:rsidR="00324B8C" w:rsidRDefault="00324B8C" w:rsidP="00324B8C"/>
    <w:p w14:paraId="11AB07FE" w14:textId="77777777" w:rsidR="00324B8C" w:rsidRDefault="00324B8C" w:rsidP="00324B8C">
      <w:r>
        <w:t>Le prix rémunère au mètre linéaire la dépose de colonnes d’eau froide (EF), apparentes ou encastrées.</w:t>
      </w:r>
    </w:p>
    <w:p w14:paraId="695E64ED" w14:textId="77777777" w:rsidR="00324B8C" w:rsidRDefault="00324B8C" w:rsidP="00324B8C">
      <w:r>
        <w:t>Il comprend la mise hors d’eau, la purge complète, le découpage et le débranchement des tronçons, la déconnexion des colliers de fixation, la mise en sécurité des réseaux (attentes) par bouchons ou clapets étanches, la protection des existants et l’évacuation des canalisations déposées en décharge agréée.</w:t>
      </w:r>
    </w:p>
    <w:p w14:paraId="6552C724" w14:textId="77777777" w:rsidR="00324B8C" w:rsidRDefault="00324B8C" w:rsidP="00324B8C">
      <w:r>
        <w:t>Toutes sujétions d’accès, de manutention et de maintien en état de propreté sont comprises.</w:t>
      </w:r>
    </w:p>
    <w:p w14:paraId="33AE9143" w14:textId="77777777" w:rsidR="00324B8C" w:rsidRDefault="00324B8C" w:rsidP="00324B8C"/>
    <w:p w14:paraId="4B07815E" w14:textId="77777777" w:rsidR="00324B8C" w:rsidRDefault="00324B8C" w:rsidP="00324B8C">
      <w:r>
        <w:t>N° prix : 3-3 : Dépose de colonnes d’eau chaude (EC)</w:t>
      </w:r>
    </w:p>
    <w:p w14:paraId="79FADEAB" w14:textId="77777777" w:rsidR="00324B8C" w:rsidRDefault="00324B8C" w:rsidP="00324B8C"/>
    <w:p w14:paraId="283D3910" w14:textId="77777777" w:rsidR="00324B8C" w:rsidRDefault="00324B8C" w:rsidP="00324B8C">
      <w:r>
        <w:t>Le prix rémunère au mètre linéaire la dépose de colonnes d’eau chaude sanitaire (EC).</w:t>
      </w:r>
    </w:p>
    <w:p w14:paraId="4FC2E6DD" w14:textId="77777777" w:rsidR="00324B8C" w:rsidRDefault="00324B8C" w:rsidP="00324B8C">
      <w:r>
        <w:t>Il comprend la mise hors d’eau, la vidange du réseau, la déconnexion des raccords, le démontage soigné, la mise en sécurité des réseaux (attentes) par dispositif adéquat (bouchons ou manchons étanches), la protection des existants et l’évacuation en décharge agréée.</w:t>
      </w:r>
    </w:p>
    <w:p w14:paraId="031F9424" w14:textId="77777777" w:rsidR="00324B8C" w:rsidRDefault="00324B8C" w:rsidP="00324B8C">
      <w:r>
        <w:t>Toutes sujétions d’accès, de sécurité et de bonne exécution sont incluses.</w:t>
      </w:r>
    </w:p>
    <w:p w14:paraId="6D82D31C" w14:textId="77777777" w:rsidR="00324B8C" w:rsidRDefault="00324B8C" w:rsidP="00324B8C"/>
    <w:p w14:paraId="4EE9D58E" w14:textId="77777777" w:rsidR="00324B8C" w:rsidRDefault="00324B8C" w:rsidP="00324B8C">
      <w:r>
        <w:t>N° prix : 3-4 : Dépose de canalisation en PVC</w:t>
      </w:r>
    </w:p>
    <w:p w14:paraId="7BB28738" w14:textId="77777777" w:rsidR="00324B8C" w:rsidRDefault="00324B8C" w:rsidP="00324B8C"/>
    <w:p w14:paraId="0AFA58FF" w14:textId="77777777" w:rsidR="00324B8C" w:rsidRDefault="00324B8C" w:rsidP="00324B8C">
      <w:r>
        <w:t>Le prix rémunère au mètre linéaire la dépose de canalisation en PVC, toutes natures et diamètres confondus.</w:t>
      </w:r>
    </w:p>
    <w:p w14:paraId="4134E69C" w14:textId="77777777" w:rsidR="00324B8C" w:rsidRDefault="00324B8C" w:rsidP="00324B8C">
      <w:r>
        <w:t>Il comprend la consignation du réseau, la découpe et le débranchement des sections, la mise en sécurité des attentes par bouchons ou manchons temporaires, la protection des existants, le tri et l’évacuation en décharge agréée.</w:t>
      </w:r>
    </w:p>
    <w:p w14:paraId="257FBC73" w14:textId="77777777" w:rsidR="00324B8C" w:rsidRDefault="00324B8C" w:rsidP="00324B8C">
      <w:r>
        <w:t>Le prix comprend toutes sujétions de sécurité, de propreté et d’accès au poste.</w:t>
      </w:r>
    </w:p>
    <w:p w14:paraId="306D5016" w14:textId="77777777" w:rsidR="00324B8C" w:rsidRDefault="00324B8C" w:rsidP="00324B8C"/>
    <w:p w14:paraId="6CA61A55" w14:textId="77777777" w:rsidR="00324B8C" w:rsidRDefault="00324B8C" w:rsidP="00324B8C">
      <w:r>
        <w:t>N° prix : 3-5 : Dépose de canalisation en acier galvanisé</w:t>
      </w:r>
    </w:p>
    <w:p w14:paraId="3B4D0D84" w14:textId="77777777" w:rsidR="00324B8C" w:rsidRDefault="00324B8C" w:rsidP="00324B8C"/>
    <w:p w14:paraId="160C4451" w14:textId="77777777" w:rsidR="00324B8C" w:rsidRDefault="00324B8C" w:rsidP="00324B8C">
      <w:r>
        <w:t>Le prix rémunère au mètre linéaire la dépose de canalisation en acier galvanisé, toutes sections confondues.</w:t>
      </w:r>
    </w:p>
    <w:p w14:paraId="6FA59637" w14:textId="77777777" w:rsidR="00324B8C" w:rsidRDefault="00324B8C" w:rsidP="00324B8C">
      <w:r>
        <w:lastRenderedPageBreak/>
        <w:t>Il comprend la mise hors d’eau et la purge complète, le démontage progressif, la mise en sécurité des attentes par dispositifs d’obturation, la protection des existants et l’évacuation des conduites métalliques en décharge agréée.</w:t>
      </w:r>
    </w:p>
    <w:p w14:paraId="3E809E10" w14:textId="77777777" w:rsidR="00324B8C" w:rsidRDefault="00324B8C" w:rsidP="00324B8C">
      <w:r>
        <w:t>Toutes sujétions de manutention, de sécurité et de propreté du chantier sont comprises.</w:t>
      </w:r>
    </w:p>
    <w:p w14:paraId="673C9CCF" w14:textId="77777777" w:rsidR="00324B8C" w:rsidRDefault="00324B8C" w:rsidP="00324B8C"/>
    <w:p w14:paraId="1B58989A" w14:textId="77777777" w:rsidR="00324B8C" w:rsidRDefault="00324B8C" w:rsidP="00324B8C">
      <w:r>
        <w:t>N° prix : 3-6 : Dépose de tuyaux de chauffage</w:t>
      </w:r>
    </w:p>
    <w:p w14:paraId="30E318E6" w14:textId="77777777" w:rsidR="00324B8C" w:rsidRDefault="00324B8C" w:rsidP="00324B8C"/>
    <w:p w14:paraId="133EF7F0" w14:textId="77777777" w:rsidR="00324B8C" w:rsidRDefault="00324B8C" w:rsidP="00324B8C">
      <w:r>
        <w:t>Le prix rémunère au mètre linéaire la dépose des tuyaux de chauffage, acier, cuivre ou multicouche.</w:t>
      </w:r>
    </w:p>
    <w:p w14:paraId="71BA777E" w14:textId="77777777" w:rsidR="00324B8C" w:rsidRDefault="00324B8C" w:rsidP="00324B8C">
      <w:r>
        <w:t>Il comprend la mise hors pression, la vidange complète du réseau, la déconnexion des appareils, la mise en sécurité des attentes par bouchons, la dépose soignée, la protection des existants et l’évacuation en décharge agréée.</w:t>
      </w:r>
    </w:p>
    <w:p w14:paraId="19871DA7" w14:textId="77777777" w:rsidR="00324B8C" w:rsidRDefault="00324B8C" w:rsidP="00324B8C">
      <w:r>
        <w:t>Toutes sujétions de sécurité, de manutention et de maintien en état de propreté des abords sont incluses.</w:t>
      </w:r>
    </w:p>
    <w:p w14:paraId="6F895353" w14:textId="77777777" w:rsidR="00324B8C" w:rsidRDefault="00324B8C" w:rsidP="00324B8C"/>
    <w:p w14:paraId="024E982F" w14:textId="77777777" w:rsidR="00324B8C" w:rsidRDefault="00324B8C" w:rsidP="00324B8C">
      <w:r>
        <w:t>N° prix : 3-7 : Dépose de robinetterie indépendante tous types</w:t>
      </w:r>
    </w:p>
    <w:p w14:paraId="1C30EE76" w14:textId="77777777" w:rsidR="00324B8C" w:rsidRDefault="00324B8C" w:rsidP="00324B8C"/>
    <w:p w14:paraId="1C38DEDE" w14:textId="77777777" w:rsidR="00324B8C" w:rsidRDefault="00324B8C" w:rsidP="00324B8C">
      <w:r>
        <w:t>Le prix rémunère à l’unité la dépose de robinetterie indépendante, tous modèles et types de pose confondus.</w:t>
      </w:r>
    </w:p>
    <w:p w14:paraId="4CCAA564" w14:textId="77777777" w:rsidR="00324B8C" w:rsidRDefault="00324B8C" w:rsidP="00324B8C">
      <w:r>
        <w:t>Il comprend la mise hors d’eau, la purge locale, la déconnexion des raccordements, la mise en sécurité des attentes par bouchons ou obturateurs adaptés, la dépose soignée du robinet et de ses accessoires, la protection des existants et l’évacuation en décharge agréée.</w:t>
      </w:r>
    </w:p>
    <w:p w14:paraId="1537D6C1" w14:textId="77777777" w:rsidR="00324B8C" w:rsidRDefault="00324B8C" w:rsidP="00324B8C">
      <w:r>
        <w:t>Toutes sujétions d’accès, de propreté et de bonne exécution sont comprises.</w:t>
      </w:r>
    </w:p>
    <w:p w14:paraId="1A367365" w14:textId="77777777" w:rsidR="00324B8C" w:rsidRDefault="00324B8C" w:rsidP="00324B8C"/>
    <w:p w14:paraId="35F5B5E5" w14:textId="77777777" w:rsidR="00324B8C" w:rsidRDefault="00324B8C" w:rsidP="00324B8C">
      <w:r>
        <w:t>N° prix : 3-8 : Dépose d’appareillages électriques (luminaires, prises, etc.)</w:t>
      </w:r>
    </w:p>
    <w:p w14:paraId="2E4FE19E" w14:textId="77777777" w:rsidR="00324B8C" w:rsidRDefault="00324B8C" w:rsidP="00324B8C"/>
    <w:p w14:paraId="498F328E" w14:textId="77777777" w:rsidR="00324B8C" w:rsidRDefault="00324B8C" w:rsidP="00324B8C">
      <w:r>
        <w:t>Le prix rémunère à l’unité la dépose d’appareillages électriques, tels que luminaires, interrupteurs, prises, etc.</w:t>
      </w:r>
    </w:p>
    <w:p w14:paraId="1593485B" w14:textId="77777777" w:rsidR="00324B8C" w:rsidRDefault="00324B8C" w:rsidP="00324B8C">
      <w:r>
        <w:t>Il comprend la mise hors tension du circuit concerné, la consignation électrique, le démontage des appareillages et boîtiers, la mise en sécurité des conducteurs (dominos ou capuchons isolants), la protection des existants et l’évacuation des éléments en décharge agréée.</w:t>
      </w:r>
    </w:p>
    <w:p w14:paraId="4E4B8B92" w14:textId="77777777" w:rsidR="00324B8C" w:rsidRDefault="00324B8C" w:rsidP="00324B8C">
      <w:r>
        <w:t>Toutes sujétions de sécurité, de marquage et de propreté sont incluses.</w:t>
      </w:r>
    </w:p>
    <w:p w14:paraId="433648F0" w14:textId="77777777" w:rsidR="00324B8C" w:rsidRDefault="00324B8C" w:rsidP="00324B8C"/>
    <w:p w14:paraId="1499046B" w14:textId="77777777" w:rsidR="00324B8C" w:rsidRDefault="00324B8C" w:rsidP="00324B8C">
      <w:r>
        <w:t>N° prix : 3-9 : Dépose de cumulus / chauffe-bain / chauffe-eau</w:t>
      </w:r>
    </w:p>
    <w:p w14:paraId="4D4B3F8F" w14:textId="77777777" w:rsidR="00324B8C" w:rsidRDefault="00324B8C" w:rsidP="00324B8C"/>
    <w:p w14:paraId="5AD21DC0" w14:textId="77777777" w:rsidR="00324B8C" w:rsidRDefault="00324B8C" w:rsidP="00324B8C">
      <w:r>
        <w:t>Le prix rémunère à l’unité la dépose de cumulus, chauffe-bain ou chauffe-eau, muraux ou sur socle.</w:t>
      </w:r>
    </w:p>
    <w:p w14:paraId="49CC2F8F" w14:textId="77777777" w:rsidR="00324B8C" w:rsidRDefault="00324B8C" w:rsidP="00324B8C">
      <w:r>
        <w:t>Il comprend la mise hors tension et hors d’eau, la purge de l’appareil, la déconnexion des arrivées et vidanges, la mise en sécurité des attentes, la dépose complète du ballon et de ses accessoires, la protection des existants et l’évacuation en décharge agréée.</w:t>
      </w:r>
    </w:p>
    <w:p w14:paraId="39494E80" w14:textId="77777777" w:rsidR="00324B8C" w:rsidRDefault="00324B8C" w:rsidP="00324B8C">
      <w:r>
        <w:t>Le prix comprend également les sujétions de manutention, d’accès et de maintien en état de propreté des abords.</w:t>
      </w:r>
    </w:p>
    <w:p w14:paraId="4C555E43" w14:textId="77777777" w:rsidR="00324B8C" w:rsidRDefault="00324B8C" w:rsidP="00324B8C"/>
    <w:p w14:paraId="020E2169" w14:textId="77777777" w:rsidR="00324B8C" w:rsidRDefault="00324B8C" w:rsidP="00324B8C">
      <w:r>
        <w:t>N° prix : 3-10 : Dépose d’appareillage sanitaire – douche (baignoire, receveur, lavabo / lave-mains)</w:t>
      </w:r>
    </w:p>
    <w:p w14:paraId="7324704A" w14:textId="77777777" w:rsidR="00324B8C" w:rsidRDefault="00324B8C" w:rsidP="00324B8C"/>
    <w:p w14:paraId="57F4BB19" w14:textId="77777777" w:rsidR="00324B8C" w:rsidRDefault="00324B8C" w:rsidP="00324B8C">
      <w:r>
        <w:t>Le prix rémunère pour l’ensemble la dépose d’appareillages sanitaires de type douche, baignoire, receveur, lavabo ou lave-mains.</w:t>
      </w:r>
    </w:p>
    <w:p w14:paraId="62BA945B" w14:textId="77777777" w:rsidR="00324B8C" w:rsidRDefault="00324B8C" w:rsidP="00324B8C">
      <w:r>
        <w:t>Il comprend la mise hors d’eau, la déconnexion des alimentations et vidanges, la mise en sécurité des attentes, la dépose des appareils, robinetteries et accessoires associés, la reprise des abords immédiats (murs, sols, revêtements) lorsqu’aucune repose n’est prévue, la protection des existants et l’évacuation en décharge agréée.</w:t>
      </w:r>
    </w:p>
    <w:p w14:paraId="2ADA64F1" w14:textId="77777777" w:rsidR="00324B8C" w:rsidRDefault="00324B8C" w:rsidP="00324B8C">
      <w:r>
        <w:t>Toutes sujétions de manutention, de propreté et de bonne finition sont comprises.</w:t>
      </w:r>
    </w:p>
    <w:p w14:paraId="175F2B06" w14:textId="77777777" w:rsidR="00324B8C" w:rsidRDefault="00324B8C" w:rsidP="00324B8C"/>
    <w:p w14:paraId="390244DF" w14:textId="77777777" w:rsidR="00324B8C" w:rsidRDefault="00324B8C" w:rsidP="00324B8C">
      <w:r>
        <w:t>N° prix : 3-11 : Dépose d’accessoires (barre de douche, porte-savon, porte-serviette)</w:t>
      </w:r>
    </w:p>
    <w:p w14:paraId="2718E1A0" w14:textId="77777777" w:rsidR="00324B8C" w:rsidRDefault="00324B8C" w:rsidP="00324B8C"/>
    <w:p w14:paraId="00947CF6" w14:textId="77777777" w:rsidR="00324B8C" w:rsidRDefault="00324B8C" w:rsidP="00324B8C">
      <w:r>
        <w:t>Le prix rémunère pour l’ensemble la dépose des accessoires de salle de bains, tels que barres de douche, porte-savon, porte-serviettes, miroirs ou patères.</w:t>
      </w:r>
    </w:p>
    <w:p w14:paraId="5B8AA7EE" w14:textId="77777777" w:rsidR="00324B8C" w:rsidRDefault="00324B8C" w:rsidP="00324B8C">
      <w:r>
        <w:t>Il comprend la dépose soignée, le rebouchage des scellements ou fixations, la reprise de finition localisée si nécessaire, la protection des existants et l’évacuation en décharge agréée.</w:t>
      </w:r>
    </w:p>
    <w:p w14:paraId="71594900" w14:textId="77777777" w:rsidR="00324B8C" w:rsidRDefault="00324B8C" w:rsidP="00324B8C">
      <w:r>
        <w:t>Toutes sujétions de propreté, de finition et de maintien en état des abords sont incluses.</w:t>
      </w:r>
    </w:p>
    <w:p w14:paraId="09526DC1" w14:textId="77777777" w:rsidR="00324B8C" w:rsidRDefault="00324B8C" w:rsidP="00324B8C"/>
    <w:p w14:paraId="3A493631" w14:textId="77777777" w:rsidR="00324B8C" w:rsidRDefault="00324B8C" w:rsidP="00324B8C">
      <w:r>
        <w:t>N° prix : 3-12 : Dépose de cabine de douche</w:t>
      </w:r>
    </w:p>
    <w:p w14:paraId="25B0CEAB" w14:textId="77777777" w:rsidR="00324B8C" w:rsidRDefault="00324B8C" w:rsidP="00324B8C"/>
    <w:p w14:paraId="0AF539EF" w14:textId="77777777" w:rsidR="00324B8C" w:rsidRDefault="00324B8C" w:rsidP="00324B8C">
      <w:r>
        <w:t>Le prix rémunère pour l’ensemble la dépose d’une cabine de douche, complète ou partielle.</w:t>
      </w:r>
    </w:p>
    <w:p w14:paraId="7CBC480F" w14:textId="77777777" w:rsidR="00324B8C" w:rsidRDefault="00324B8C" w:rsidP="00324B8C">
      <w:r>
        <w:t>Il comprend la mise hors d’eau, la déconnexion des arrivées et évacuations, la mise en sécurité des attentes, la dépose des parois, receveur et accessoires, la reprise des abords (faïence, sol, cloison) si aucune repose n’est prévue, la protection des existants et l’évacuation en décharge agréée.</w:t>
      </w:r>
    </w:p>
    <w:p w14:paraId="5E25572A" w14:textId="77777777" w:rsidR="00324B8C" w:rsidRDefault="00324B8C" w:rsidP="00324B8C">
      <w:r>
        <w:t>Toutes sujétions de manutention, de finition et de propreté sont comprises.</w:t>
      </w:r>
    </w:p>
    <w:p w14:paraId="598DDFDD" w14:textId="77777777" w:rsidR="00324B8C" w:rsidRDefault="00324B8C" w:rsidP="00324B8C"/>
    <w:p w14:paraId="32D219EC" w14:textId="77777777" w:rsidR="00324B8C" w:rsidRDefault="00324B8C" w:rsidP="00324B8C">
      <w:r>
        <w:t>N° prix : 3-13 : Dépose d’appareillage sanitaire – WC (bidet, bloc WC, réservoir de chasse d’eau)</w:t>
      </w:r>
    </w:p>
    <w:p w14:paraId="41393725" w14:textId="77777777" w:rsidR="00324B8C" w:rsidRDefault="00324B8C" w:rsidP="00324B8C"/>
    <w:p w14:paraId="4B055A10" w14:textId="77777777" w:rsidR="00324B8C" w:rsidRDefault="00324B8C" w:rsidP="00324B8C">
      <w:r>
        <w:t>Le prix rémunère pour l’ensemble la dépose d’un appareillage sanitaire de type WC complet, bidet ou bloc WC avec réservoir de chasse.</w:t>
      </w:r>
    </w:p>
    <w:p w14:paraId="275CE690" w14:textId="77777777" w:rsidR="00324B8C" w:rsidRDefault="00324B8C" w:rsidP="00324B8C">
      <w:r>
        <w:t>Il comprend la mise hors d’eau, la déconnexion des alimentations et vidanges, la mise en sécurité des attentes, la dépose complète des éléments, la reprise des abords (sol, mur, faïence) lorsque nécessaire, la protection des existants et l’évacuation en décharge agréée.</w:t>
      </w:r>
    </w:p>
    <w:p w14:paraId="21AF0813" w14:textId="3205F87B" w:rsidR="00FB0162" w:rsidRDefault="00324B8C" w:rsidP="00324B8C">
      <w:r>
        <w:t>Toutes sujétions de propreté et de bonne exécution sont comprises.</w:t>
      </w:r>
    </w:p>
    <w:p w14:paraId="64540296" w14:textId="77777777" w:rsidR="00FB0162" w:rsidRDefault="00FB0162" w:rsidP="00FB0162"/>
    <w:p w14:paraId="2547BBDC" w14:textId="77777777" w:rsidR="00324B8C" w:rsidRDefault="00324B8C" w:rsidP="00324B8C">
      <w:r>
        <w:t>N° prix : 3-14 : Dépose de réservoir de chasse d’eau</w:t>
      </w:r>
    </w:p>
    <w:p w14:paraId="4BFEBC91" w14:textId="77777777" w:rsidR="00324B8C" w:rsidRDefault="00324B8C" w:rsidP="00324B8C"/>
    <w:p w14:paraId="0694D1C2" w14:textId="77777777" w:rsidR="00324B8C" w:rsidRDefault="00324B8C" w:rsidP="00324B8C">
      <w:r>
        <w:t>Le prix rémunère pour l’ensemble la dépose d’un réservoir de chasse d’eau, apparent, encastré ou semi-encastré.</w:t>
      </w:r>
    </w:p>
    <w:p w14:paraId="163FB31B" w14:textId="77777777" w:rsidR="00324B8C" w:rsidRDefault="00324B8C" w:rsidP="00324B8C">
      <w:r>
        <w:t>Il comprend la mise hors d’eau, la vidange complète, la déconnexion de l’alimentation et du mécanisme de chasse, la mise en sécurité des attentes par dispositif d’obturation adapté, la dépose du réservoir et de ses accessoires (mécanisme, flotteur, joints, fixations), la reprise des abords de pose (mur, faïence, support) si aucune repose n’est prévue, la protection des existants et l’évacuation des déchets en décharge agréée.</w:t>
      </w:r>
    </w:p>
    <w:p w14:paraId="24C6CC0E" w14:textId="77777777" w:rsidR="00324B8C" w:rsidRDefault="00324B8C" w:rsidP="00324B8C">
      <w:r>
        <w:t>Toutes sujétions de propreté, de finition et de sécurité sont comprises.</w:t>
      </w:r>
    </w:p>
    <w:p w14:paraId="798F063B" w14:textId="77777777" w:rsidR="00324B8C" w:rsidRDefault="00324B8C" w:rsidP="00324B8C"/>
    <w:p w14:paraId="7EEEFAC5" w14:textId="77777777" w:rsidR="00324B8C" w:rsidRDefault="00324B8C" w:rsidP="00324B8C">
      <w:r>
        <w:t>N° prix : 3-15 : Dépose d’appareillage sanitaire – cuisine (évier et meuble sous évier)</w:t>
      </w:r>
    </w:p>
    <w:p w14:paraId="311742CA" w14:textId="77777777" w:rsidR="00324B8C" w:rsidRDefault="00324B8C" w:rsidP="00324B8C"/>
    <w:p w14:paraId="646A1686" w14:textId="77777777" w:rsidR="00324B8C" w:rsidRDefault="00324B8C" w:rsidP="00324B8C">
      <w:r>
        <w:t>Le prix rémunère pour l’ensemble la dépose d’un évier et du meuble sous évier associé.</w:t>
      </w:r>
    </w:p>
    <w:p w14:paraId="54EEF609" w14:textId="77777777" w:rsidR="00324B8C" w:rsidRDefault="00324B8C" w:rsidP="00324B8C">
      <w:r>
        <w:t>Il comprend la mise hors d’eau, la purge des conduites, la déconnexion des alimentations EF/EC et de la vidange, la mise en sécurité des attentes, la dépose complète de l’évier, du siphon, de la robinetterie et du meuble, la reprise des abords immédiats (murs, crédence, plan de travail, sol) si aucune repose n’est prévue, la protection des existants et l’évacuation de l’ensemble en décharge agréée.</w:t>
      </w:r>
    </w:p>
    <w:p w14:paraId="6E618B90" w14:textId="77777777" w:rsidR="00324B8C" w:rsidRDefault="00324B8C" w:rsidP="00324B8C">
      <w:r>
        <w:t>Toutes sujétions de finition, de propreté et de bonne exécution sont comprises.</w:t>
      </w:r>
    </w:p>
    <w:p w14:paraId="2F33FA6A" w14:textId="77777777" w:rsidR="00324B8C" w:rsidRDefault="00324B8C" w:rsidP="00324B8C"/>
    <w:p w14:paraId="781A8BF2" w14:textId="77777777" w:rsidR="00324B8C" w:rsidRDefault="00324B8C" w:rsidP="00324B8C">
      <w:r>
        <w:t>N° prix : 3-16 : Dépose d’installation non conforme</w:t>
      </w:r>
    </w:p>
    <w:p w14:paraId="2D77C225" w14:textId="77777777" w:rsidR="00324B8C" w:rsidRDefault="00324B8C" w:rsidP="00324B8C"/>
    <w:p w14:paraId="665FC966" w14:textId="77777777" w:rsidR="00324B8C" w:rsidRDefault="00324B8C" w:rsidP="00324B8C">
      <w:r>
        <w:t>Le prix rémunère pour l’ensemble la dépose de toute installation non conforme aux normes en vigueur (plomberie, chauffage, gaz, électricité, ventilation).</w:t>
      </w:r>
    </w:p>
    <w:p w14:paraId="03BE4498" w14:textId="77777777" w:rsidR="00324B8C" w:rsidRDefault="00324B8C" w:rsidP="00324B8C">
      <w:r>
        <w:t>Il comprend la mise hors d’eau, hors pression, hors tension ou hors gaz selon la nature des réseaux, la purge, la déconnexion, la mise en sécurité des attentes, la dépose complète de l’installation concernée et de ses accessoires, la protection des existants et l’évacuation des éléments démontés en décharge agréée.</w:t>
      </w:r>
    </w:p>
    <w:p w14:paraId="355A3C55" w14:textId="77777777" w:rsidR="00324B8C" w:rsidRDefault="00324B8C" w:rsidP="00324B8C">
      <w:r>
        <w:t>Toutes sujétions de coordination, de sécurité, de propreté et de reprise des abords sont comprises.</w:t>
      </w:r>
    </w:p>
    <w:p w14:paraId="61C95CCC" w14:textId="77777777" w:rsidR="00324B8C" w:rsidRDefault="00324B8C" w:rsidP="00324B8C"/>
    <w:p w14:paraId="04F9E8BC" w14:textId="77777777" w:rsidR="00324B8C" w:rsidRDefault="00324B8C" w:rsidP="00324B8C">
      <w:r>
        <w:t>N° prix : 3-17 : Dépose de meubles de cuisine</w:t>
      </w:r>
    </w:p>
    <w:p w14:paraId="026239FC" w14:textId="77777777" w:rsidR="00324B8C" w:rsidRDefault="00324B8C" w:rsidP="00324B8C"/>
    <w:p w14:paraId="0D57292E" w14:textId="77777777" w:rsidR="00324B8C" w:rsidRDefault="00324B8C" w:rsidP="00324B8C">
      <w:r>
        <w:t>Le prix rémunère pour l’ensemble la dépose de meubles de cuisine, hauts et bas, y compris plans de travail, plinthes, fixations et quincaillerie.</w:t>
      </w:r>
    </w:p>
    <w:p w14:paraId="63D378C4" w14:textId="77777777" w:rsidR="00324B8C" w:rsidRDefault="00324B8C" w:rsidP="00324B8C">
      <w:r>
        <w:t>Il comprend la dépose soignée sans détérioration des supports, la protection des existants, le rebouchage ponctuel des scellements, la reprise des abords immédiats (murs, sol, faïence) si nécessaire, le maintien en état de propreté des lieux et l’évacuation des meubles et déchets en décharge agréée.</w:t>
      </w:r>
    </w:p>
    <w:p w14:paraId="42CCEABC" w14:textId="77777777" w:rsidR="00324B8C" w:rsidRDefault="00324B8C" w:rsidP="00324B8C">
      <w:r>
        <w:t>Toutes sujétions de manutention, de propreté et de finition sont comprises.</w:t>
      </w:r>
    </w:p>
    <w:p w14:paraId="4A55FC4C" w14:textId="77777777" w:rsidR="00324B8C" w:rsidRDefault="00324B8C" w:rsidP="00324B8C"/>
    <w:p w14:paraId="5FBCCCD2" w14:textId="77777777" w:rsidR="00324B8C" w:rsidRDefault="00324B8C" w:rsidP="00324B8C">
      <w:r>
        <w:lastRenderedPageBreak/>
        <w:t>N° prix : 3-18 : Démolition de faïence</w:t>
      </w:r>
    </w:p>
    <w:p w14:paraId="690A6CA1" w14:textId="77777777" w:rsidR="00324B8C" w:rsidRDefault="00324B8C" w:rsidP="00324B8C"/>
    <w:p w14:paraId="4FF63C3F" w14:textId="77777777" w:rsidR="00324B8C" w:rsidRDefault="00324B8C" w:rsidP="00324B8C">
      <w:r>
        <w:t>Le prix rémunère au mètre carré la démolition de faïence murale, toutes dimensions et poses confondues.</w:t>
      </w:r>
    </w:p>
    <w:p w14:paraId="34721BF9" w14:textId="77777777" w:rsidR="00324B8C" w:rsidRDefault="00324B8C" w:rsidP="00324B8C">
      <w:r>
        <w:t>Il comprend la dépose manuelle ou mécanique, le piquage des carreaux, le nettoyage du support, la protection des abords, le maintien en état de propreté du poste et l’évacuation des gravats en décharge agréée.</w:t>
      </w:r>
    </w:p>
    <w:p w14:paraId="18A7E631" w14:textId="77777777" w:rsidR="00324B8C" w:rsidRDefault="00324B8C" w:rsidP="00324B8C">
      <w:r>
        <w:t>Toutes sujétions d’accès, de sécurité et de finition des supports sont comprises.</w:t>
      </w:r>
    </w:p>
    <w:p w14:paraId="7C36AB42" w14:textId="77777777" w:rsidR="00324B8C" w:rsidRDefault="00324B8C" w:rsidP="00324B8C"/>
    <w:p w14:paraId="5854EB6D" w14:textId="77777777" w:rsidR="00324B8C" w:rsidRDefault="00324B8C" w:rsidP="00324B8C">
      <w:r>
        <w:t>N° prix : 3-19 : Démolition de socle</w:t>
      </w:r>
    </w:p>
    <w:p w14:paraId="4CD89687" w14:textId="77777777" w:rsidR="00324B8C" w:rsidRDefault="00324B8C" w:rsidP="00324B8C"/>
    <w:p w14:paraId="2C13A265" w14:textId="77777777" w:rsidR="00324B8C" w:rsidRDefault="00324B8C" w:rsidP="00324B8C">
      <w:r>
        <w:t>Le prix rémunère au mètre cube la démolition de socles maçonnés, béton, briques ou blocs.</w:t>
      </w:r>
    </w:p>
    <w:p w14:paraId="0849BF02" w14:textId="77777777" w:rsidR="00324B8C" w:rsidRDefault="00324B8C" w:rsidP="00324B8C">
      <w:r>
        <w:t>Il comprend le piquage ou la découpe mécanique, la protection des existants, la reprise de surface plane après dépose, le maintien en état de propreté des abords et l’évacuation des gravats en décharge agréée.</w:t>
      </w:r>
    </w:p>
    <w:p w14:paraId="103159B1" w14:textId="77777777" w:rsidR="00324B8C" w:rsidRDefault="00324B8C" w:rsidP="00324B8C">
      <w:r>
        <w:t>Toutes sujétions d’accès, de sécurité et de bonne exécution sont incluses.</w:t>
      </w:r>
    </w:p>
    <w:p w14:paraId="504A83FC" w14:textId="77777777" w:rsidR="00324B8C" w:rsidRDefault="00324B8C" w:rsidP="00324B8C"/>
    <w:p w14:paraId="55B64C96" w14:textId="77777777" w:rsidR="00324B8C" w:rsidRDefault="00324B8C" w:rsidP="00324B8C">
      <w:r>
        <w:t>N° prix : 3-20 : Démolition de paillasse / jambage / socle</w:t>
      </w:r>
    </w:p>
    <w:p w14:paraId="4DA501DD" w14:textId="77777777" w:rsidR="00324B8C" w:rsidRDefault="00324B8C" w:rsidP="00324B8C"/>
    <w:p w14:paraId="4E45604A" w14:textId="77777777" w:rsidR="00324B8C" w:rsidRDefault="00324B8C" w:rsidP="00324B8C">
      <w:r>
        <w:t>Le prix rémunère pour l’ensemble la démolition de paillasse, jambage ou socle maçonné.</w:t>
      </w:r>
    </w:p>
    <w:p w14:paraId="568BCB07" w14:textId="77777777" w:rsidR="00324B8C" w:rsidRDefault="00324B8C" w:rsidP="00324B8C">
      <w:r>
        <w:t>Il comprend la découpe, la démolition complète, la protection des abords, la reprise des surfaces adjacentes (murs, plan de travail, sols) si nécessaire, le maintien en état de propreté du chantier et l’évacuation des déchets en décharge agréée.</w:t>
      </w:r>
    </w:p>
    <w:p w14:paraId="4BF8A4B5" w14:textId="77777777" w:rsidR="00324B8C" w:rsidRDefault="00324B8C" w:rsidP="00324B8C">
      <w:r>
        <w:t>Toutes sujétions de finition et de sécurité sont comprises.</w:t>
      </w:r>
    </w:p>
    <w:p w14:paraId="1CD39371" w14:textId="77777777" w:rsidR="00324B8C" w:rsidRDefault="00324B8C" w:rsidP="00324B8C"/>
    <w:p w14:paraId="7BCC07CD" w14:textId="77777777" w:rsidR="00324B8C" w:rsidRDefault="00324B8C" w:rsidP="00324B8C">
      <w:r>
        <w:t>N° prix : 3-21 : Démolition de gaine technique</w:t>
      </w:r>
    </w:p>
    <w:p w14:paraId="5D5434B0" w14:textId="77777777" w:rsidR="00324B8C" w:rsidRDefault="00324B8C" w:rsidP="00324B8C"/>
    <w:p w14:paraId="02762F77" w14:textId="77777777" w:rsidR="00324B8C" w:rsidRDefault="00324B8C" w:rsidP="00324B8C">
      <w:r>
        <w:t>Le prix rémunère pour l’ensemble la démolition d’une gaine technique, maçonnée ou légère, en plaques de plâtre, béton cellulaire ou carreaux de plâtre.</w:t>
      </w:r>
    </w:p>
    <w:p w14:paraId="0B078E73" w14:textId="77777777" w:rsidR="00324B8C" w:rsidRDefault="00324B8C" w:rsidP="00324B8C">
      <w:r>
        <w:t>Il comprend la consignation des réseaux traversants, la mise en sécurité des attentes, la dépose des trappes, cadres et huisseries, la démolition soignée des parois, la protection des existants, le maintien en état de propreté des abords et l’évacuation des gravats en décharge agréée.</w:t>
      </w:r>
    </w:p>
    <w:p w14:paraId="3BF07752" w14:textId="77777777" w:rsidR="00324B8C" w:rsidRDefault="00324B8C" w:rsidP="00324B8C">
      <w:r>
        <w:t>Toutes sujétions de coordination inter-lots, d’accès et de sécurité sont comprises.</w:t>
      </w:r>
    </w:p>
    <w:p w14:paraId="131E4F56" w14:textId="77777777" w:rsidR="00324B8C" w:rsidRDefault="00324B8C" w:rsidP="00324B8C"/>
    <w:p w14:paraId="0CD65689" w14:textId="77777777" w:rsidR="00324B8C" w:rsidRDefault="00324B8C" w:rsidP="00324B8C">
      <w:r>
        <w:t>N° prix : 3-22 : Percement dalle (réservation)</w:t>
      </w:r>
    </w:p>
    <w:p w14:paraId="15C27367" w14:textId="77777777" w:rsidR="00324B8C" w:rsidRDefault="00324B8C" w:rsidP="00324B8C"/>
    <w:p w14:paraId="5FD201A5" w14:textId="77777777" w:rsidR="00324B8C" w:rsidRDefault="00324B8C" w:rsidP="00324B8C">
      <w:r>
        <w:t>Le prix rémunère à l’unité la réalisation d’un percement dans dalle en béton armé ou non, pour création ou adaptation de réservation technique.</w:t>
      </w:r>
    </w:p>
    <w:p w14:paraId="1695FEDF" w14:textId="77777777" w:rsidR="00324B8C" w:rsidRDefault="00324B8C" w:rsidP="00324B8C">
      <w:r>
        <w:t>Il comprend le traçage, le carottage ou percement mécanique, la protection des abords, la mise en sécurité du plancher traversé, le maintien en état de propreté des zones de travail et l’évacuation des déblais en décharge agréée.</w:t>
      </w:r>
    </w:p>
    <w:p w14:paraId="135F6205" w14:textId="77777777" w:rsidR="00324B8C" w:rsidRDefault="00324B8C" w:rsidP="00324B8C">
      <w:r>
        <w:t>Toutes sujétions d’accès, de finition et de sécurité sont comprises.</w:t>
      </w:r>
    </w:p>
    <w:p w14:paraId="4D400559" w14:textId="77777777" w:rsidR="00324B8C" w:rsidRDefault="00324B8C" w:rsidP="00324B8C"/>
    <w:p w14:paraId="2C1A15A1" w14:textId="77777777" w:rsidR="00324B8C" w:rsidRDefault="00324B8C" w:rsidP="00324B8C">
      <w:r>
        <w:t>N° prix : 3-23 : Percement cloison</w:t>
      </w:r>
    </w:p>
    <w:p w14:paraId="7FBC8359" w14:textId="77777777" w:rsidR="00324B8C" w:rsidRDefault="00324B8C" w:rsidP="00324B8C"/>
    <w:p w14:paraId="7E07E091" w14:textId="77777777" w:rsidR="00324B8C" w:rsidRDefault="00324B8C" w:rsidP="00324B8C">
      <w:r>
        <w:t>Le prix rémunère à l’unité le percement de cloison en carreaux de plâtre, briques, béton cellulaire ou plaques de plâtre.</w:t>
      </w:r>
    </w:p>
    <w:p w14:paraId="0F3F28F8" w14:textId="77777777" w:rsidR="00324B8C" w:rsidRDefault="00324B8C" w:rsidP="00324B8C">
      <w:r>
        <w:t>Il comprend le repérage, le traçage et la découpe, la protection des existants, le maintien en état de propreté des abords, la mise en sécurité des conduites éventuellement traversées et l’évacuation des déchets en décharge agréée.</w:t>
      </w:r>
    </w:p>
    <w:p w14:paraId="0513632D" w14:textId="77777777" w:rsidR="00324B8C" w:rsidRDefault="00324B8C" w:rsidP="00324B8C">
      <w:r>
        <w:t>Toutes sujétions de finition et de bonne exécution sont comprises.</w:t>
      </w:r>
    </w:p>
    <w:p w14:paraId="53D067D9" w14:textId="77777777" w:rsidR="00324B8C" w:rsidRDefault="00324B8C" w:rsidP="00324B8C"/>
    <w:p w14:paraId="7D2CDA01" w14:textId="77777777" w:rsidR="00324B8C" w:rsidRDefault="00324B8C" w:rsidP="00324B8C">
      <w:r>
        <w:t>N° prix : 3-24 : Dépose de bouches VMC</w:t>
      </w:r>
    </w:p>
    <w:p w14:paraId="3CB440F7" w14:textId="77777777" w:rsidR="00324B8C" w:rsidRDefault="00324B8C" w:rsidP="00324B8C"/>
    <w:p w14:paraId="6A2D0D15" w14:textId="77777777" w:rsidR="00324B8C" w:rsidRDefault="00324B8C" w:rsidP="00324B8C">
      <w:r>
        <w:t>Le prix rémunère pour l’ensemble la dépose de bouches de ventilation mécanique contrôlée (VMC), extraction ou insufflation.</w:t>
      </w:r>
    </w:p>
    <w:p w14:paraId="5D5BD829" w14:textId="77777777" w:rsidR="00324B8C" w:rsidRDefault="00324B8C" w:rsidP="00324B8C">
      <w:r>
        <w:t xml:space="preserve">Il comprend la mise hors tension du système, la déconnexion des gaines, la mise en sécurité des attentes (grillage ou bouchon provisoire), la dépose des bouches et enjoliveurs, la protection des </w:t>
      </w:r>
      <w:r>
        <w:lastRenderedPageBreak/>
        <w:t>existants, le maintien en état de propreté des abords et l’évacuation des éléments déposés en décharge agréée.</w:t>
      </w:r>
    </w:p>
    <w:p w14:paraId="27808E90" w14:textId="77777777" w:rsidR="00324B8C" w:rsidRDefault="00324B8C" w:rsidP="00324B8C">
      <w:r>
        <w:t>Toutes sujétions d’accès, de sécurité et de finition sont comprises.</w:t>
      </w:r>
    </w:p>
    <w:p w14:paraId="09E9F2D9" w14:textId="77777777" w:rsidR="00324B8C" w:rsidRDefault="00324B8C" w:rsidP="00324B8C"/>
    <w:p w14:paraId="6F161BB6" w14:textId="77777777" w:rsidR="00324B8C" w:rsidRDefault="00324B8C" w:rsidP="00324B8C">
      <w:r>
        <w:t>N° prix : 3-25 : Dépose de moteur VMC</w:t>
      </w:r>
    </w:p>
    <w:p w14:paraId="3E320DC1" w14:textId="77777777" w:rsidR="00324B8C" w:rsidRDefault="00324B8C" w:rsidP="00324B8C"/>
    <w:p w14:paraId="214669AD" w14:textId="77777777" w:rsidR="00324B8C" w:rsidRDefault="00324B8C" w:rsidP="00324B8C">
      <w:r>
        <w:t>Le prix rémunère pour l’ensemble la dépose d’un caisson moteur de VMC simple ou double flux.</w:t>
      </w:r>
    </w:p>
    <w:p w14:paraId="2550CD0B" w14:textId="77777777" w:rsidR="00324B8C" w:rsidRDefault="00324B8C" w:rsidP="00324B8C">
      <w:r>
        <w:t>Il comprend la mise hors tension et consignation du circuit, la déconnexion des gaines et câblages, la mise en sécurité des attentes, la dépose complète du moteur et de son support, la protection des existants et l’évacuation en décharge agréée.</w:t>
      </w:r>
    </w:p>
    <w:p w14:paraId="27D6E581" w14:textId="77777777" w:rsidR="00324B8C" w:rsidRDefault="00324B8C" w:rsidP="00324B8C">
      <w:r>
        <w:t>Toutes sujétions de manutention, d’accès et de propreté sont comprises.</w:t>
      </w:r>
    </w:p>
    <w:p w14:paraId="7A2F5CC7" w14:textId="77777777" w:rsidR="00324B8C" w:rsidRDefault="00324B8C" w:rsidP="00324B8C"/>
    <w:p w14:paraId="0607331C" w14:textId="77777777" w:rsidR="00324B8C" w:rsidRDefault="00324B8C" w:rsidP="00324B8C">
      <w:r>
        <w:t>N° prix : 3-26 : Dépose de réseau aéraulique</w:t>
      </w:r>
    </w:p>
    <w:p w14:paraId="5D40738A" w14:textId="77777777" w:rsidR="00324B8C" w:rsidRDefault="00324B8C" w:rsidP="00324B8C"/>
    <w:p w14:paraId="0C9D6215" w14:textId="77777777" w:rsidR="00324B8C" w:rsidRDefault="00324B8C" w:rsidP="00324B8C">
      <w:r>
        <w:t>Le prix rémunère au mètre linéaire la dépose de réseaux aérauliques, gaines souples ou rigides, métalliques ou PVC.</w:t>
      </w:r>
    </w:p>
    <w:p w14:paraId="0CC87727" w14:textId="77777777" w:rsidR="00324B8C" w:rsidRDefault="00324B8C" w:rsidP="00324B8C">
      <w:r>
        <w:t>Il comprend la mise hors tension de l’installation, la déconnexion des bouches, la mise en sécurité des attentes, la dépose des conduits, colliers, supports et accessoires, la protection des existants et l’évacuation en décharge agréée.</w:t>
      </w:r>
    </w:p>
    <w:p w14:paraId="018FDD80" w14:textId="77777777" w:rsidR="00324B8C" w:rsidRDefault="00324B8C" w:rsidP="00324B8C">
      <w:r>
        <w:t>Toutes sujétions de sécurité, de propreté et de coordination sont incluses.</w:t>
      </w:r>
    </w:p>
    <w:p w14:paraId="0731322C" w14:textId="77777777" w:rsidR="00324B8C" w:rsidRDefault="00324B8C" w:rsidP="00324B8C"/>
    <w:p w14:paraId="055E7E15" w14:textId="77777777" w:rsidR="00324B8C" w:rsidRDefault="00324B8C" w:rsidP="00324B8C">
      <w:r>
        <w:t>N° prix : 3-27 : Détalonnage porte intérieure</w:t>
      </w:r>
    </w:p>
    <w:p w14:paraId="15179E2C" w14:textId="77777777" w:rsidR="00324B8C" w:rsidRDefault="00324B8C" w:rsidP="00324B8C"/>
    <w:p w14:paraId="461BB219" w14:textId="77777777" w:rsidR="00324B8C" w:rsidRDefault="00324B8C" w:rsidP="00324B8C">
      <w:r>
        <w:t>Le prix rémunère à l’unité le détalonnage d’une porte intérieure pour passage d’air ou ajustement de niveau de sol.</w:t>
      </w:r>
    </w:p>
    <w:p w14:paraId="2F8C3C71" w14:textId="77777777" w:rsidR="00324B8C" w:rsidRDefault="00324B8C" w:rsidP="00324B8C">
      <w:r>
        <w:t>Il comprend la dépose du vantail, la découpe ou le rabotage, la repose, le réglage des paumelles et quincailleries, la protection des existants et le maintien en état de propreté des abords.</w:t>
      </w:r>
    </w:p>
    <w:p w14:paraId="31F784A2" w14:textId="77777777" w:rsidR="00324B8C" w:rsidRDefault="00324B8C" w:rsidP="00324B8C">
      <w:r>
        <w:t>Toutes sujétions de finition et de bonne exécution sont comprises.</w:t>
      </w:r>
    </w:p>
    <w:p w14:paraId="7FA7FC8F" w14:textId="77777777" w:rsidR="00324B8C" w:rsidRDefault="00324B8C" w:rsidP="00324B8C"/>
    <w:p w14:paraId="6A91059D" w14:textId="77777777" w:rsidR="00324B8C" w:rsidRDefault="00324B8C" w:rsidP="00324B8C">
      <w:r>
        <w:t>N° prix : 3-28 : Transport et frais de décharge</w:t>
      </w:r>
    </w:p>
    <w:p w14:paraId="5891480D" w14:textId="77777777" w:rsidR="00324B8C" w:rsidRDefault="00324B8C" w:rsidP="00324B8C"/>
    <w:p w14:paraId="588609C4" w14:textId="77777777" w:rsidR="00324B8C" w:rsidRDefault="00324B8C" w:rsidP="00324B8C">
      <w:r>
        <w:t>Le prix rémunère forfaitairement les frais liés au transport et à l’évacuation des déchets de chantier (gravats, emballages, matériaux déposés) vers une décharge agréée.</w:t>
      </w:r>
    </w:p>
    <w:p w14:paraId="3D629C6F" w14:textId="3A342C9E" w:rsidR="00FB0162" w:rsidRDefault="00324B8C" w:rsidP="00FB0162">
      <w:r>
        <w:t xml:space="preserve">Il comprend le chargement, la manutention, le transport, les frais de dépôt, la location éventuelle de bennes, ainsi que toutes sujétions de </w:t>
      </w:r>
      <w:proofErr w:type="gramStart"/>
      <w:r>
        <w:t>tri sélectif</w:t>
      </w:r>
      <w:proofErr w:type="gramEnd"/>
      <w:r>
        <w:t>, de taxes et de traçabilité réglementaire.</w:t>
      </w:r>
    </w:p>
    <w:p w14:paraId="335332B6" w14:textId="13D65E23" w:rsidR="00F07558" w:rsidRDefault="00F07558" w:rsidP="00D70B11">
      <w:pPr>
        <w:pStyle w:val="Titre3"/>
      </w:pPr>
      <w:bookmarkStart w:id="74" w:name="_Toc213142281"/>
      <w:r>
        <w:t>Dépose et repose</w:t>
      </w:r>
      <w:bookmarkEnd w:id="74"/>
      <w:r>
        <w:t xml:space="preserve"> </w:t>
      </w:r>
    </w:p>
    <w:p w14:paraId="58ABF048" w14:textId="77777777" w:rsidR="00CB767F" w:rsidRDefault="00CB767F" w:rsidP="00CB767F">
      <w:r>
        <w:t>N° prix : 4-1 : Dépose et repose de robinetterie indépendante tous types</w:t>
      </w:r>
    </w:p>
    <w:p w14:paraId="572DE3A7" w14:textId="77777777" w:rsidR="00CB767F" w:rsidRDefault="00CB767F" w:rsidP="00CB767F"/>
    <w:p w14:paraId="16837448" w14:textId="77777777" w:rsidR="00CB767F" w:rsidRDefault="00CB767F" w:rsidP="00CB767F">
      <w:r>
        <w:t>Le prix rémunère à l’unité la dépose et la repose d’une robinetterie indépendante, tous types confondus (évier, lavabo, baignoire, douche, lave-mains, bidet).</w:t>
      </w:r>
    </w:p>
    <w:p w14:paraId="4C10B63D" w14:textId="77777777" w:rsidR="00CB767F" w:rsidRDefault="00CB767F" w:rsidP="00CB767F">
      <w:r>
        <w:t>Il comprend la mise hors d’eau du réseau, la purge, la dépose soignée de la robinetterie et de ses accessoires, la mise en sécurité des attentes par dispositifs d’obturation adéquats, la protection des existants, ainsi que la repose du même appareil avec joints et fixations neufs.</w:t>
      </w:r>
    </w:p>
    <w:p w14:paraId="382C11F6" w14:textId="77777777" w:rsidR="00CB767F" w:rsidRDefault="00CB767F" w:rsidP="00CB767F">
      <w:r>
        <w:t>Le prix comprend les réglages, essais de bon fonctionnement, reprises ponctuelles d’étanchéité (silicone, faïence), maintien en état de propreté des abords et toutes sujétions de bonne exécution.</w:t>
      </w:r>
    </w:p>
    <w:p w14:paraId="0DB9CF01" w14:textId="77777777" w:rsidR="00CB767F" w:rsidRDefault="00CB767F" w:rsidP="00CB767F"/>
    <w:p w14:paraId="2C471B87" w14:textId="77777777" w:rsidR="00CB767F" w:rsidRDefault="00CB767F" w:rsidP="00CB767F">
      <w:r>
        <w:t>N° prix : 4-2 : Dépose et repose d’appareillages électriques (luminaires, prises, etc.)</w:t>
      </w:r>
    </w:p>
    <w:p w14:paraId="3EF7CC6E" w14:textId="77777777" w:rsidR="00CB767F" w:rsidRDefault="00CB767F" w:rsidP="00CB767F"/>
    <w:p w14:paraId="436A6F41" w14:textId="77777777" w:rsidR="00CB767F" w:rsidRDefault="00CB767F" w:rsidP="00CB767F">
      <w:r>
        <w:t>Le prix rémunère forfaitairement les frais liés à la dépose et la repose d’appareillages électriques, tels que luminaires, interrupteurs, prises et appliques murales.</w:t>
      </w:r>
    </w:p>
    <w:p w14:paraId="653ADB8A" w14:textId="77777777" w:rsidR="00CB767F" w:rsidRDefault="00CB767F" w:rsidP="00CB767F">
      <w:r>
        <w:t>Il comprend la mise hors tension et la consignation du circuit concerné, la dépose soignée des appareillages et fixations, la mise en sécurité des conducteurs, la protection des existants, la repose du même matériel, le contrôle de continuité, les essais de bon fonctionnement et la remise en service.</w:t>
      </w:r>
    </w:p>
    <w:p w14:paraId="1E052F8D" w14:textId="77777777" w:rsidR="00CB767F" w:rsidRDefault="00CB767F" w:rsidP="00CB767F">
      <w:r>
        <w:t>Toutes sujétions de propreté, de finition et de sécurité sont comprises.</w:t>
      </w:r>
    </w:p>
    <w:p w14:paraId="47FDF5B6" w14:textId="77777777" w:rsidR="00CB767F" w:rsidRDefault="00CB767F" w:rsidP="00CB767F"/>
    <w:p w14:paraId="74C81783" w14:textId="77777777" w:rsidR="00CB767F" w:rsidRDefault="00CB767F" w:rsidP="00CB767F">
      <w:r>
        <w:lastRenderedPageBreak/>
        <w:t>N° prix : 4-3 : Dépose et repose d’appareillage sanitaire – douche (baignoire, receveur, lavabo / lave-mains)</w:t>
      </w:r>
    </w:p>
    <w:p w14:paraId="3B3AF8F9" w14:textId="77777777" w:rsidR="00CB767F" w:rsidRDefault="00CB767F" w:rsidP="00CB767F"/>
    <w:p w14:paraId="606E3003" w14:textId="77777777" w:rsidR="00CB767F" w:rsidRDefault="00CB767F" w:rsidP="00CB767F">
      <w:r>
        <w:t>Le prix rémunère à l’unité la dépose et la repose d’un appareillage sanitaire de type baignoire, receveur, lavabo ou lave-mains.</w:t>
      </w:r>
    </w:p>
    <w:p w14:paraId="7E34CED5" w14:textId="77777777" w:rsidR="00CB767F" w:rsidRDefault="00CB767F" w:rsidP="00CB767F">
      <w:r>
        <w:t>Il comprend la mise hors d’eau, la purge, la déconnexion des alimentations EF/EC et vidanges, la dépose soignée, la mise en sécurité des attentes, la protection des existants et la repose du même matériel.</w:t>
      </w:r>
    </w:p>
    <w:p w14:paraId="4AEFC939" w14:textId="77777777" w:rsidR="00CB767F" w:rsidRDefault="00CB767F" w:rsidP="00CB767F">
      <w:r>
        <w:t>Le prix comprend la fourniture des fixations, la vérification d’étanchéité, la reprise localisée des abords (faïence, joints silicone), le nettoyage final et toutes sujétions de bonne exécution.</w:t>
      </w:r>
    </w:p>
    <w:p w14:paraId="6C0775AF" w14:textId="77777777" w:rsidR="00CB767F" w:rsidRDefault="00CB767F" w:rsidP="00CB767F"/>
    <w:p w14:paraId="753A9C94" w14:textId="77777777" w:rsidR="00CB767F" w:rsidRDefault="00CB767F" w:rsidP="00CB767F">
      <w:r>
        <w:t>N° prix : 4-4 : Dépose et repose de cabine de douche</w:t>
      </w:r>
    </w:p>
    <w:p w14:paraId="6495CA15" w14:textId="77777777" w:rsidR="00CB767F" w:rsidRDefault="00CB767F" w:rsidP="00CB767F"/>
    <w:p w14:paraId="61766C42" w14:textId="77777777" w:rsidR="00CB767F" w:rsidRDefault="00CB767F" w:rsidP="00CB767F">
      <w:r>
        <w:t>Le prix rémunère à l’unité la dépose et la repose d’une cabine de douche complète, toutes dimensions et configurations confondues.</w:t>
      </w:r>
    </w:p>
    <w:p w14:paraId="1723F7A5" w14:textId="77777777" w:rsidR="00CB767F" w:rsidRDefault="00CB767F" w:rsidP="00CB767F">
      <w:r>
        <w:t>Il comprend la mise hors d’eau, la déconnexion des arrivées et évacuations, la dépose soignée des parois, du receveur et des accessoires, la mise en sécurité des attentes, la protection des existants et la repose complète du même ensemble avec réglage, reprise des joints et contrôle d’étanchéité.</w:t>
      </w:r>
    </w:p>
    <w:p w14:paraId="59E03C59" w14:textId="77777777" w:rsidR="00CB767F" w:rsidRDefault="00CB767F" w:rsidP="00CB767F">
      <w:r>
        <w:t>Toutes sujétions de propreté, de finition et de manutention sont comprises.</w:t>
      </w:r>
    </w:p>
    <w:p w14:paraId="0A780025" w14:textId="77777777" w:rsidR="00CB767F" w:rsidRDefault="00CB767F" w:rsidP="00CB767F"/>
    <w:p w14:paraId="38AA4ECD" w14:textId="77777777" w:rsidR="00CB767F" w:rsidRDefault="00CB767F" w:rsidP="00CB767F">
      <w:r>
        <w:t>N° prix : 4-5 : Dépose et repose d’appareillage sanitaire – sanitaires (bidet, bloc WC, réservoir de chasse d’eau)</w:t>
      </w:r>
    </w:p>
    <w:p w14:paraId="789DF39F" w14:textId="77777777" w:rsidR="00CB767F" w:rsidRDefault="00CB767F" w:rsidP="00CB767F"/>
    <w:p w14:paraId="5E982334" w14:textId="77777777" w:rsidR="00CB767F" w:rsidRDefault="00CB767F" w:rsidP="00CB767F">
      <w:r>
        <w:t>Le prix rémunère à l’unité la dépose et la repose d’un appareillage sanitaire de type bidet, bloc WC ou réservoir de chasse d’eau.</w:t>
      </w:r>
    </w:p>
    <w:p w14:paraId="0D8B7941" w14:textId="77777777" w:rsidR="00CB767F" w:rsidRDefault="00CB767F" w:rsidP="00CB767F">
      <w:r>
        <w:t>Il comprend la mise hors d’eau, la purge du réseau, la déconnexion des alimentations et évacuations, la dépose soignée, la mise en sécurité des attentes, la protection des existants et la repose du même appareil avec joints et fixations neufs.</w:t>
      </w:r>
    </w:p>
    <w:p w14:paraId="3AB773A7" w14:textId="77777777" w:rsidR="00CB767F" w:rsidRDefault="00CB767F" w:rsidP="00CB767F">
      <w:r>
        <w:t>Le prix comprend le réglage, le calage, la vérification d’étanchéité et les finitions locales (reprise silicone, faïence).</w:t>
      </w:r>
    </w:p>
    <w:p w14:paraId="2ADC9A9F" w14:textId="77777777" w:rsidR="00CB767F" w:rsidRDefault="00CB767F" w:rsidP="00CB767F">
      <w:r>
        <w:t>Toutes sujétions de propreté et de bonne exécution sont comprises.</w:t>
      </w:r>
    </w:p>
    <w:p w14:paraId="6C248E24" w14:textId="77777777" w:rsidR="00CB767F" w:rsidRDefault="00CB767F" w:rsidP="00CB767F"/>
    <w:p w14:paraId="516DE6C0" w14:textId="77777777" w:rsidR="00CB767F" w:rsidRDefault="00CB767F" w:rsidP="00CB767F">
      <w:r>
        <w:t>N° prix : 4-6 : Dépose et repose de réservoir de chasse d’eau</w:t>
      </w:r>
    </w:p>
    <w:p w14:paraId="003A2E58" w14:textId="77777777" w:rsidR="00CB767F" w:rsidRDefault="00CB767F" w:rsidP="00CB767F"/>
    <w:p w14:paraId="53108A3C" w14:textId="77777777" w:rsidR="00CB767F" w:rsidRDefault="00CB767F" w:rsidP="00CB767F">
      <w:r>
        <w:t>Le prix rémunère à l’unité la dépose et la repose d’un réservoir de chasse d’eau, apparent ou encastré.</w:t>
      </w:r>
    </w:p>
    <w:p w14:paraId="3C93F657" w14:textId="77777777" w:rsidR="00CB767F" w:rsidRDefault="00CB767F" w:rsidP="00CB767F">
      <w:r>
        <w:t>Il comprend la mise hors d’eau, la vidange, la déconnexion du mécanisme et de l’alimentation, la dépose soignée, la mise en sécurité des attentes, la protection des existants et la repose avec réglage du mécanisme, reprise d’étanchéité et essais de bon fonctionnement.</w:t>
      </w:r>
    </w:p>
    <w:p w14:paraId="135E47F7" w14:textId="77777777" w:rsidR="00CB767F" w:rsidRDefault="00CB767F" w:rsidP="00CB767F">
      <w:r>
        <w:t>Toutes sujétions de finition, de propreté et de sécurité sont comprises.</w:t>
      </w:r>
    </w:p>
    <w:p w14:paraId="22FB98D6" w14:textId="77777777" w:rsidR="00CB767F" w:rsidRDefault="00CB767F" w:rsidP="00CB767F"/>
    <w:p w14:paraId="292315DF" w14:textId="77777777" w:rsidR="00CB767F" w:rsidRDefault="00CB767F" w:rsidP="00CB767F">
      <w:r>
        <w:t>N° prix : 4-7 : Dépose et repose d’appareillage sanitaire – cuisine (évier et meuble sous évier)</w:t>
      </w:r>
    </w:p>
    <w:p w14:paraId="420AD478" w14:textId="77777777" w:rsidR="00CB767F" w:rsidRDefault="00CB767F" w:rsidP="00CB767F"/>
    <w:p w14:paraId="3485CBDF" w14:textId="77777777" w:rsidR="00CB767F" w:rsidRDefault="00CB767F" w:rsidP="00CB767F">
      <w:r>
        <w:t>Le prix rémunère à l’unité la dépose et la repose d’un évier et de son meuble sous évier.</w:t>
      </w:r>
    </w:p>
    <w:p w14:paraId="0BEB0068" w14:textId="77777777" w:rsidR="00CB767F" w:rsidRDefault="00CB767F" w:rsidP="00CB767F">
      <w:r>
        <w:t>Il comprend la mise hors d’eau, la purge, la déconnexion des alimentations EF/EC et des évacuations, la dépose soignée du meuble et de l’évier, la mise en sécurité des attentes, la protection des existants et la repose avec accessoires de fixation et joints neufs.</w:t>
      </w:r>
    </w:p>
    <w:p w14:paraId="517B59D1" w14:textId="77777777" w:rsidR="00CB767F" w:rsidRDefault="00CB767F" w:rsidP="00CB767F">
      <w:r>
        <w:t>Le prix comprend le calage, le réglage, les essais d’étanchéité, les reprises localisées de finitions (crédence, silicone) et le maintien en état de propreté des abords.</w:t>
      </w:r>
    </w:p>
    <w:p w14:paraId="04317E12" w14:textId="77777777" w:rsidR="00CB767F" w:rsidRDefault="00CB767F" w:rsidP="00CB767F">
      <w:r>
        <w:t>Toutes sujétions de bonne exécution sont comprises.</w:t>
      </w:r>
    </w:p>
    <w:p w14:paraId="79BE3587" w14:textId="77777777" w:rsidR="00CB767F" w:rsidRDefault="00CB767F" w:rsidP="00CB767F"/>
    <w:p w14:paraId="111876B4" w14:textId="77777777" w:rsidR="00CB767F" w:rsidRDefault="00CB767F" w:rsidP="00CB767F">
      <w:r>
        <w:t>N° prix : 4-8 : Dépose et repose d’appareils sanitaires ECS (chauffe-eau / chauffe-bain / cumulus)</w:t>
      </w:r>
    </w:p>
    <w:p w14:paraId="728E9833" w14:textId="77777777" w:rsidR="00CB767F" w:rsidRDefault="00CB767F" w:rsidP="00CB767F"/>
    <w:p w14:paraId="6371E14C" w14:textId="77777777" w:rsidR="00CB767F" w:rsidRDefault="00CB767F" w:rsidP="00CB767F">
      <w:r>
        <w:t>Le prix rémunère à l’unité la dépose et la repose d’un appareil de production d’eau chaude sanitaire, de type chauffe-eau, chauffe-bain ou cumulus, toutes capacités et positions confondues (murale, sur socle, horizontale).</w:t>
      </w:r>
    </w:p>
    <w:p w14:paraId="22DD1BB8" w14:textId="77777777" w:rsidR="00CB767F" w:rsidRDefault="00CB767F" w:rsidP="00CB767F">
      <w:r>
        <w:t>Il comprend la mise hors tension, la mise hors d’eau, la purge complète, la dépose soignée, la mise en sécurité des attentes, la protection des existants et la repose avec accessoires de fixation, joints et raccords neufs.</w:t>
      </w:r>
    </w:p>
    <w:p w14:paraId="177D2608" w14:textId="77777777" w:rsidR="00CB767F" w:rsidRDefault="00CB767F" w:rsidP="00CB767F">
      <w:r>
        <w:lastRenderedPageBreak/>
        <w:t>Le prix comprend les essais d’étanchéité et de bon fonctionnement, le réglage et le nettoyage du poste.</w:t>
      </w:r>
    </w:p>
    <w:p w14:paraId="3728BF9F" w14:textId="77777777" w:rsidR="00CB767F" w:rsidRDefault="00CB767F" w:rsidP="00CB767F">
      <w:r>
        <w:t>Toutes sujétions de sécurité, de manutention et de propreté sont comprises.</w:t>
      </w:r>
    </w:p>
    <w:p w14:paraId="314C11E0" w14:textId="77777777" w:rsidR="00CB767F" w:rsidRDefault="00CB767F" w:rsidP="00CB767F"/>
    <w:p w14:paraId="4E56936B" w14:textId="77777777" w:rsidR="00CB767F" w:rsidRDefault="00CB767F" w:rsidP="00CB767F">
      <w:r>
        <w:t>N° prix : 4-9 : Dépose et repose de meubles de cuisine (unité = module 60 cm)</w:t>
      </w:r>
    </w:p>
    <w:p w14:paraId="6A624FED" w14:textId="77777777" w:rsidR="00CB767F" w:rsidRDefault="00CB767F" w:rsidP="00CB767F"/>
    <w:p w14:paraId="58A1320E" w14:textId="77777777" w:rsidR="00CB767F" w:rsidRDefault="00CB767F" w:rsidP="00CB767F">
      <w:r>
        <w:t>Le prix rémunère à l’unité la dépose et la repose d’un module de meuble de cuisine de 60 cm, bas ou haut, y compris plinthes et quincailleries.</w:t>
      </w:r>
    </w:p>
    <w:p w14:paraId="3B0A1FB3" w14:textId="77777777" w:rsidR="00CB767F" w:rsidRDefault="00CB767F" w:rsidP="00CB767F">
      <w:r>
        <w:t>Il comprend la dépose soignée, la protection des existants, le stockage éventuel, la repose dans la même configuration, le réglage des éléments et les finitions (reprises de joints ou fixations).</w:t>
      </w:r>
    </w:p>
    <w:p w14:paraId="0E6EDCFD" w14:textId="77777777" w:rsidR="00CB767F" w:rsidRDefault="00CB767F" w:rsidP="00CB767F">
      <w:r>
        <w:t>Le maintien en état de propreté des abords et toutes sujétions de bonne exécution sont comprises.</w:t>
      </w:r>
    </w:p>
    <w:p w14:paraId="4E2089E9" w14:textId="77777777" w:rsidR="00CB767F" w:rsidRDefault="00CB767F" w:rsidP="00CB767F"/>
    <w:p w14:paraId="51578BBB" w14:textId="77777777" w:rsidR="00CB767F" w:rsidRDefault="00CB767F" w:rsidP="00CB767F">
      <w:r>
        <w:t>N° prix : 4-10 : Dépose et repose de plan de travail</w:t>
      </w:r>
    </w:p>
    <w:p w14:paraId="269867D7" w14:textId="77777777" w:rsidR="00CB767F" w:rsidRDefault="00CB767F" w:rsidP="00CB767F"/>
    <w:p w14:paraId="3FD473F4" w14:textId="77777777" w:rsidR="00CB767F" w:rsidRDefault="00CB767F" w:rsidP="00CB767F">
      <w:r>
        <w:t>Le prix rémunère au mètre linéaire la dépose et la repose d’un plan de travail de cuisine, tous matériaux confondus (stratifié, composite, bois, pierre).</w:t>
      </w:r>
    </w:p>
    <w:p w14:paraId="5471311B" w14:textId="77777777" w:rsidR="00CB767F" w:rsidRDefault="00CB767F" w:rsidP="00CB767F">
      <w:r>
        <w:t>Il comprend la dépose soignée, la protection des existants, la mise en sécurité des équipements raccordés (évier, plaque), la repose à l’identique avec réglage et calage, la reprise des joints périphériques et le maintien en état de propreté du poste.</w:t>
      </w:r>
    </w:p>
    <w:p w14:paraId="1575AE01" w14:textId="77777777" w:rsidR="00CB767F" w:rsidRDefault="00CB767F" w:rsidP="00CB767F">
      <w:r>
        <w:t>Toutes sujétions de finition, de sécurité et de bonne exécution sont comprises.</w:t>
      </w:r>
    </w:p>
    <w:p w14:paraId="5EA123FE" w14:textId="77777777" w:rsidR="00CB767F" w:rsidRDefault="00CB767F" w:rsidP="00CB767F"/>
    <w:p w14:paraId="66EEB9FD" w14:textId="77777777" w:rsidR="00CB767F" w:rsidRDefault="00CB767F" w:rsidP="00CB767F">
      <w:r>
        <w:t>N° prix : 4-11 : Dépose et repose de façade de gaine technique pour remplacement de chute</w:t>
      </w:r>
    </w:p>
    <w:p w14:paraId="6F61FC45" w14:textId="77777777" w:rsidR="00CB767F" w:rsidRDefault="00CB767F" w:rsidP="00CB767F"/>
    <w:p w14:paraId="1D17C959" w14:textId="77777777" w:rsidR="00CB767F" w:rsidRDefault="00CB767F" w:rsidP="00CB767F">
      <w:r>
        <w:t>Le prix rémunère à l’unité la dépose et la repose de façade de gaine technique, en plâtre, panneau mélaminé ou tôle.</w:t>
      </w:r>
    </w:p>
    <w:p w14:paraId="34940C90" w14:textId="77777777" w:rsidR="00CB767F" w:rsidRDefault="00CB767F" w:rsidP="00CB767F">
      <w:r>
        <w:t>Il comprend la dépose soignée, la protection des existants, la repose avec accessoires de fixation neufs, le traitement des joints, les finitions (enduit, peinture ou faïence) et le maintien en état de propreté du poste.</w:t>
      </w:r>
    </w:p>
    <w:p w14:paraId="2EB2B0C1" w14:textId="77777777" w:rsidR="00CB767F" w:rsidRDefault="00CB767F" w:rsidP="00CB767F">
      <w:r>
        <w:t>Toutes sujétions de coordination et de bonne exécution sont comprises.</w:t>
      </w:r>
    </w:p>
    <w:p w14:paraId="183397AF" w14:textId="77777777" w:rsidR="00CB767F" w:rsidRDefault="00CB767F" w:rsidP="00CB767F"/>
    <w:p w14:paraId="0E4ED790" w14:textId="77777777" w:rsidR="00CB767F" w:rsidRDefault="00CB767F" w:rsidP="00CB767F">
      <w:r>
        <w:t>N° prix : 4-12 : Dépose et repose de faux plafond</w:t>
      </w:r>
    </w:p>
    <w:p w14:paraId="01B071A1" w14:textId="77777777" w:rsidR="00CB767F" w:rsidRDefault="00CB767F" w:rsidP="00CB767F"/>
    <w:p w14:paraId="6903D772" w14:textId="77777777" w:rsidR="00CB767F" w:rsidRDefault="00CB767F" w:rsidP="00CB767F">
      <w:r>
        <w:t>Le prix rémunère au mètre carré la dépose et la repose d’un faux plafond, en plaques de plâtre ou en dalles démontables.</w:t>
      </w:r>
    </w:p>
    <w:p w14:paraId="536D25D4" w14:textId="77777777" w:rsidR="00CB767F" w:rsidRDefault="00CB767F" w:rsidP="00CB767F">
      <w:r>
        <w:t>Il comprend la dépose soignée, la protection des existants, le stockage éventuel des éléments, la repose dans la même trame, la reprise ponctuelle des éléments détériorés, le réglage et le nettoyage du poste.</w:t>
      </w:r>
    </w:p>
    <w:p w14:paraId="1D5118B3" w14:textId="77777777" w:rsidR="00CB767F" w:rsidRDefault="00CB767F" w:rsidP="00CB767F">
      <w:r>
        <w:t>Toutes sujétions de finition, d’accès et de bonne exécution sont comprises.</w:t>
      </w:r>
    </w:p>
    <w:p w14:paraId="4B2D46F8" w14:textId="77777777" w:rsidR="00CB767F" w:rsidRDefault="00CB767F" w:rsidP="00CB767F"/>
    <w:p w14:paraId="23087DEC" w14:textId="77777777" w:rsidR="00CB767F" w:rsidRDefault="00CB767F" w:rsidP="00CB767F">
      <w:r>
        <w:t>N° prix : 4-13 : Dépose et repose de compteur EF</w:t>
      </w:r>
    </w:p>
    <w:p w14:paraId="17D39ACF" w14:textId="77777777" w:rsidR="00CB767F" w:rsidRDefault="00CB767F" w:rsidP="00CB767F"/>
    <w:p w14:paraId="2BE6A309" w14:textId="77777777" w:rsidR="00CB767F" w:rsidRDefault="00CB767F" w:rsidP="00CB767F">
      <w:r>
        <w:t>Le prix rémunère à l’unité la dépose et la repose d’un compteur d’eau froide (EF).</w:t>
      </w:r>
    </w:p>
    <w:p w14:paraId="4A094DB6" w14:textId="77777777" w:rsidR="00CB767F" w:rsidRDefault="00CB767F" w:rsidP="00CB767F">
      <w:r>
        <w:t>Il comprend la mise hors d’eau, la purge du tronçon, la dépose soignée du compteur et des joints, la mise en sécurité des attentes, la protection des existants et la repose du même appareil avec joints neufs.</w:t>
      </w:r>
    </w:p>
    <w:p w14:paraId="61F716DB" w14:textId="77777777" w:rsidR="00CB767F" w:rsidRDefault="00CB767F" w:rsidP="00CB767F">
      <w:r>
        <w:t>Le prix comprend également la vérification du sens d’écoulement, le contrôle d’étanchéité et le maintien en état de propreté des abords.</w:t>
      </w:r>
    </w:p>
    <w:p w14:paraId="47D51F32" w14:textId="5F34C44C" w:rsidR="00324B8C" w:rsidRDefault="00CB767F" w:rsidP="00CB767F">
      <w:r>
        <w:t>Toutes sujétions de sécurité et de bonne exécution sont comprises.</w:t>
      </w:r>
    </w:p>
    <w:p w14:paraId="6C0AC9C6" w14:textId="12D5021D" w:rsidR="00324B8C" w:rsidRPr="00324B8C" w:rsidRDefault="00F07558" w:rsidP="00E3038C">
      <w:pPr>
        <w:pStyle w:val="Titre3"/>
      </w:pPr>
      <w:bookmarkStart w:id="75" w:name="_Toc213142282"/>
      <w:r>
        <w:t>Entretien – réparation</w:t>
      </w:r>
      <w:bookmarkEnd w:id="75"/>
    </w:p>
    <w:p w14:paraId="674EEDA0" w14:textId="77777777" w:rsidR="00CB767F" w:rsidRDefault="00CB767F" w:rsidP="00CB767F">
      <w:r>
        <w:t>N° prix : 5-1 : Coupure d’eau générale de l’immeuble avec affiche</w:t>
      </w:r>
    </w:p>
    <w:p w14:paraId="59FEEF36" w14:textId="77777777" w:rsidR="00CB767F" w:rsidRDefault="00CB767F" w:rsidP="00CB767F"/>
    <w:p w14:paraId="242BCD86" w14:textId="77777777" w:rsidR="00CB767F" w:rsidRDefault="00CB767F" w:rsidP="00CB767F">
      <w:r>
        <w:t>Le prix rémunère forfaitairement les frais liés à la coupure d’eau générale d’un immeuble, y compris l’information des usagers.</w:t>
      </w:r>
    </w:p>
    <w:p w14:paraId="3F785E87" w14:textId="77777777" w:rsidR="00CB767F" w:rsidRDefault="00CB767F" w:rsidP="00CB767F">
      <w:r>
        <w:t>Il comprend la mise hors d’eau au niveau des vannes principales, la purge complète des colonnes, la mise en sécurité des installations concernées, la fourniture et la pose d’affiches de prévention, la réouverture des vannes après intervention, le contrôle d’étanchéité et la remise en service.</w:t>
      </w:r>
    </w:p>
    <w:p w14:paraId="07CF3A83" w14:textId="77777777" w:rsidR="00CB767F" w:rsidRDefault="00CB767F" w:rsidP="00CB767F">
      <w:r>
        <w:lastRenderedPageBreak/>
        <w:t>Toutes sujétions de sécurité, de coordination inter-lots et de maintien en état de propreté des abords sont comprises.</w:t>
      </w:r>
    </w:p>
    <w:p w14:paraId="3404626C" w14:textId="77777777" w:rsidR="00CB767F" w:rsidRDefault="00CB767F" w:rsidP="00CB767F"/>
    <w:p w14:paraId="274090DE" w14:textId="77777777" w:rsidR="00CB767F" w:rsidRDefault="00CB767F" w:rsidP="00CB767F">
      <w:r>
        <w:t>N° prix : 5-2 : Vidange colonne</w:t>
      </w:r>
    </w:p>
    <w:p w14:paraId="730260FF" w14:textId="77777777" w:rsidR="00CB767F" w:rsidRDefault="00CB767F" w:rsidP="00CB767F"/>
    <w:p w14:paraId="3D501A5C" w14:textId="77777777" w:rsidR="00CB767F" w:rsidRDefault="00CB767F" w:rsidP="00CB767F">
      <w:r>
        <w:t>Le prix rémunère forfaitairement la vidange complète d’une colonne d’alimentation ou de chauffage, toutes hauteurs et diamètres confondus.</w:t>
      </w:r>
    </w:p>
    <w:p w14:paraId="451021D9" w14:textId="77777777" w:rsidR="00CB767F" w:rsidRDefault="00CB767F" w:rsidP="00CB767F">
      <w:r>
        <w:t>Il comprend la mise hors pression, l’ouverture des points bas, la purge et la récupération des eaux usées, la mise en sécurité des attentes par dispositifs adaptés (bouchons ou vannes), le contrôle d’évacuation et la remise en état du poste.</w:t>
      </w:r>
    </w:p>
    <w:p w14:paraId="16EF674A" w14:textId="77777777" w:rsidR="00CB767F" w:rsidRDefault="00CB767F" w:rsidP="00CB767F">
      <w:r>
        <w:t>Toutes sujétions de sécurité, de propreté et d’évacuation des eaux en décharge agréée sont comprises.</w:t>
      </w:r>
    </w:p>
    <w:p w14:paraId="795A331C" w14:textId="77777777" w:rsidR="00CB767F" w:rsidRDefault="00CB767F" w:rsidP="00CB767F"/>
    <w:p w14:paraId="14679FFA" w14:textId="77777777" w:rsidR="00CB767F" w:rsidRDefault="00CB767F" w:rsidP="00CB767F">
      <w:r>
        <w:t>N° prix : 5-3 : Débouchage siphon (baignoire, douche, évier, lavabo, WC) y compris contrôle bon écoulement</w:t>
      </w:r>
    </w:p>
    <w:p w14:paraId="6670F563" w14:textId="77777777" w:rsidR="00CB767F" w:rsidRDefault="00CB767F" w:rsidP="00CB767F"/>
    <w:p w14:paraId="1682C051" w14:textId="77777777" w:rsidR="00CB767F" w:rsidRDefault="00CB767F" w:rsidP="00CB767F">
      <w:r>
        <w:t>Le prix rémunère à l’unité le débouchage d’un siphon, quel que soit l’appareil sanitaire concerné (baignoire, douche, évier, lavabo, WC).</w:t>
      </w:r>
    </w:p>
    <w:p w14:paraId="3118A5BD" w14:textId="77777777" w:rsidR="00CB767F" w:rsidRDefault="00CB767F" w:rsidP="00CB767F">
      <w:r>
        <w:t>Il comprend la dépose du siphon, le nettoyage complet, la remise en place avec joints neufs, le contrôle du libre écoulement, la protection des existants, le maintien en état de propreté du poste et l’évacuation des résidus en décharge agréée.</w:t>
      </w:r>
    </w:p>
    <w:p w14:paraId="199B13FC" w14:textId="77777777" w:rsidR="00CB767F" w:rsidRDefault="00CB767F" w:rsidP="00CB767F">
      <w:r>
        <w:t>Toutes sujétions de sécurité, de finition et de bonne exécution sont comprises.</w:t>
      </w:r>
    </w:p>
    <w:p w14:paraId="6D5A7998" w14:textId="77777777" w:rsidR="00CB767F" w:rsidRDefault="00CB767F" w:rsidP="00CB767F"/>
    <w:p w14:paraId="42F7AE43" w14:textId="77777777" w:rsidR="00CB767F" w:rsidRDefault="00CB767F" w:rsidP="00CB767F">
      <w:r>
        <w:t>N° prix : 5-4 : Dégarnissage et regarnissage de chute</w:t>
      </w:r>
    </w:p>
    <w:p w14:paraId="32E50580" w14:textId="77777777" w:rsidR="00CB767F" w:rsidRDefault="00CB767F" w:rsidP="00CB767F"/>
    <w:p w14:paraId="1710CC14" w14:textId="77777777" w:rsidR="00CB767F" w:rsidRDefault="00CB767F" w:rsidP="00CB767F">
      <w:r>
        <w:t>Le prix rémunère forfaitairement le dégarnissage et le regarnissage d’une chute, quelle qu’en soit la nature (EU, EV ou EF/EC).</w:t>
      </w:r>
    </w:p>
    <w:p w14:paraId="7A71E72A" w14:textId="77777777" w:rsidR="00CB767F" w:rsidRDefault="00CB767F" w:rsidP="00CB767F">
      <w:r>
        <w:t>Il comprend l’ouverture localisée de la gaine ou du coffrage (plâtre, faïence, béton cellulaire), la protection des existants, l’intervention sur la conduite (contrôle, réparation, raccordement), le regarnissage à l’identique des parois, le traitement des joints et les finitions.</w:t>
      </w:r>
    </w:p>
    <w:p w14:paraId="7EBE3688" w14:textId="77777777" w:rsidR="00CB767F" w:rsidRDefault="00CB767F" w:rsidP="00CB767F">
      <w:r>
        <w:t>Toutes sujétions de propreté, de finition et de remise en état des abords sont comprises.</w:t>
      </w:r>
    </w:p>
    <w:p w14:paraId="623EFE68" w14:textId="77777777" w:rsidR="00CB767F" w:rsidRDefault="00CB767F" w:rsidP="00CB767F"/>
    <w:p w14:paraId="25B2D77D" w14:textId="77777777" w:rsidR="00CB767F" w:rsidRDefault="00CB767F" w:rsidP="00CB767F">
      <w:r>
        <w:t>N° prix : 5-5 : Dégorgement canalisation EU / EV</w:t>
      </w:r>
    </w:p>
    <w:p w14:paraId="5901ABFA" w14:textId="77777777" w:rsidR="00CB767F" w:rsidRDefault="00CB767F" w:rsidP="00CB767F"/>
    <w:p w14:paraId="302F804B" w14:textId="77777777" w:rsidR="00CB767F" w:rsidRDefault="00CB767F" w:rsidP="00CB767F">
      <w:r>
        <w:t>Le prix rémunère au point débouché le dégorgement de canalisations d’eaux usées (EU) ou d’eaux vannes (EV).</w:t>
      </w:r>
    </w:p>
    <w:p w14:paraId="29599B5C" w14:textId="77777777" w:rsidR="00CB767F" w:rsidRDefault="00CB767F" w:rsidP="00CB767F">
      <w:r>
        <w:t>Il comprend la mise hors service locale, le curage mécanique ou hydrodynamique, le rinçage, le contrôle du libre écoulement, la mise en sécurité des attentes, la protection des existants et l’évacuation des déchets et boues en décharge agréée.</w:t>
      </w:r>
    </w:p>
    <w:p w14:paraId="6DA9D14A" w14:textId="77777777" w:rsidR="00CB767F" w:rsidRDefault="00CB767F" w:rsidP="00CB767F">
      <w:r>
        <w:t>Toutes sujétions de sécurité, d’accès, de propreté et de bonne exécution sont comprises.</w:t>
      </w:r>
    </w:p>
    <w:p w14:paraId="26CEFEEB" w14:textId="77777777" w:rsidR="00CB767F" w:rsidRDefault="00CB767F" w:rsidP="00CB767F"/>
    <w:p w14:paraId="6E163ABC" w14:textId="77777777" w:rsidR="00CB767F" w:rsidRDefault="00CB767F" w:rsidP="00CB767F">
      <w:r>
        <w:t>N° prix : 5-6 : Débouchage bouche VMC</w:t>
      </w:r>
    </w:p>
    <w:p w14:paraId="65D8356E" w14:textId="77777777" w:rsidR="00CB767F" w:rsidRDefault="00CB767F" w:rsidP="00CB767F"/>
    <w:p w14:paraId="3286B5F9" w14:textId="77777777" w:rsidR="00CB767F" w:rsidRDefault="00CB767F" w:rsidP="00CB767F">
      <w:r>
        <w:t>Le prix rémunère à l’unité le débouchage d’une bouche de ventilation mécanique contrôlée (VMC).</w:t>
      </w:r>
    </w:p>
    <w:p w14:paraId="74FFD258" w14:textId="77777777" w:rsidR="00CB767F" w:rsidRDefault="00CB767F" w:rsidP="00CB767F">
      <w:r>
        <w:t>Il comprend la dépose de la bouche, le nettoyage du conduit et du clapet, la vérification du débit d’air, la repose de la bouche et la remise en service de l’installation.</w:t>
      </w:r>
    </w:p>
    <w:p w14:paraId="15355F5A" w14:textId="77777777" w:rsidR="00CB767F" w:rsidRDefault="00CB767F" w:rsidP="00CB767F">
      <w:r>
        <w:t>Toutes sujétions d’accès, de propreté et de maintien en état des abords sont comprises.</w:t>
      </w:r>
    </w:p>
    <w:p w14:paraId="3B97AA08" w14:textId="77777777" w:rsidR="00CB767F" w:rsidRDefault="00CB767F" w:rsidP="00CB767F"/>
    <w:p w14:paraId="4462C06F" w14:textId="77777777" w:rsidR="00CB767F" w:rsidRDefault="00CB767F" w:rsidP="00CB767F">
      <w:r>
        <w:t>N° prix : 5-7 : Détartrage appareillage (baignoire, douche, évier, lavabo, WC)</w:t>
      </w:r>
    </w:p>
    <w:p w14:paraId="1B7D3FC3" w14:textId="77777777" w:rsidR="00CB767F" w:rsidRDefault="00CB767F" w:rsidP="00CB767F"/>
    <w:p w14:paraId="2F03E2B9" w14:textId="77777777" w:rsidR="00CB767F" w:rsidRDefault="00CB767F" w:rsidP="00CB767F">
      <w:r>
        <w:t>Le prix rémunère à l’unité le détartrage complet d’un appareillage sanitaire, quel qu’il soit (baignoire, douche, évier, lavabo, WC).</w:t>
      </w:r>
    </w:p>
    <w:p w14:paraId="431DA69A" w14:textId="77777777" w:rsidR="00CB767F" w:rsidRDefault="00CB767F" w:rsidP="00CB767F">
      <w:r>
        <w:t>Il comprend la purge des conduites, l’application d’un traitement antitartre adapté, le rinçage, la remise en service et le contrôle du bon écoulement.</w:t>
      </w:r>
    </w:p>
    <w:p w14:paraId="638D4227" w14:textId="77777777" w:rsidR="00CB767F" w:rsidRDefault="00CB767F" w:rsidP="00CB767F">
      <w:r>
        <w:t>Toutes sujétions de sécurité, de propreté et de finition sont comprises.</w:t>
      </w:r>
    </w:p>
    <w:p w14:paraId="35383FDF" w14:textId="77777777" w:rsidR="00965308" w:rsidRDefault="00965308" w:rsidP="00CB767F"/>
    <w:p w14:paraId="31851A13" w14:textId="77777777" w:rsidR="00965308" w:rsidRDefault="00965308" w:rsidP="00CB767F"/>
    <w:p w14:paraId="4F8C43BD" w14:textId="77777777" w:rsidR="00965308" w:rsidRDefault="00965308" w:rsidP="00CB767F"/>
    <w:p w14:paraId="3D2FB4B3" w14:textId="77777777" w:rsidR="00CB767F" w:rsidRDefault="00CB767F" w:rsidP="00CB767F"/>
    <w:p w14:paraId="6A340B65" w14:textId="77777777" w:rsidR="00CB767F" w:rsidRDefault="00CB767F" w:rsidP="00CB767F">
      <w:r>
        <w:lastRenderedPageBreak/>
        <w:t>N° prix : 5-8 : Détartrage canalisation</w:t>
      </w:r>
    </w:p>
    <w:p w14:paraId="69A60FC2" w14:textId="77777777" w:rsidR="00CB767F" w:rsidRDefault="00CB767F" w:rsidP="00CB767F"/>
    <w:p w14:paraId="22B77F2A" w14:textId="77777777" w:rsidR="00CB767F" w:rsidRDefault="00CB767F" w:rsidP="00CB767F">
      <w:r>
        <w:t>Le prix rémunère au point débouché le détartrage de canalisation, d’alimentation EF/EC ou d’évacuation EU/EV.</w:t>
      </w:r>
    </w:p>
    <w:p w14:paraId="74962122" w14:textId="77777777" w:rsidR="00CB767F" w:rsidRDefault="00CB767F" w:rsidP="00CB767F">
      <w:r>
        <w:t>Il comprend la mise hors d’eau, le nettoyage mécanique ou chimique interne, le rinçage, le contrôle de débit et la mise en sécurité des attentes.</w:t>
      </w:r>
    </w:p>
    <w:p w14:paraId="3E81FC01" w14:textId="77777777" w:rsidR="00CB767F" w:rsidRDefault="00CB767F" w:rsidP="00CB767F">
      <w:r>
        <w:t>Toutes sujétions de sécurité, d’accès et de bonne exécution sont comprises.</w:t>
      </w:r>
    </w:p>
    <w:p w14:paraId="1BAD8683" w14:textId="77777777" w:rsidR="00CB767F" w:rsidRDefault="00CB767F" w:rsidP="00CB767F"/>
    <w:p w14:paraId="6B0E0264" w14:textId="77777777" w:rsidR="00CB767F" w:rsidRDefault="00CB767F" w:rsidP="00CB767F">
      <w:r>
        <w:t>N° prix : 5-9 : Détartrage cumulus</w:t>
      </w:r>
    </w:p>
    <w:p w14:paraId="137E9604" w14:textId="77777777" w:rsidR="00CB767F" w:rsidRDefault="00CB767F" w:rsidP="00CB767F"/>
    <w:p w14:paraId="7A4DC947" w14:textId="77777777" w:rsidR="00CB767F" w:rsidRDefault="00CB767F" w:rsidP="00CB767F">
      <w:r>
        <w:t>Le prix rémunère à l’unité le détartrage complet d’un cumulus électrique, toutes capacités confondues.</w:t>
      </w:r>
    </w:p>
    <w:p w14:paraId="152FA0FB" w14:textId="77777777" w:rsidR="00CB767F" w:rsidRDefault="00CB767F" w:rsidP="00CB767F">
      <w:r>
        <w:t>Il comprend la mise hors tension et hors d’eau, la vidange, la dépose de la résistance et du capot, le détartrage de la cuve, la repose des éléments, le remplissage, la remise sous tension et les essais d’étanchéité et de fonctionnement.</w:t>
      </w:r>
    </w:p>
    <w:p w14:paraId="5F3F7E25" w14:textId="77777777" w:rsidR="00CB767F" w:rsidRDefault="00CB767F" w:rsidP="00CB767F">
      <w:r>
        <w:t>Toutes sujétions de sécurité, de protection des existants et de propreté sont comprises.</w:t>
      </w:r>
    </w:p>
    <w:p w14:paraId="21D73DCA" w14:textId="77777777" w:rsidR="00CB767F" w:rsidRDefault="00CB767F" w:rsidP="00CB767F"/>
    <w:p w14:paraId="596A3AE2" w14:textId="77777777" w:rsidR="00CB767F" w:rsidRDefault="00CB767F" w:rsidP="00CB767F">
      <w:r>
        <w:t>N° prix : 5-10 : Refixation d’appareillage sanitaire (lavabo, lave-mains, WC, bidet)</w:t>
      </w:r>
    </w:p>
    <w:p w14:paraId="5B61DB66" w14:textId="77777777" w:rsidR="00CB767F" w:rsidRDefault="00CB767F" w:rsidP="00CB767F"/>
    <w:p w14:paraId="542AB617" w14:textId="77777777" w:rsidR="00CB767F" w:rsidRDefault="00CB767F" w:rsidP="00CB767F">
      <w:r>
        <w:t>Le prix rémunère à l’unité la refixation d’un appareillage sanitaire existant, quel qu’il soit.</w:t>
      </w:r>
    </w:p>
    <w:p w14:paraId="059868A0" w14:textId="77777777" w:rsidR="00CB767F" w:rsidRDefault="00CB767F" w:rsidP="00CB767F">
      <w:r>
        <w:t>Il comprend la dépose partielle si nécessaire, la pose de fixations neuves adaptées, le réglage et le calage, la reprise des joints et le contrôle de stabilité.</w:t>
      </w:r>
    </w:p>
    <w:p w14:paraId="42F2748D" w14:textId="77777777" w:rsidR="00CB767F" w:rsidRDefault="00CB767F" w:rsidP="00CB767F">
      <w:r>
        <w:t>Toutes sujétions de propreté, de finition et de protection des existants sont comprises.</w:t>
      </w:r>
    </w:p>
    <w:p w14:paraId="6A6E286D" w14:textId="77777777" w:rsidR="00CB767F" w:rsidRDefault="00CB767F" w:rsidP="00CB767F"/>
    <w:p w14:paraId="1F11CA52" w14:textId="77777777" w:rsidR="00CB767F" w:rsidRDefault="00CB767F" w:rsidP="00CB767F">
      <w:r>
        <w:t>N° prix : 5-11 : Réparation ponctuelle sur appareillage sanitaire (éclat d’émail, défaut esthétique, etc.)</w:t>
      </w:r>
    </w:p>
    <w:p w14:paraId="088B74C6" w14:textId="77777777" w:rsidR="00CB767F" w:rsidRDefault="00CB767F" w:rsidP="00CB767F"/>
    <w:p w14:paraId="690B8042" w14:textId="77777777" w:rsidR="00CB767F" w:rsidRDefault="00CB767F" w:rsidP="00CB767F">
      <w:r>
        <w:t>Le prix rémunère à l’unité la réparation ponctuelle d’un appareillage sanitaire, notamment en cas d’éclat d’émail ou de défaut de surface.</w:t>
      </w:r>
    </w:p>
    <w:p w14:paraId="794443E2" w14:textId="77777777" w:rsidR="00CB767F" w:rsidRDefault="00CB767F" w:rsidP="00CB767F">
      <w:r>
        <w:t>Il comprend le nettoyage, le rebouchage à la résine ou à l’enduit spécifique, la retouche de teinte, le polissage et la remise en état complète de la surface.</w:t>
      </w:r>
    </w:p>
    <w:p w14:paraId="4AED221F" w14:textId="77777777" w:rsidR="00CB767F" w:rsidRDefault="00CB767F" w:rsidP="00CB767F">
      <w:r>
        <w:t>Toutes sujétions de finition et de propreté sont comprises.</w:t>
      </w:r>
    </w:p>
    <w:p w14:paraId="0642E432" w14:textId="77777777" w:rsidR="00CB767F" w:rsidRDefault="00CB767F" w:rsidP="00CB767F"/>
    <w:p w14:paraId="4F38F8FA" w14:textId="77777777" w:rsidR="00CB767F" w:rsidRDefault="00CB767F" w:rsidP="00CB767F">
      <w:r>
        <w:t>N° prix : 5-12 : Réparation de mécanisme de chasse d’eau</w:t>
      </w:r>
    </w:p>
    <w:p w14:paraId="57B46C1B" w14:textId="77777777" w:rsidR="00CB767F" w:rsidRDefault="00CB767F" w:rsidP="00CB767F"/>
    <w:p w14:paraId="3FA4271E" w14:textId="77777777" w:rsidR="00CB767F" w:rsidRDefault="00CB767F" w:rsidP="00CB767F">
      <w:r>
        <w:t>Le prix rémunère pour l’ensemble la réparation d’un mécanisme de chasse d’eau, toutes marques et modèles.</w:t>
      </w:r>
    </w:p>
    <w:p w14:paraId="177D858A" w14:textId="77777777" w:rsidR="00CB767F" w:rsidRDefault="00CB767F" w:rsidP="00CB767F">
      <w:r>
        <w:t>Il comprend le démontage du réservoir, la vérification des joints, flotteur et mécanisme, le remplacement ou le réglage des pièces défectueuses, la repose, la remise en service et les essais de bon fonctionnement.</w:t>
      </w:r>
    </w:p>
    <w:p w14:paraId="4578B83A" w14:textId="77777777" w:rsidR="00CB767F" w:rsidRDefault="00CB767F" w:rsidP="00CB767F">
      <w:r>
        <w:t>Toutes sujétions de sécurité, de propreté et de finition sont comprises.</w:t>
      </w:r>
    </w:p>
    <w:p w14:paraId="434072A5" w14:textId="77777777" w:rsidR="00CB767F" w:rsidRDefault="00CB767F" w:rsidP="00CB767F"/>
    <w:p w14:paraId="1A7AFB29" w14:textId="77777777" w:rsidR="00CB767F" w:rsidRDefault="00CB767F" w:rsidP="00CB767F">
      <w:r>
        <w:t>N° prix : 5-13 : Refixation d’accessoire d’appareillage sanitaire (abattant WC, tablier baignoire, etc.)</w:t>
      </w:r>
    </w:p>
    <w:p w14:paraId="7B0217DA" w14:textId="77777777" w:rsidR="00CB767F" w:rsidRDefault="00CB767F" w:rsidP="00CB767F"/>
    <w:p w14:paraId="1A59FCBC" w14:textId="77777777" w:rsidR="00CB767F" w:rsidRDefault="00CB767F" w:rsidP="00CB767F">
      <w:r>
        <w:t>Le prix rémunère à l’unité la refixation d’un accessoire d’appareillage sanitaire, tel qu’abattant WC, tablier de baignoire ou autre.</w:t>
      </w:r>
    </w:p>
    <w:p w14:paraId="09417990" w14:textId="77777777" w:rsidR="00CB767F" w:rsidRDefault="00CB767F" w:rsidP="00CB767F">
      <w:r>
        <w:t>Il comprend la dépose, la pose de fixations neuves, le réglage, la vérification de bon maintien, la protection des existants et le maintien en état de propreté du poste.</w:t>
      </w:r>
    </w:p>
    <w:p w14:paraId="2FE144CF" w14:textId="77777777" w:rsidR="00CB767F" w:rsidRDefault="00CB767F" w:rsidP="00CB767F">
      <w:r>
        <w:t>Toutes sujétions de finition et de sécurité sont comprises.</w:t>
      </w:r>
    </w:p>
    <w:p w14:paraId="70197537" w14:textId="77777777" w:rsidR="00CB767F" w:rsidRDefault="00CB767F" w:rsidP="00CB767F"/>
    <w:p w14:paraId="1BB2ABC7" w14:textId="77777777" w:rsidR="00CB767F" w:rsidRDefault="00CB767F" w:rsidP="00CB767F">
      <w:r>
        <w:t>N° prix : 5-14 : Refixation de canalisation</w:t>
      </w:r>
    </w:p>
    <w:p w14:paraId="3074C13E" w14:textId="77777777" w:rsidR="00CB767F" w:rsidRDefault="00CB767F" w:rsidP="00CB767F"/>
    <w:p w14:paraId="0A263A19" w14:textId="77777777" w:rsidR="00CB767F" w:rsidRDefault="00CB767F" w:rsidP="00CB767F">
      <w:r>
        <w:t>Le prix rémunère à l’unité la refixation d’une canalisation existante, tous matériaux confondus (cuivre, PVC, multicouche, acier).</w:t>
      </w:r>
    </w:p>
    <w:p w14:paraId="778F8B00" w14:textId="77777777" w:rsidR="00CB767F" w:rsidRDefault="00CB767F" w:rsidP="00CB767F">
      <w:r>
        <w:t>Il comprend la pose de colliers ou de supports neufs, le repositionnement, le resserrage et le contrôle de maintien, la mise en sécurité du réseau et la protection des existants.</w:t>
      </w:r>
    </w:p>
    <w:p w14:paraId="58D4687F" w14:textId="77777777" w:rsidR="00CB767F" w:rsidRDefault="00CB767F" w:rsidP="00CB767F">
      <w:r>
        <w:t>Toutes sujétions de propreté et de bonne exécution sont comprises.</w:t>
      </w:r>
    </w:p>
    <w:p w14:paraId="163A2B68" w14:textId="77777777" w:rsidR="00965308" w:rsidRDefault="00965308" w:rsidP="00CB767F"/>
    <w:p w14:paraId="22D74F8E" w14:textId="77777777" w:rsidR="00965308" w:rsidRDefault="00965308" w:rsidP="00CB767F"/>
    <w:p w14:paraId="67B9C6BF" w14:textId="77777777" w:rsidR="00CB767F" w:rsidRDefault="00CB767F" w:rsidP="00CB767F"/>
    <w:p w14:paraId="5D0A7BD4" w14:textId="77777777" w:rsidR="00CB767F" w:rsidRDefault="00CB767F" w:rsidP="00CB767F">
      <w:r>
        <w:lastRenderedPageBreak/>
        <w:t>N° prix : 5-15 : Refixation de radiateur</w:t>
      </w:r>
    </w:p>
    <w:p w14:paraId="763D6A2D" w14:textId="77777777" w:rsidR="00CB767F" w:rsidRDefault="00CB767F" w:rsidP="00CB767F"/>
    <w:p w14:paraId="2D1F2B59" w14:textId="77777777" w:rsidR="00CB767F" w:rsidRDefault="00CB767F" w:rsidP="00CB767F">
      <w:r>
        <w:t>Le prix rémunère à l’unité la refixation d’un radiateur, acier, fonte ou aluminium.</w:t>
      </w:r>
    </w:p>
    <w:p w14:paraId="1FCEB77F" w14:textId="77777777" w:rsidR="00CB767F" w:rsidRDefault="00CB767F" w:rsidP="00CB767F">
      <w:r>
        <w:t>Il comprend la mise hors pression, la dépose partielle si nécessaire, la pose de nouveaux supports, le calage, le réglage, la remise en eau et les essais d’étanchéité.</w:t>
      </w:r>
    </w:p>
    <w:p w14:paraId="58624586" w14:textId="77777777" w:rsidR="00CB767F" w:rsidRDefault="00CB767F" w:rsidP="00CB767F">
      <w:r>
        <w:t>Toutes sujétions de sécurité, de protection et de propreté sont comprises.</w:t>
      </w:r>
    </w:p>
    <w:p w14:paraId="4D11FCF8" w14:textId="77777777" w:rsidR="00CB767F" w:rsidRDefault="00CB767F" w:rsidP="00CB767F"/>
    <w:p w14:paraId="4622A763" w14:textId="77777777" w:rsidR="00CB767F" w:rsidRDefault="00CB767F" w:rsidP="00CB767F">
      <w:r>
        <w:t>N° prix : 5-16 : Réalisation d’une brasure ou soudure sur conduite</w:t>
      </w:r>
    </w:p>
    <w:p w14:paraId="3A7C4D05" w14:textId="77777777" w:rsidR="00CB767F" w:rsidRDefault="00CB767F" w:rsidP="00CB767F"/>
    <w:p w14:paraId="4DA37A4E" w14:textId="77777777" w:rsidR="00CB767F" w:rsidRDefault="00CB767F" w:rsidP="00CB767F">
      <w:r>
        <w:t>Le prix rémunère à l’unité la réalisation d’une brasure ou soudure sur conduite d’alimentation, cuivre, acier ou multicouche.</w:t>
      </w:r>
    </w:p>
    <w:p w14:paraId="1397D2BD" w14:textId="77777777" w:rsidR="00CB767F" w:rsidRDefault="00CB767F" w:rsidP="00CB767F">
      <w:r>
        <w:t>Il comprend la mise hors d’eau, la préparation des surfaces, la soudure ou le brasage avec apport de métal, le contrôle d’étanchéité, la mise en sécurité des attentes, la protection des existants et la remise en état de propreté.</w:t>
      </w:r>
    </w:p>
    <w:p w14:paraId="427C4C51" w14:textId="77777777" w:rsidR="00CB767F" w:rsidRDefault="00CB767F" w:rsidP="00CB767F">
      <w:r>
        <w:t>Toutes sujétions de sécurité et de finition sont comprises.</w:t>
      </w:r>
    </w:p>
    <w:p w14:paraId="358886FC" w14:textId="77777777" w:rsidR="00CB767F" w:rsidRDefault="00CB767F" w:rsidP="00CB767F"/>
    <w:p w14:paraId="51AF36EE" w14:textId="77777777" w:rsidR="00CB767F" w:rsidRDefault="00CB767F" w:rsidP="00CB767F">
      <w:r>
        <w:t>N° prix : 5-17 : Réparation de fuite sur colonne montante multicouche</w:t>
      </w:r>
    </w:p>
    <w:p w14:paraId="49DB29F1" w14:textId="77777777" w:rsidR="00CB767F" w:rsidRDefault="00CB767F" w:rsidP="00CB767F"/>
    <w:p w14:paraId="77E4E873" w14:textId="77777777" w:rsidR="00CB767F" w:rsidRDefault="00CB767F" w:rsidP="00CB767F">
      <w:r>
        <w:t>Le prix rémunère à l’unité la réparation d’une fuite sur colonne montante en multicouche, tous diamètres confondus.</w:t>
      </w:r>
    </w:p>
    <w:p w14:paraId="23B6852E" w14:textId="77777777" w:rsidR="00CB767F" w:rsidRDefault="00CB767F" w:rsidP="00CB767F">
      <w:r>
        <w:t>Il comprend la mise hors d’eau, la purge, l’ouverture de gaine ou coffrage, la recherche de fuite, la mise en sécurité des attentes, la découpe, le remplacement du tronçon défectueux, la repose et la remise en eau avec contrôle d’étanchéité.</w:t>
      </w:r>
    </w:p>
    <w:p w14:paraId="2C2003DD" w14:textId="77777777" w:rsidR="00CB767F" w:rsidRDefault="00CB767F" w:rsidP="00CB767F">
      <w:r>
        <w:t>Toutes sujétions de finition, de protection et de propreté sont comprises.</w:t>
      </w:r>
    </w:p>
    <w:p w14:paraId="6340FA11" w14:textId="77777777" w:rsidR="00CB767F" w:rsidRDefault="00CB767F" w:rsidP="00CB767F"/>
    <w:p w14:paraId="4EC654A3" w14:textId="77777777" w:rsidR="00CB767F" w:rsidRDefault="00CB767F" w:rsidP="00CB767F">
      <w:r>
        <w:t>N° prix : 5-18 : Réparation de fuite sur colonne montante cuivre</w:t>
      </w:r>
    </w:p>
    <w:p w14:paraId="29A9D1B9" w14:textId="77777777" w:rsidR="00CB767F" w:rsidRDefault="00CB767F" w:rsidP="00CB767F"/>
    <w:p w14:paraId="76A019A5" w14:textId="77777777" w:rsidR="00CB767F" w:rsidRPr="00324B8C" w:rsidRDefault="00CB767F" w:rsidP="00CB767F">
      <w:r>
        <w:t>Le prix dito 5-17.</w:t>
      </w:r>
    </w:p>
    <w:p w14:paraId="7B5656B5" w14:textId="77777777" w:rsidR="00CB767F" w:rsidRDefault="00CB767F" w:rsidP="00CB767F"/>
    <w:p w14:paraId="3A496680" w14:textId="77777777" w:rsidR="00CB767F" w:rsidRDefault="00CB767F" w:rsidP="00CB767F">
      <w:r>
        <w:t>N° prix : 5-19 : Réparation de fuite sur colonne montante acier</w:t>
      </w:r>
    </w:p>
    <w:p w14:paraId="2CEE0302" w14:textId="77777777" w:rsidR="00CB767F" w:rsidRDefault="00CB767F" w:rsidP="00CB767F"/>
    <w:p w14:paraId="0B3987C6" w14:textId="6F9C30F7" w:rsidR="00F07558" w:rsidRPr="00F07558" w:rsidRDefault="00CB767F" w:rsidP="00E3038C">
      <w:r>
        <w:t>Le prix dito 5-17.</w:t>
      </w:r>
    </w:p>
    <w:p w14:paraId="55765DE4" w14:textId="0A233F32" w:rsidR="00F07558" w:rsidRDefault="00F07558" w:rsidP="00D70B11">
      <w:pPr>
        <w:pStyle w:val="Titre3"/>
      </w:pPr>
      <w:bookmarkStart w:id="76" w:name="_Toc213142283"/>
      <w:r>
        <w:t>Maçonnerie – revêtement – finitions</w:t>
      </w:r>
      <w:bookmarkEnd w:id="76"/>
      <w:r>
        <w:t xml:space="preserve"> </w:t>
      </w:r>
    </w:p>
    <w:p w14:paraId="6649F34F" w14:textId="77777777" w:rsidR="00965308" w:rsidRPr="00965308" w:rsidRDefault="00965308" w:rsidP="00965308">
      <w:r w:rsidRPr="00965308">
        <w:t>N° prix : 6-1 : Réalisation tablier maçonné</w:t>
      </w:r>
    </w:p>
    <w:p w14:paraId="3E0813F0" w14:textId="77777777" w:rsidR="00965308" w:rsidRPr="00965308" w:rsidRDefault="00965308" w:rsidP="00965308"/>
    <w:p w14:paraId="100B8ECA" w14:textId="0B8CC541" w:rsidR="00965308" w:rsidRPr="00965308" w:rsidRDefault="00965308" w:rsidP="00965308">
      <w:r w:rsidRPr="00965308">
        <w:t>Le prix rémunère au mètre carré la réalisation d’un tablier maçonné, en maçonnerie traditionnelle pour baignoire ou receveur, en maçonnerie de briques plâtrières, carreaux de plâtre ou blocs allégés selon support, y compris pose, scellement, dressage, lissage et finition prête à recevoir un revêtement. ou une finition.</w:t>
      </w:r>
    </w:p>
    <w:p w14:paraId="26719E25" w14:textId="77777777" w:rsidR="00965308" w:rsidRPr="00965308" w:rsidRDefault="00965308" w:rsidP="00965308">
      <w:r w:rsidRPr="00965308">
        <w:t>Le prix comprend également la protection des existants, le maintien en état de propreté des abords et toutes sujétions de bonne mise en œuvre et de finition.</w:t>
      </w:r>
    </w:p>
    <w:p w14:paraId="6FCCC535" w14:textId="77777777" w:rsidR="00965308" w:rsidRPr="00965308" w:rsidRDefault="00965308" w:rsidP="00965308"/>
    <w:p w14:paraId="1DB6854E" w14:textId="77777777" w:rsidR="00965308" w:rsidRPr="00965308" w:rsidRDefault="00965308" w:rsidP="00965308">
      <w:r w:rsidRPr="00965308">
        <w:t>N° prix : 6-2 : Réalisation de trappe de visite</w:t>
      </w:r>
    </w:p>
    <w:p w14:paraId="7E24CF55" w14:textId="77777777" w:rsidR="00965308" w:rsidRPr="00965308" w:rsidRDefault="00965308" w:rsidP="00965308"/>
    <w:p w14:paraId="6532F373" w14:textId="77777777" w:rsidR="00965308" w:rsidRPr="00965308" w:rsidRDefault="00965308" w:rsidP="00965308">
      <w:r w:rsidRPr="00965308">
        <w:t>Le prix rémunère à l’unité la réalisation d’une trappe de visite, en façade ou paroi, permettant l’accès aux réseaux techniques (robinetterie, siphon, trappe de baignoire, etc.).</w:t>
      </w:r>
    </w:p>
    <w:p w14:paraId="6EB2817B" w14:textId="77777777" w:rsidR="00965308" w:rsidRPr="00965308" w:rsidRDefault="00965308" w:rsidP="00965308">
      <w:r w:rsidRPr="00965308">
        <w:t>Il comprend la découpe du support, la fourniture et la pose du cadre, de la porte amovible, les fixations, les finitions périphériques et le maintien en état de propreté des abords.</w:t>
      </w:r>
    </w:p>
    <w:p w14:paraId="511E2B71" w14:textId="77777777" w:rsidR="00965308" w:rsidRPr="00965308" w:rsidRDefault="00965308" w:rsidP="00965308">
      <w:r w:rsidRPr="00965308">
        <w:t>Toutes sujétions d’ajustement, d’intégration et de finition sont comprises.</w:t>
      </w:r>
    </w:p>
    <w:p w14:paraId="0D756D4A" w14:textId="77777777" w:rsidR="00965308" w:rsidRPr="00965308" w:rsidRDefault="00965308" w:rsidP="00965308"/>
    <w:p w14:paraId="6CEE5E30" w14:textId="77777777" w:rsidR="00965308" w:rsidRPr="00965308" w:rsidRDefault="00965308" w:rsidP="00965308">
      <w:r w:rsidRPr="00965308">
        <w:t>N° prix : 6-3 : Réalisation de trappe de visite carrelée dans jupe de baignoire maçonnée</w:t>
      </w:r>
    </w:p>
    <w:p w14:paraId="0FA03B05" w14:textId="77777777" w:rsidR="00965308" w:rsidRPr="00965308" w:rsidRDefault="00965308" w:rsidP="00965308"/>
    <w:p w14:paraId="1104F1BB" w14:textId="77777777" w:rsidR="00965308" w:rsidRPr="00965308" w:rsidRDefault="00965308" w:rsidP="00965308">
      <w:r w:rsidRPr="00965308">
        <w:t>Le prix rémunère à l’unité la réalisation d’une trappe de visite carrelée, intégrée dans la jupe maçonnée d’une baignoire.</w:t>
      </w:r>
    </w:p>
    <w:p w14:paraId="05BA4E48" w14:textId="77777777" w:rsidR="00965308" w:rsidRPr="00965308" w:rsidRDefault="00965308" w:rsidP="00965308">
      <w:r w:rsidRPr="00965308">
        <w:lastRenderedPageBreak/>
        <w:t>Il comprend la découpe, le cadre, la plaque support carrelée identique à l’existant, les fixations magnétiques, le joint périphérique souple et les finitions soignées.</w:t>
      </w:r>
    </w:p>
    <w:p w14:paraId="5759CE3C" w14:textId="77777777" w:rsidR="00965308" w:rsidRPr="00965308" w:rsidRDefault="00965308" w:rsidP="00965308">
      <w:r w:rsidRPr="00965308">
        <w:t>Le prix comprend la protection des existants et le maintien en état de propreté des abords.</w:t>
      </w:r>
    </w:p>
    <w:p w14:paraId="2B49C8D6" w14:textId="77777777" w:rsidR="00965308" w:rsidRPr="00965308" w:rsidRDefault="00965308" w:rsidP="00965308">
      <w:r w:rsidRPr="00965308">
        <w:t>Toutes sujétions de coupe, d’alignement de joints et de bonne mise en œuvre sont comprises.</w:t>
      </w:r>
    </w:p>
    <w:p w14:paraId="48AA88F1" w14:textId="77777777" w:rsidR="00965308" w:rsidRPr="00965308" w:rsidRDefault="00965308" w:rsidP="00965308"/>
    <w:p w14:paraId="51545F2A" w14:textId="77777777" w:rsidR="00965308" w:rsidRPr="00965308" w:rsidRDefault="00965308" w:rsidP="00965308">
      <w:r w:rsidRPr="00965308">
        <w:t>N° prix : 6-4 : Fourniture et pose de faïence murale (20 x 20 blanc)</w:t>
      </w:r>
    </w:p>
    <w:p w14:paraId="2CD3B164" w14:textId="77777777" w:rsidR="00965308" w:rsidRPr="00965308" w:rsidRDefault="00965308" w:rsidP="00965308"/>
    <w:p w14:paraId="504908B7" w14:textId="77777777" w:rsidR="00965308" w:rsidRPr="00965308" w:rsidRDefault="00965308" w:rsidP="00965308">
      <w:r w:rsidRPr="00965308">
        <w:t>Le prix rémunère au mètre carré la fourniture et la pose de faïence murale de dimensions 20 x 20 cm, coloris blanc, sur support maçonné ou plaque de plâtre.</w:t>
      </w:r>
    </w:p>
    <w:p w14:paraId="1CE047F3" w14:textId="77777777" w:rsidR="00965308" w:rsidRPr="00965308" w:rsidRDefault="00965308" w:rsidP="00965308">
      <w:r w:rsidRPr="00965308">
        <w:t>Il comprend la préparation du support, la fourniture des carreaux, colles, croisillons et joints assortis, la pose en alignement ou calepinage soigné, le jointoiement, le nettoyage et la protection finale.</w:t>
      </w:r>
    </w:p>
    <w:p w14:paraId="6334E53B" w14:textId="77777777" w:rsidR="00965308" w:rsidRPr="00965308" w:rsidRDefault="00965308" w:rsidP="00965308">
      <w:r w:rsidRPr="00965308">
        <w:t>Toutes sujétions de découpe, d’ajustement, de maintien en état de propreté des abords et de bonne exécution sont comprises.</w:t>
      </w:r>
    </w:p>
    <w:p w14:paraId="7F4AEBDC" w14:textId="77777777" w:rsidR="00965308" w:rsidRPr="00965308" w:rsidRDefault="00965308" w:rsidP="00965308"/>
    <w:p w14:paraId="7847588B" w14:textId="77777777" w:rsidR="00965308" w:rsidRPr="00965308" w:rsidRDefault="00965308" w:rsidP="00965308">
      <w:r w:rsidRPr="00965308">
        <w:t>N° prix : 6-5 : Fourniture et pose de faïence murale (autres dimensions)</w:t>
      </w:r>
    </w:p>
    <w:p w14:paraId="641CD5FD" w14:textId="77777777" w:rsidR="00965308" w:rsidRPr="00965308" w:rsidRDefault="00965308" w:rsidP="00965308"/>
    <w:p w14:paraId="414A30BD" w14:textId="77777777" w:rsidR="00965308" w:rsidRPr="00965308" w:rsidRDefault="00965308" w:rsidP="00965308">
      <w:r w:rsidRPr="00965308">
        <w:t>Dito prix 6-4.</w:t>
      </w:r>
    </w:p>
    <w:p w14:paraId="563C96BB" w14:textId="77777777" w:rsidR="00965308" w:rsidRPr="00965308" w:rsidRDefault="00965308" w:rsidP="00965308"/>
    <w:p w14:paraId="6D6F5621" w14:textId="77777777" w:rsidR="00965308" w:rsidRPr="00965308" w:rsidRDefault="00965308" w:rsidP="00965308">
      <w:r w:rsidRPr="00965308">
        <w:t>N° prix : 6-6 : Fourniture et pose de faïence en paillasse (plan de travail) (20 x 20 blanc)</w:t>
      </w:r>
    </w:p>
    <w:p w14:paraId="634813CA" w14:textId="77777777" w:rsidR="00965308" w:rsidRPr="00965308" w:rsidRDefault="00965308" w:rsidP="00965308"/>
    <w:p w14:paraId="5F2C2A7C" w14:textId="77777777" w:rsidR="00965308" w:rsidRPr="00965308" w:rsidRDefault="00965308" w:rsidP="00965308">
      <w:r w:rsidRPr="00965308">
        <w:t>Le prix rémunère au mètre carré la fourniture et la pose de faïence sur paillasse ou plan de travail, format 20 x 20 cm, coloris blanc.</w:t>
      </w:r>
    </w:p>
    <w:p w14:paraId="3C66CBC9" w14:textId="77777777" w:rsidR="00965308" w:rsidRPr="00965308" w:rsidRDefault="00965308" w:rsidP="00965308">
      <w:r w:rsidRPr="00965308">
        <w:t>Il comprend la préparation du support (ragréage, dépoussiérage), la fourniture et la pose des carreaux, la réalisation des joints, les finitions d’angles ou chants, la protection des abords et le maintien en état de propreté du poste.</w:t>
      </w:r>
    </w:p>
    <w:p w14:paraId="4EA4B7B5" w14:textId="77777777" w:rsidR="00965308" w:rsidRPr="00965308" w:rsidRDefault="00965308" w:rsidP="00965308">
      <w:r w:rsidRPr="00965308">
        <w:t>Toutes sujétions de coupe, d’ajustement et de bonne mise en œuvre sont comprises.</w:t>
      </w:r>
    </w:p>
    <w:p w14:paraId="202884DB" w14:textId="77777777" w:rsidR="00965308" w:rsidRPr="00965308" w:rsidRDefault="00965308" w:rsidP="00965308"/>
    <w:p w14:paraId="4D7D80D4" w14:textId="77777777" w:rsidR="00965308" w:rsidRPr="00965308" w:rsidRDefault="00965308" w:rsidP="00965308">
      <w:r w:rsidRPr="00965308">
        <w:t>N° prix : 6-7 : Fourniture et pose de faïence en paillasse (plan de travail) (autres dimensions)</w:t>
      </w:r>
    </w:p>
    <w:p w14:paraId="62C4127D" w14:textId="77777777" w:rsidR="00965308" w:rsidRPr="00965308" w:rsidRDefault="00965308" w:rsidP="00965308"/>
    <w:p w14:paraId="17063E92" w14:textId="77777777" w:rsidR="00965308" w:rsidRPr="00965308" w:rsidRDefault="00965308" w:rsidP="00965308">
      <w:r w:rsidRPr="00965308">
        <w:t>Dito prix 6-6.</w:t>
      </w:r>
    </w:p>
    <w:p w14:paraId="659B35DD" w14:textId="77777777" w:rsidR="00965308" w:rsidRPr="00965308" w:rsidRDefault="00965308" w:rsidP="00965308"/>
    <w:p w14:paraId="0E6E3C6D" w14:textId="77777777" w:rsidR="00965308" w:rsidRPr="00965308" w:rsidRDefault="00965308" w:rsidP="00965308">
      <w:r w:rsidRPr="00965308">
        <w:t>N° prix : 6-8 : Fourniture et pose de carrelage (40 x 40)</w:t>
      </w:r>
    </w:p>
    <w:p w14:paraId="3610CC9C" w14:textId="77777777" w:rsidR="00965308" w:rsidRPr="00965308" w:rsidRDefault="00965308" w:rsidP="00965308"/>
    <w:p w14:paraId="3D863A30" w14:textId="77777777" w:rsidR="00965308" w:rsidRPr="00965308" w:rsidRDefault="00965308" w:rsidP="00965308">
      <w:r w:rsidRPr="00965308">
        <w:t>Le prix rémunère au mètre carré la fourniture et la pose de carrelage au sol, de format 40 x 40 cm, en grès cérame ou équivalent.</w:t>
      </w:r>
    </w:p>
    <w:p w14:paraId="61732225" w14:textId="77777777" w:rsidR="00965308" w:rsidRPr="00965308" w:rsidRDefault="00965308" w:rsidP="00965308">
      <w:r w:rsidRPr="00965308">
        <w:t>Il comprend la préparation du support (ragréage, dépoussiérage), la fourniture et la pose collée ou scellée, la réalisation des joints, le nettoyage et la protection finale.</w:t>
      </w:r>
    </w:p>
    <w:p w14:paraId="18F1D610" w14:textId="77777777" w:rsidR="00965308" w:rsidRPr="00965308" w:rsidRDefault="00965308" w:rsidP="00965308">
      <w:r w:rsidRPr="00965308">
        <w:t>Toutes sujétions d’alignement, de coupe, de finition et de maintien en état de propreté des abords sont comprises.</w:t>
      </w:r>
    </w:p>
    <w:p w14:paraId="10ADD784" w14:textId="77777777" w:rsidR="00965308" w:rsidRPr="00965308" w:rsidRDefault="00965308" w:rsidP="00965308"/>
    <w:p w14:paraId="7831A32A" w14:textId="77777777" w:rsidR="00965308" w:rsidRPr="00965308" w:rsidRDefault="00965308" w:rsidP="00965308">
      <w:r w:rsidRPr="00965308">
        <w:t>N° prix : 6-9 : Fourniture et pose de plaque inox en remplacement local de faïence</w:t>
      </w:r>
    </w:p>
    <w:p w14:paraId="234D75A6" w14:textId="77777777" w:rsidR="00965308" w:rsidRPr="00965308" w:rsidRDefault="00965308" w:rsidP="00965308"/>
    <w:p w14:paraId="6DA730A7" w14:textId="77777777" w:rsidR="00965308" w:rsidRPr="00965308" w:rsidRDefault="00965308" w:rsidP="00965308">
      <w:r w:rsidRPr="00965308">
        <w:t>Le prix rémunère au mètre carré la fourniture et la pose d’une plaque inox, en remplacement localisé d’une faïence murale.</w:t>
      </w:r>
    </w:p>
    <w:p w14:paraId="42025E38" w14:textId="77777777" w:rsidR="00965308" w:rsidRPr="00965308" w:rsidRDefault="00965308" w:rsidP="00965308">
      <w:r w:rsidRPr="00965308">
        <w:t>Il comprend la dépose préalable du revêtement existant, la préparation du support, la fourniture et la pose collée de la plaque inox, le joint périphérique, les finitions et le nettoyage final.</w:t>
      </w:r>
    </w:p>
    <w:p w14:paraId="6FE56561" w14:textId="77777777" w:rsidR="00965308" w:rsidRPr="00965308" w:rsidRDefault="00965308" w:rsidP="00965308">
      <w:r w:rsidRPr="00965308">
        <w:t>Toutes sujétions d’ajustement, de protection et de maintien en état de propreté des abords sont comprises.</w:t>
      </w:r>
    </w:p>
    <w:p w14:paraId="4E6F2EAD" w14:textId="77777777" w:rsidR="00965308" w:rsidRPr="00965308" w:rsidRDefault="00965308" w:rsidP="00965308"/>
    <w:p w14:paraId="1A5E872E" w14:textId="77777777" w:rsidR="00965308" w:rsidRPr="00965308" w:rsidRDefault="00965308" w:rsidP="00965308">
      <w:r w:rsidRPr="00965308">
        <w:t>N° prix : 6-10 : Réfection de joints de faïence</w:t>
      </w:r>
    </w:p>
    <w:p w14:paraId="3774AB81" w14:textId="77777777" w:rsidR="00965308" w:rsidRPr="00965308" w:rsidRDefault="00965308" w:rsidP="00965308"/>
    <w:p w14:paraId="11E44BC2" w14:textId="77777777" w:rsidR="00965308" w:rsidRPr="00965308" w:rsidRDefault="00965308" w:rsidP="00965308">
      <w:r w:rsidRPr="00965308">
        <w:t>Le prix rémunère au mètre linéaire la réfection de joints de faïence murale, sur surfaces existantes.</w:t>
      </w:r>
    </w:p>
    <w:p w14:paraId="7E3B076C" w14:textId="77777777" w:rsidR="00965308" w:rsidRPr="00965308" w:rsidRDefault="00965308" w:rsidP="00965308">
      <w:r w:rsidRPr="00965308">
        <w:t>Il comprend le grattage des anciens joints, le nettoyage, la reprise complète au mortier-joint adapté, le lissage, le séchage, la protection et le maintien en état de propreté des abords.</w:t>
      </w:r>
    </w:p>
    <w:p w14:paraId="3998B20C" w14:textId="77777777" w:rsidR="00965308" w:rsidRPr="00965308" w:rsidRDefault="00965308" w:rsidP="00965308">
      <w:r w:rsidRPr="00965308">
        <w:t>Toutes sujétions de finition sont comprises.</w:t>
      </w:r>
    </w:p>
    <w:p w14:paraId="31F33AEC" w14:textId="77777777" w:rsidR="00965308" w:rsidRPr="00965308" w:rsidRDefault="00965308" w:rsidP="00965308"/>
    <w:p w14:paraId="5B282AED" w14:textId="77777777" w:rsidR="00965308" w:rsidRPr="00965308" w:rsidRDefault="00965308" w:rsidP="00965308">
      <w:r w:rsidRPr="00965308">
        <w:t>N° prix : 6-11 : Réfection de joint de ciment</w:t>
      </w:r>
    </w:p>
    <w:p w14:paraId="2F03B2F8" w14:textId="77777777" w:rsidR="00965308" w:rsidRPr="00965308" w:rsidRDefault="00965308" w:rsidP="00965308"/>
    <w:p w14:paraId="3BF5AB03" w14:textId="77777777" w:rsidR="00965308" w:rsidRPr="00965308" w:rsidRDefault="00965308" w:rsidP="00965308">
      <w:r w:rsidRPr="00965308">
        <w:lastRenderedPageBreak/>
        <w:t>Le prix rémunère au mètre linéaire la réfection d’un joint de ciment, sur sol ou support maçonné.</w:t>
      </w:r>
    </w:p>
    <w:p w14:paraId="5AAE608A" w14:textId="77777777" w:rsidR="00965308" w:rsidRPr="00965308" w:rsidRDefault="00965308" w:rsidP="00965308">
      <w:r w:rsidRPr="00965308">
        <w:t>Il comprend le grattage, la purge des anciens joints, la reprise au mortier de ciment teinté ou gris, le nettoyage et la protection finale.</w:t>
      </w:r>
    </w:p>
    <w:p w14:paraId="6EBA6ECA" w14:textId="77777777" w:rsidR="00965308" w:rsidRPr="00965308" w:rsidRDefault="00965308" w:rsidP="00965308">
      <w:r w:rsidRPr="00965308">
        <w:t>Toutes sujétions de finition et de maintien en état de propreté des abords sont comprises.</w:t>
      </w:r>
    </w:p>
    <w:p w14:paraId="0139215D" w14:textId="77777777" w:rsidR="00965308" w:rsidRPr="00965308" w:rsidRDefault="00965308" w:rsidP="00965308"/>
    <w:p w14:paraId="07C1A882" w14:textId="77777777" w:rsidR="00965308" w:rsidRPr="00965308" w:rsidRDefault="00965308" w:rsidP="00965308">
      <w:r w:rsidRPr="00965308">
        <w:t>N° prix : 6-12 : Réfection de joint silicone</w:t>
      </w:r>
    </w:p>
    <w:p w14:paraId="2B6A2DCA" w14:textId="77777777" w:rsidR="00965308" w:rsidRPr="00965308" w:rsidRDefault="00965308" w:rsidP="00965308"/>
    <w:p w14:paraId="236B63F5" w14:textId="77777777" w:rsidR="00965308" w:rsidRPr="00965308" w:rsidRDefault="00965308" w:rsidP="00965308">
      <w:r w:rsidRPr="00965308">
        <w:t>Le prix rémunère au mètre linéaire la réfection de joints silicone existants, sur tout appareillage sanitaire ou revêtement.</w:t>
      </w:r>
    </w:p>
    <w:p w14:paraId="69E6675C" w14:textId="77777777" w:rsidR="00965308" w:rsidRPr="00965308" w:rsidRDefault="00965308" w:rsidP="00965308">
      <w:r w:rsidRPr="00965308">
        <w:t>Il comprend le retrait de l’ancien joint, le nettoyage, la désinfection du support, l’application d’un silicone sanitaire neuf (transparent ou blanc), le lissage et la protection finale.</w:t>
      </w:r>
    </w:p>
    <w:p w14:paraId="47182334" w14:textId="77777777" w:rsidR="00965308" w:rsidRPr="00965308" w:rsidRDefault="00965308" w:rsidP="00965308">
      <w:r w:rsidRPr="00965308">
        <w:t>Toutes sujétions de finition et de maintien en état de propreté des abords sont comprises.</w:t>
      </w:r>
    </w:p>
    <w:p w14:paraId="040B5DE8" w14:textId="77777777" w:rsidR="00965308" w:rsidRPr="00965308" w:rsidRDefault="00965308" w:rsidP="00965308"/>
    <w:p w14:paraId="431E42DB" w14:textId="77777777" w:rsidR="00965308" w:rsidRPr="00965308" w:rsidRDefault="00965308" w:rsidP="00965308">
      <w:r w:rsidRPr="00965308">
        <w:t>N° prix : 6-13 : Fourniture et pose de joint silicone (pourtour baignoire, cabine de douche, évier, lavabo, rosaces)</w:t>
      </w:r>
    </w:p>
    <w:p w14:paraId="7AF7A086" w14:textId="77777777" w:rsidR="00965308" w:rsidRPr="00965308" w:rsidRDefault="00965308" w:rsidP="00965308"/>
    <w:p w14:paraId="08D63423" w14:textId="77777777" w:rsidR="00965308" w:rsidRPr="00965308" w:rsidRDefault="00965308" w:rsidP="00965308">
      <w:r w:rsidRPr="00965308">
        <w:t>Le prix rémunère au mètre linéaire la fourniture et la pose d’un joint silicone sanitaire neuf, en périphérie des équipements (baignoire, douche, évier, lavabo, rosaces).</w:t>
      </w:r>
    </w:p>
    <w:p w14:paraId="1C9AD525" w14:textId="77777777" w:rsidR="00965308" w:rsidRPr="00965308" w:rsidRDefault="00965308" w:rsidP="00965308">
      <w:r w:rsidRPr="00965308">
        <w:t>Il comprend la préparation du support, la pose d’un cordon de silicone, le lissage et le nettoyage du poste.</w:t>
      </w:r>
    </w:p>
    <w:p w14:paraId="7AEFA948" w14:textId="77777777" w:rsidR="00965308" w:rsidRPr="00965308" w:rsidRDefault="00965308" w:rsidP="00965308">
      <w:r w:rsidRPr="00965308">
        <w:t>Toutes sujétions de finition et de maintien en état de propreté des abords sont comprises.</w:t>
      </w:r>
    </w:p>
    <w:p w14:paraId="573E1BE0" w14:textId="77777777" w:rsidR="00965308" w:rsidRPr="00965308" w:rsidRDefault="00965308" w:rsidP="00965308"/>
    <w:p w14:paraId="04C04FCC" w14:textId="77777777" w:rsidR="00965308" w:rsidRPr="00965308" w:rsidRDefault="00965308" w:rsidP="00965308">
      <w:r w:rsidRPr="00965308">
        <w:t>N° prix : 6-14 : Rebouchage de percements</w:t>
      </w:r>
    </w:p>
    <w:p w14:paraId="60C1FC68" w14:textId="77777777" w:rsidR="00965308" w:rsidRPr="00965308" w:rsidRDefault="00965308" w:rsidP="00965308"/>
    <w:p w14:paraId="0CFCFD92" w14:textId="77777777" w:rsidR="00965308" w:rsidRPr="00965308" w:rsidRDefault="00965308" w:rsidP="00965308">
      <w:r w:rsidRPr="00965308">
        <w:t>Le prix rémunère forfaitairement le rebouchage localisé de percements, dans tout type de support (plâtre, béton, carrelage, cloison).</w:t>
      </w:r>
    </w:p>
    <w:p w14:paraId="60989112" w14:textId="77777777" w:rsidR="00965308" w:rsidRPr="00965308" w:rsidRDefault="00965308" w:rsidP="00965308">
      <w:r w:rsidRPr="00965308">
        <w:t>Il comprend le nettoyage, le rebouchage au mortier ou enduit compatible, le ponçage, la reprise de surface et le maintien en état de propreté des abords.</w:t>
      </w:r>
    </w:p>
    <w:p w14:paraId="580240DF" w14:textId="77777777" w:rsidR="00965308" w:rsidRPr="00965308" w:rsidRDefault="00965308" w:rsidP="00965308">
      <w:r w:rsidRPr="00965308">
        <w:t>Toutes sujétions d’ajustement, de finition et de bonne mise en œuvre sont comprises.</w:t>
      </w:r>
    </w:p>
    <w:p w14:paraId="697F82FA" w14:textId="77777777" w:rsidR="00965308" w:rsidRPr="00965308" w:rsidRDefault="00965308" w:rsidP="00965308"/>
    <w:p w14:paraId="5BD09419" w14:textId="77777777" w:rsidR="00965308" w:rsidRPr="00965308" w:rsidRDefault="00965308" w:rsidP="00965308">
      <w:r w:rsidRPr="00965308">
        <w:t>N° prix : 6-15 : Remise en état des abords de percements (enduits compatibles / peinture, etc.)</w:t>
      </w:r>
    </w:p>
    <w:p w14:paraId="6BCE76C5" w14:textId="77777777" w:rsidR="00965308" w:rsidRPr="00965308" w:rsidRDefault="00965308" w:rsidP="00965308"/>
    <w:p w14:paraId="6AAF4EC9" w14:textId="77777777" w:rsidR="00965308" w:rsidRPr="00965308" w:rsidRDefault="00965308" w:rsidP="00965308">
      <w:r w:rsidRPr="00965308">
        <w:t>Le prix rémunère forfaitairement la remise en état des abords de percements, y compris enduits et reprises de finitions.</w:t>
      </w:r>
    </w:p>
    <w:p w14:paraId="626E7286" w14:textId="77777777" w:rsidR="00965308" w:rsidRPr="00965308" w:rsidRDefault="00965308" w:rsidP="00965308">
      <w:r w:rsidRPr="00965308">
        <w:t>Il comprend le nettoyage, le rebouchage et le regarnissage des supports, la réfection des enduits, la reprise de peinture ou de faïence à l’identique, la protection des existants et le maintien en état de propreté des abords.</w:t>
      </w:r>
    </w:p>
    <w:p w14:paraId="63D32B10" w14:textId="422C6209" w:rsidR="00965308" w:rsidRPr="00965308" w:rsidRDefault="00965308" w:rsidP="00965308">
      <w:r w:rsidRPr="00965308">
        <w:t>Toutes sujétions de finition et de bonne exécution sont comprises.</w:t>
      </w:r>
    </w:p>
    <w:p w14:paraId="131935DD" w14:textId="77777777" w:rsidR="00965308" w:rsidRPr="00965308" w:rsidRDefault="00965308" w:rsidP="00CA3C43"/>
    <w:p w14:paraId="7026C443" w14:textId="73711CB9" w:rsidR="00F07558" w:rsidRDefault="00F07558" w:rsidP="00D70B11">
      <w:pPr>
        <w:pStyle w:val="Titre3"/>
      </w:pPr>
      <w:bookmarkStart w:id="77" w:name="_Toc213142284"/>
      <w:r>
        <w:t>Meubles</w:t>
      </w:r>
      <w:bookmarkEnd w:id="77"/>
    </w:p>
    <w:p w14:paraId="436F6A07" w14:textId="77777777" w:rsidR="00965308" w:rsidRDefault="00965308" w:rsidP="00965308">
      <w:r>
        <w:t>N° prix : 7-1 : Fourniture et pose d’un tablier de baignoire stratifié blanc</w:t>
      </w:r>
    </w:p>
    <w:p w14:paraId="24435581" w14:textId="77777777" w:rsidR="00965308" w:rsidRDefault="00965308" w:rsidP="00965308"/>
    <w:p w14:paraId="4633E9DD" w14:textId="77777777" w:rsidR="00965308" w:rsidRDefault="00965308" w:rsidP="00965308">
      <w:r>
        <w:t>Le prix rémunère au mètre carré la fourniture et la pose d’un tablier de baignoire en panneau stratifié blanc, d’épaisseur adaptée.</w:t>
      </w:r>
    </w:p>
    <w:p w14:paraId="509F9F5F" w14:textId="77777777" w:rsidR="00965308" w:rsidRDefault="00965308" w:rsidP="00965308">
      <w:r>
        <w:t>Il comprend les découpes et ajustements nécessaires, la fixation sur profilé ou clips, les finitions périphériques, les joints d’étanchéité, la protection des existants et le maintien en état de propreté des abords.</w:t>
      </w:r>
    </w:p>
    <w:p w14:paraId="16B1E26B" w14:textId="77777777" w:rsidR="00965308" w:rsidRDefault="00965308" w:rsidP="00965308">
      <w:r>
        <w:t>L’évacuation en décharge agréée des emballages et chutes est incluse.</w:t>
      </w:r>
    </w:p>
    <w:p w14:paraId="4147F3B8" w14:textId="77777777" w:rsidR="00965308" w:rsidRDefault="00965308" w:rsidP="00965308">
      <w:r>
        <w:t>Toutes fournitures et sujétions nécessaires à la bonne mise en œuvre sont comprises.</w:t>
      </w:r>
    </w:p>
    <w:p w14:paraId="005DB350" w14:textId="77777777" w:rsidR="00965308" w:rsidRDefault="00965308" w:rsidP="00965308"/>
    <w:p w14:paraId="25B4B2E5" w14:textId="77777777" w:rsidR="00965308" w:rsidRDefault="00965308" w:rsidP="00965308">
      <w:r>
        <w:t>N° prix : 7-2 : Fourniture et pose d’un tablier de baignoire en mélaminé blanc</w:t>
      </w:r>
    </w:p>
    <w:p w14:paraId="203FC2D4" w14:textId="77777777" w:rsidR="00965308" w:rsidRDefault="00965308" w:rsidP="00965308"/>
    <w:p w14:paraId="4921F364" w14:textId="77777777" w:rsidR="00965308" w:rsidRDefault="00965308" w:rsidP="00965308">
      <w:r>
        <w:t>Le prix rémunère au mètre carré la fourniture et la pose d’un tablier de baignoire en panneau mélaminé blanc hydrofuge.</w:t>
      </w:r>
    </w:p>
    <w:p w14:paraId="36831BE5" w14:textId="77777777" w:rsidR="00965308" w:rsidRDefault="00965308" w:rsidP="00965308">
      <w:r>
        <w:lastRenderedPageBreak/>
        <w:t>Il comprend les découpes, fixations par clips ou profilés aluminium, la mise en place des joints périphériques et les finitions soignées.</w:t>
      </w:r>
    </w:p>
    <w:p w14:paraId="5ED1EE7D" w14:textId="77777777" w:rsidR="00965308" w:rsidRDefault="00965308" w:rsidP="00965308">
      <w:r>
        <w:t>Le prix comprend la protection des existants, le maintien en état de propreté des abords et l’évacuation des déchets en décharge agréée.</w:t>
      </w:r>
    </w:p>
    <w:p w14:paraId="36B72A7F" w14:textId="77777777" w:rsidR="00965308" w:rsidRDefault="00965308" w:rsidP="00965308">
      <w:r>
        <w:t>Toutes fournitures et sujétions de bonne mise en œuvre sont comprises.</w:t>
      </w:r>
    </w:p>
    <w:p w14:paraId="2BE611FF" w14:textId="77777777" w:rsidR="00965308" w:rsidRDefault="00965308" w:rsidP="00965308"/>
    <w:p w14:paraId="344D1E88" w14:textId="77777777" w:rsidR="00965308" w:rsidRDefault="00965308" w:rsidP="00965308">
      <w:r>
        <w:t>N° prix : 7-3 : Fourniture et pose de plinthe pour meuble sous évier tout type</w:t>
      </w:r>
    </w:p>
    <w:p w14:paraId="0D991868" w14:textId="77777777" w:rsidR="00965308" w:rsidRDefault="00965308" w:rsidP="00965308"/>
    <w:p w14:paraId="454A0ED2" w14:textId="77777777" w:rsidR="00965308" w:rsidRDefault="00965308" w:rsidP="00965308">
      <w:r>
        <w:t>Le prix rémunère au mètre linéaire la fourniture et la pose de plinthe pour meuble sous évier, en PVC, stratifié ou mélaminé, selon le type d’équipement.</w:t>
      </w:r>
    </w:p>
    <w:p w14:paraId="45275B3E" w14:textId="77777777" w:rsidR="00965308" w:rsidRDefault="00965308" w:rsidP="00965308">
      <w:r>
        <w:t>Il comprend la découpe, l’ajustement, la fixation, les finitions d’angles, la protection des existants, le maintien en état de propreté des abords et l’évacuation des chutes et emballages en décharge agréée.</w:t>
      </w:r>
    </w:p>
    <w:p w14:paraId="11E421E8" w14:textId="77777777" w:rsidR="00965308" w:rsidRDefault="00965308" w:rsidP="00965308">
      <w:r>
        <w:t>Toutes fournitures et sujétions nécessaires à la bonne exécution sont comprises.</w:t>
      </w:r>
    </w:p>
    <w:p w14:paraId="77F58696" w14:textId="77777777" w:rsidR="00965308" w:rsidRDefault="00965308" w:rsidP="00965308"/>
    <w:p w14:paraId="2139295F" w14:textId="77777777" w:rsidR="00965308" w:rsidRDefault="00965308" w:rsidP="00965308">
      <w:r>
        <w:t>N° prix : 7-4 : Fourniture et pose d’accessoires de meuble sous évier : demi-fond, étagère, porte</w:t>
      </w:r>
    </w:p>
    <w:p w14:paraId="28F4E52C" w14:textId="77777777" w:rsidR="00965308" w:rsidRDefault="00965308" w:rsidP="00965308"/>
    <w:p w14:paraId="5608A3A6" w14:textId="77777777" w:rsidR="00965308" w:rsidRDefault="00965308" w:rsidP="00965308">
      <w:r>
        <w:t>Le prix rémunère à l’unité la fourniture et la pose d’accessoires de meuble sous évier, tels que demi-fond, étagère ou porte.</w:t>
      </w:r>
    </w:p>
    <w:p w14:paraId="247AE8E7" w14:textId="77777777" w:rsidR="00965308" w:rsidRDefault="00965308" w:rsidP="00965308">
      <w:r>
        <w:t>Il comprend les ajustements, perçages, fixations, finitions d’arêtes, la protection des existants, le maintien en état de propreté des abords et l’évacuation en décharge agréée des éléments déposés.</w:t>
      </w:r>
    </w:p>
    <w:p w14:paraId="1A45B857" w14:textId="77777777" w:rsidR="00965308" w:rsidRDefault="00965308" w:rsidP="00965308">
      <w:r>
        <w:t>Toutes fournitures et sujétions nécessaires à la bonne mise en œuvre sont incluses.</w:t>
      </w:r>
    </w:p>
    <w:p w14:paraId="7FBDB3F3" w14:textId="77777777" w:rsidR="00965308" w:rsidRDefault="00965308" w:rsidP="00965308"/>
    <w:p w14:paraId="2BAD6305" w14:textId="77777777" w:rsidR="00965308" w:rsidRDefault="00965308" w:rsidP="00965308">
      <w:r>
        <w:t>N° prix : 7-5 : Fourniture et pose d’accessoires de meuble sous évier : boutons, poignées</w:t>
      </w:r>
    </w:p>
    <w:p w14:paraId="35BC8677" w14:textId="77777777" w:rsidR="00965308" w:rsidRDefault="00965308" w:rsidP="00965308"/>
    <w:p w14:paraId="1C7F604B" w14:textId="77777777" w:rsidR="00965308" w:rsidRDefault="00965308" w:rsidP="00965308">
      <w:r>
        <w:t>Le prix rémunère à l’unité la fourniture et la pose d’accessoires de meuble sous évier, tels que boutons, poignées, charnières ou quincailleries diverses.</w:t>
      </w:r>
    </w:p>
    <w:p w14:paraId="5D9DE7A6" w14:textId="77777777" w:rsidR="00965308" w:rsidRDefault="00965308" w:rsidP="00965308">
      <w:r>
        <w:t>Il comprend les perçages, fixations, réglages, finitions, la protection des existants et le maintien en état de propreté des abords.</w:t>
      </w:r>
    </w:p>
    <w:p w14:paraId="0DCCB34F" w14:textId="77777777" w:rsidR="00965308" w:rsidRDefault="00965308" w:rsidP="00965308">
      <w:r>
        <w:t>Toutes fournitures et sujétions nécessaires à la bonne mise en œuvre sont comprises.</w:t>
      </w:r>
    </w:p>
    <w:p w14:paraId="010795AD" w14:textId="77777777" w:rsidR="00965308" w:rsidRDefault="00965308" w:rsidP="00965308"/>
    <w:p w14:paraId="1B05B543" w14:textId="77777777" w:rsidR="00965308" w:rsidRDefault="00965308" w:rsidP="00965308">
      <w:r>
        <w:t xml:space="preserve">N° prix : 7-6 : Fourniture et pose d’un plan de travail </w:t>
      </w:r>
      <w:proofErr w:type="spellStart"/>
      <w:r>
        <w:t>postformé</w:t>
      </w:r>
      <w:proofErr w:type="spellEnd"/>
      <w:r>
        <w:t xml:space="preserve"> (évier, vasque)</w:t>
      </w:r>
    </w:p>
    <w:p w14:paraId="450793A6" w14:textId="77777777" w:rsidR="00965308" w:rsidRDefault="00965308" w:rsidP="00965308"/>
    <w:p w14:paraId="4EB81125" w14:textId="77777777" w:rsidR="00965308" w:rsidRDefault="00965308" w:rsidP="00965308">
      <w:r>
        <w:t xml:space="preserve">Le prix rémunère au mètre linéaire la fourniture et la pose d’un plan de travail </w:t>
      </w:r>
      <w:proofErr w:type="spellStart"/>
      <w:r>
        <w:t>postformé</w:t>
      </w:r>
      <w:proofErr w:type="spellEnd"/>
      <w:r>
        <w:t>, avec découpe pour évier ou vasque.</w:t>
      </w:r>
    </w:p>
    <w:p w14:paraId="0676A5B1" w14:textId="77777777" w:rsidR="00965308" w:rsidRDefault="00965308" w:rsidP="00965308">
      <w:r>
        <w:t>Il comprend la pose, le calage, la fixation, la pose des chants, l’étanchéité périphérique, la reprise des joints, la protection des existants, le maintien en état de propreté des abords et l’évacuation en décharge agréée des déchets.</w:t>
      </w:r>
    </w:p>
    <w:p w14:paraId="10BF2456" w14:textId="77777777" w:rsidR="00965308" w:rsidRDefault="00965308" w:rsidP="00965308">
      <w:r>
        <w:t>Toutes fournitures et sujétions de bonne mise en œuvre sont incluses.</w:t>
      </w:r>
    </w:p>
    <w:p w14:paraId="0FE1B117" w14:textId="77777777" w:rsidR="00965308" w:rsidRDefault="00965308" w:rsidP="00965308"/>
    <w:p w14:paraId="60537B85" w14:textId="77777777" w:rsidR="00965308" w:rsidRDefault="00965308" w:rsidP="00965308">
      <w:r>
        <w:t>N° prix : 7-7 : Fourniture et pose d’un meuble sous évier 1 porte – PVC</w:t>
      </w:r>
    </w:p>
    <w:p w14:paraId="7DB6980C" w14:textId="77777777" w:rsidR="00965308" w:rsidRDefault="00965308" w:rsidP="00965308"/>
    <w:p w14:paraId="60F3F26D" w14:textId="77777777" w:rsidR="00965308" w:rsidRDefault="00965308" w:rsidP="00965308">
      <w:r>
        <w:t>Le prix rémunère à l’unité la fourniture et la pose d’un meuble sous évier à 1 porte en PVC, avec découpe pour passage de canalisations, fixation, ajustement, réglage et finitions.</w:t>
      </w:r>
    </w:p>
    <w:p w14:paraId="09A8395C" w14:textId="77777777" w:rsidR="00965308" w:rsidRDefault="00965308" w:rsidP="00965308">
      <w:r>
        <w:t>Il comprend la protection des existants, le maintien en état de propreté des abords et l’évacuation en décharge agréée des emballages et chutes.</w:t>
      </w:r>
    </w:p>
    <w:p w14:paraId="15AD3845" w14:textId="77777777" w:rsidR="00965308" w:rsidRDefault="00965308" w:rsidP="00965308">
      <w:r>
        <w:t>Toutes fournitures et sujétions nécessaires à la bonne mise en œuvre sont comprises.</w:t>
      </w:r>
    </w:p>
    <w:p w14:paraId="31546B3C" w14:textId="77777777" w:rsidR="00965308" w:rsidRDefault="00965308" w:rsidP="00965308"/>
    <w:p w14:paraId="0EA2B12B" w14:textId="77777777" w:rsidR="00965308" w:rsidRDefault="00965308" w:rsidP="00965308">
      <w:r>
        <w:t>N° prix : 7-8 : Fourniture et pose d’un meuble sous évier 1 porte – mélaminé</w:t>
      </w:r>
    </w:p>
    <w:p w14:paraId="12738655" w14:textId="77777777" w:rsidR="00965308" w:rsidRDefault="00965308" w:rsidP="00965308"/>
    <w:p w14:paraId="74F517D5" w14:textId="77777777" w:rsidR="00965308" w:rsidRDefault="00965308" w:rsidP="00965308">
      <w:r>
        <w:t>Dito prix 7-7.</w:t>
      </w:r>
    </w:p>
    <w:p w14:paraId="79A045FB" w14:textId="77777777" w:rsidR="00965308" w:rsidRDefault="00965308" w:rsidP="00965308"/>
    <w:p w14:paraId="14A994EA" w14:textId="77777777" w:rsidR="00965308" w:rsidRDefault="00965308" w:rsidP="00965308">
      <w:r>
        <w:t>N° prix : 7-9 : Fourniture et pose d’un meuble sous évier 2 portes – PVC</w:t>
      </w:r>
    </w:p>
    <w:p w14:paraId="48C289AF" w14:textId="77777777" w:rsidR="00965308" w:rsidRDefault="00965308" w:rsidP="00965308"/>
    <w:p w14:paraId="6A28CCA6" w14:textId="77777777" w:rsidR="00965308" w:rsidRDefault="00965308" w:rsidP="00965308">
      <w:r>
        <w:t>Le prix rémunère à l’unité la fourniture et la pose d’un meuble sous évier à 2 portes en PVC, avec assemblage, découpe, fixation, réglage des ouvrants et finitions.</w:t>
      </w:r>
    </w:p>
    <w:p w14:paraId="3A3FE07C" w14:textId="77777777" w:rsidR="00965308" w:rsidRDefault="00965308" w:rsidP="00965308">
      <w:r>
        <w:t>Le prix comprend la protection des existants, le maintien en état de propreté des abords et l’évacuation en décharge agréée des emballages et éléments de calage.</w:t>
      </w:r>
    </w:p>
    <w:p w14:paraId="3F93C944" w14:textId="77777777" w:rsidR="00965308" w:rsidRDefault="00965308" w:rsidP="00965308">
      <w:r>
        <w:t>Toutes fournitures et sujétions nécessaires à la bonne mise en œuvre sont incluses.</w:t>
      </w:r>
    </w:p>
    <w:p w14:paraId="239D15D7" w14:textId="77777777" w:rsidR="00965308" w:rsidRDefault="00965308" w:rsidP="00965308"/>
    <w:p w14:paraId="5C5B8E4E" w14:textId="77777777" w:rsidR="00965308" w:rsidRDefault="00965308" w:rsidP="00965308">
      <w:r>
        <w:t>N° prix : 7-10 : Fourniture et pose d’un meuble sous évier 2 portes – mélaminé</w:t>
      </w:r>
    </w:p>
    <w:p w14:paraId="3F6F1ED4" w14:textId="77777777" w:rsidR="00965308" w:rsidRDefault="00965308" w:rsidP="00965308"/>
    <w:p w14:paraId="24FE7259" w14:textId="77777777" w:rsidR="00965308" w:rsidRDefault="00965308" w:rsidP="00965308">
      <w:r>
        <w:t>Dito prix 7-9.</w:t>
      </w:r>
    </w:p>
    <w:p w14:paraId="5075972C" w14:textId="77777777" w:rsidR="00965308" w:rsidRDefault="00965308" w:rsidP="00965308"/>
    <w:p w14:paraId="4A3560D4" w14:textId="77777777" w:rsidR="00965308" w:rsidRDefault="00965308" w:rsidP="00965308">
      <w:r>
        <w:t>N° prix : 7-11 : Fourniture et pose d’un meuble sous évier 3 portes – PVC</w:t>
      </w:r>
    </w:p>
    <w:p w14:paraId="7CD089CA" w14:textId="77777777" w:rsidR="00965308" w:rsidRDefault="00965308" w:rsidP="00965308"/>
    <w:p w14:paraId="67431659" w14:textId="77777777" w:rsidR="00965308" w:rsidRDefault="00965308" w:rsidP="00965308">
      <w:r>
        <w:t>Dito prix 7-9.</w:t>
      </w:r>
    </w:p>
    <w:p w14:paraId="13BD39DD" w14:textId="77777777" w:rsidR="00965308" w:rsidRDefault="00965308" w:rsidP="00965308"/>
    <w:p w14:paraId="5D618B7B" w14:textId="77777777" w:rsidR="00965308" w:rsidRDefault="00965308" w:rsidP="00965308">
      <w:r>
        <w:t>N° prix : 7-12 : Fourniture et pose d’un meuble sous évier 3 portes – mélaminé</w:t>
      </w:r>
    </w:p>
    <w:p w14:paraId="0230D05E" w14:textId="77777777" w:rsidR="00965308" w:rsidRDefault="00965308" w:rsidP="00965308"/>
    <w:p w14:paraId="25B66218" w14:textId="77777777" w:rsidR="00965308" w:rsidRDefault="00965308" w:rsidP="00965308">
      <w:r>
        <w:t>Dito prix 7-9.</w:t>
      </w:r>
    </w:p>
    <w:p w14:paraId="60DDF22F" w14:textId="77777777" w:rsidR="00965308" w:rsidRDefault="00965308" w:rsidP="00965308"/>
    <w:p w14:paraId="3DA0E026" w14:textId="77777777" w:rsidR="00965308" w:rsidRDefault="00965308" w:rsidP="00965308">
      <w:r>
        <w:t>N° prix : 7-13 : Fourniture et pose de jambage PVC</w:t>
      </w:r>
    </w:p>
    <w:p w14:paraId="5FC3DAEF" w14:textId="77777777" w:rsidR="00965308" w:rsidRDefault="00965308" w:rsidP="00965308"/>
    <w:p w14:paraId="77B2E773" w14:textId="77777777" w:rsidR="00965308" w:rsidRDefault="00965308" w:rsidP="00965308">
      <w:r>
        <w:t>Le prix rémunère au mètre carré la fourniture et la pose d’un jambage en PVC, pour paillasse, plan de travail ou meuble.</w:t>
      </w:r>
    </w:p>
    <w:p w14:paraId="256624CF" w14:textId="77777777" w:rsidR="00965308" w:rsidRDefault="00965308" w:rsidP="00965308">
      <w:r>
        <w:t>Il comprend la découpe, la fixation, les alignements, les finitions d’arêtes, la protection des existants, le maintien en état de propreté des abords et l’évacuation des emballages et chutes en décharge agréée.</w:t>
      </w:r>
    </w:p>
    <w:p w14:paraId="5A9EE0C1" w14:textId="77777777" w:rsidR="00965308" w:rsidRDefault="00965308" w:rsidP="00965308">
      <w:r>
        <w:t>Toutes fournitures et sujétions nécessaires à la bonne mise en œuvre sont comprises.</w:t>
      </w:r>
    </w:p>
    <w:p w14:paraId="1C2137DD" w14:textId="77777777" w:rsidR="00965308" w:rsidRDefault="00965308" w:rsidP="00965308"/>
    <w:p w14:paraId="4168D467" w14:textId="77777777" w:rsidR="00965308" w:rsidRDefault="00965308" w:rsidP="00965308">
      <w:r>
        <w:t>N° prix : 7-14 : Fourniture et pose de jambage mélaminé</w:t>
      </w:r>
    </w:p>
    <w:p w14:paraId="6DA95951" w14:textId="77777777" w:rsidR="00965308" w:rsidRDefault="00965308" w:rsidP="00965308"/>
    <w:p w14:paraId="14D479D4" w14:textId="77777777" w:rsidR="00965308" w:rsidRDefault="00965308" w:rsidP="00965308">
      <w:r>
        <w:t>Dito prix 7-13.</w:t>
      </w:r>
    </w:p>
    <w:p w14:paraId="3652882B" w14:textId="77777777" w:rsidR="00965308" w:rsidRDefault="00965308" w:rsidP="00965308"/>
    <w:p w14:paraId="173E9E68" w14:textId="77777777" w:rsidR="00965308" w:rsidRDefault="00965308" w:rsidP="00965308">
      <w:r>
        <w:t>N° prix : 7-15 : Fourniture et pose de jambage carrelé</w:t>
      </w:r>
    </w:p>
    <w:p w14:paraId="584FCBE1" w14:textId="77777777" w:rsidR="00965308" w:rsidRDefault="00965308" w:rsidP="00965308"/>
    <w:p w14:paraId="084D5740" w14:textId="77777777" w:rsidR="00965308" w:rsidRDefault="00965308" w:rsidP="00965308">
      <w:r>
        <w:t>Le prix rémunère au mètre carré la fourniture et la pose d’un jambage maçonné carrelé, assorti aux revêtements muraux existants.</w:t>
      </w:r>
    </w:p>
    <w:p w14:paraId="1A18E3EE" w14:textId="77777777" w:rsidR="00965308" w:rsidRDefault="00965308" w:rsidP="00965308">
      <w:r>
        <w:t>Il comprend la réalisation du support maçonné, la pose du carrelage, les joints, les finitions d’arêtes, la protection des existants et l’évacuation des gravats et déchets en décharge agréée.</w:t>
      </w:r>
    </w:p>
    <w:p w14:paraId="47ECE559" w14:textId="77777777" w:rsidR="00965308" w:rsidRDefault="00965308" w:rsidP="00965308">
      <w:r>
        <w:t>Toutes fournitures et sujétions nécessaires à la bonne mise en œuvre sont incluses.</w:t>
      </w:r>
    </w:p>
    <w:p w14:paraId="66275089" w14:textId="77777777" w:rsidR="00965308" w:rsidRDefault="00965308" w:rsidP="00965308"/>
    <w:p w14:paraId="0D49835F" w14:textId="77777777" w:rsidR="00965308" w:rsidRDefault="00965308" w:rsidP="00965308">
      <w:r>
        <w:t>N° prix : 7-16 : Fourniture et pose d’un meuble sous vasque (2 portes)</w:t>
      </w:r>
    </w:p>
    <w:p w14:paraId="584180B1" w14:textId="77777777" w:rsidR="00965308" w:rsidRDefault="00965308" w:rsidP="00965308"/>
    <w:p w14:paraId="63F2F472" w14:textId="77777777" w:rsidR="00965308" w:rsidRDefault="00965308" w:rsidP="00965308">
      <w:r>
        <w:t>Le prix rémunère à l’unité la fourniture et la pose d’un meuble sous vasque à deux portes, suspendu ou posé, en mélaminé ou PVC.</w:t>
      </w:r>
    </w:p>
    <w:p w14:paraId="7A9893B3" w14:textId="77777777" w:rsidR="00965308" w:rsidRDefault="00965308" w:rsidP="00965308">
      <w:r>
        <w:t>Il comprend la fixation murale ou au sol, les réglages, les ajustements, les finitions, la protection des existants, le maintien en état de propreté des abords et l’évacuation en décharge agréée des emballages et chutes.</w:t>
      </w:r>
    </w:p>
    <w:p w14:paraId="4A673582" w14:textId="77777777" w:rsidR="00965308" w:rsidRDefault="00965308" w:rsidP="00965308">
      <w:r>
        <w:t>Toutes fournitures et sujétions nécessaires à la bonne mise en œuvre sont comprises.</w:t>
      </w:r>
    </w:p>
    <w:p w14:paraId="747CA340" w14:textId="77777777" w:rsidR="00965308" w:rsidRDefault="00965308" w:rsidP="00965308"/>
    <w:p w14:paraId="6C8FC515" w14:textId="77777777" w:rsidR="00965308" w:rsidRDefault="00965308" w:rsidP="00965308">
      <w:r>
        <w:t>N° prix : 7-17 : Fourniture et pose d’une façade de douche (1 pan), ouverture coulissante ou battante</w:t>
      </w:r>
    </w:p>
    <w:p w14:paraId="6288BA20" w14:textId="77777777" w:rsidR="00965308" w:rsidRDefault="00965308" w:rsidP="00965308"/>
    <w:p w14:paraId="32595570" w14:textId="77777777" w:rsidR="00965308" w:rsidRDefault="00965308" w:rsidP="00965308">
      <w:r>
        <w:t>Le prix rémunère au mètre carré la fourniture et la pose d’une façade de douche un pan, en verre trempé, acrylique ou polycarbonate, avec ouverture coulissante ou battante selon configuration.</w:t>
      </w:r>
    </w:p>
    <w:p w14:paraId="282F6E2C" w14:textId="77777777" w:rsidR="00965308" w:rsidRDefault="00965308" w:rsidP="00965308">
      <w:r>
        <w:t>Il comprend les profilés de fixation, la mise en place, l’étanchéité périphérique, le réglage des ouvrants, les finitions soignées, la protection des existants et le maintien en état de propreté des abords.</w:t>
      </w:r>
    </w:p>
    <w:p w14:paraId="3EA26893" w14:textId="77777777" w:rsidR="00965308" w:rsidRDefault="00965308" w:rsidP="00965308">
      <w:r>
        <w:t>L’évacuation des emballages et protections en décharge agréée est comprise, ainsi que toutes sujétions de bonne exécution.</w:t>
      </w:r>
    </w:p>
    <w:p w14:paraId="77929A07" w14:textId="77777777" w:rsidR="00965308" w:rsidRDefault="00965308" w:rsidP="00965308"/>
    <w:p w14:paraId="4E2BFB73" w14:textId="77777777" w:rsidR="00965308" w:rsidRDefault="00965308" w:rsidP="00965308">
      <w:r>
        <w:t>N° prix : 7-18 : Fourniture et pose d’une façade de douche (2 pans), ouverture coulissante ou battante</w:t>
      </w:r>
    </w:p>
    <w:p w14:paraId="085A3CD4" w14:textId="77777777" w:rsidR="00965308" w:rsidRDefault="00965308" w:rsidP="00965308"/>
    <w:p w14:paraId="08DC4086" w14:textId="77777777" w:rsidR="00965308" w:rsidRDefault="00965308" w:rsidP="00965308">
      <w:r>
        <w:t>Dito prix 7-17.</w:t>
      </w:r>
    </w:p>
    <w:p w14:paraId="04A40E4E" w14:textId="77777777" w:rsidR="00965308" w:rsidRDefault="00965308" w:rsidP="00965308"/>
    <w:p w14:paraId="24C56D9A" w14:textId="77777777" w:rsidR="00965308" w:rsidRDefault="00965308" w:rsidP="00965308">
      <w:r>
        <w:t>N° prix : 7-19 : Fourniture et pose de pare-douche en acrylique (baignoire)</w:t>
      </w:r>
    </w:p>
    <w:p w14:paraId="450A6751" w14:textId="77777777" w:rsidR="00965308" w:rsidRDefault="00965308" w:rsidP="00965308"/>
    <w:p w14:paraId="3B2A5502" w14:textId="77777777" w:rsidR="00965308" w:rsidRDefault="00965308" w:rsidP="00965308">
      <w:r>
        <w:lastRenderedPageBreak/>
        <w:t>Le prix rémunère au mètre carré la fourniture et la pose d’un pare-douche en acrylique pour baignoire, transparent ou sérigraphié.</w:t>
      </w:r>
    </w:p>
    <w:p w14:paraId="620C0B9C" w14:textId="77777777" w:rsidR="00965308" w:rsidRDefault="00965308" w:rsidP="00965308">
      <w:r>
        <w:t>Il comprend la pose du profilé de fixation, le calage, la fixation, les joints d’étanchéité, le réglage et les finitions.</w:t>
      </w:r>
    </w:p>
    <w:p w14:paraId="0326505E" w14:textId="77777777" w:rsidR="00965308" w:rsidRDefault="00965308" w:rsidP="00965308">
      <w:r>
        <w:t>Le prix comprend la protection des existants, le maintien en état de propreté des abords et l’évacuation en décharge agréée des emballages et chutes.</w:t>
      </w:r>
    </w:p>
    <w:p w14:paraId="62C71BBD" w14:textId="6FE5E0D1" w:rsidR="00F07558" w:rsidRPr="00F07558" w:rsidRDefault="00965308" w:rsidP="00965308">
      <w:r>
        <w:t>Toutes fournitures et sujétions nécessaires à la bonne mise en œuvre sont comprises.</w:t>
      </w:r>
    </w:p>
    <w:p w14:paraId="0BF2F4D3" w14:textId="2BDF2428" w:rsidR="00F07558" w:rsidRDefault="00F07558" w:rsidP="00D70B11">
      <w:pPr>
        <w:pStyle w:val="Titre3"/>
      </w:pPr>
      <w:bookmarkStart w:id="78" w:name="_Toc213142285"/>
      <w:r>
        <w:t>Evacuations – EU/EV</w:t>
      </w:r>
      <w:bookmarkEnd w:id="78"/>
    </w:p>
    <w:p w14:paraId="3B9E3B0B" w14:textId="77777777" w:rsidR="00B041F1" w:rsidRDefault="00B041F1" w:rsidP="00B041F1">
      <w:r>
        <w:t>N° prix : 8-1 : Création évacuation EU LL/LV</w:t>
      </w:r>
    </w:p>
    <w:p w14:paraId="404BF834" w14:textId="77777777" w:rsidR="00B041F1" w:rsidRDefault="00B041F1" w:rsidP="00B041F1"/>
    <w:p w14:paraId="3D7DA940" w14:textId="77777777" w:rsidR="00B041F1" w:rsidRDefault="00B041F1" w:rsidP="00B041F1">
      <w:r>
        <w:t>Le prix rémunère au mètre linéaire la création d’une évacuation des eaux usées (EU) pour lave-linge ou lave-vaisselle.</w:t>
      </w:r>
    </w:p>
    <w:p w14:paraId="18D2C53C" w14:textId="77777777" w:rsidR="00B041F1" w:rsidRDefault="00B041F1" w:rsidP="00B041F1">
      <w:r>
        <w:t>Il comprend la fourniture et la pose de tuyauterie PVC Ø 32 ou 40 mm selon les besoins, les coudes, manchons, colliers et pentes réglementaires, le piquage sur le réseau existant, les essais d’écoulement, la mise hors d’eau pendant l’intervention, la mise en sécurité des attentes, la protection des existants, le maintien en état de propreté des abords et l’évacuation des déchets en décharge agréée.</w:t>
      </w:r>
    </w:p>
    <w:p w14:paraId="68E53F20" w14:textId="77777777" w:rsidR="00B041F1" w:rsidRDefault="00B041F1" w:rsidP="00B041F1">
      <w:r>
        <w:t>Toutes sujétions de bonne mise en œuvre sont comprises.</w:t>
      </w:r>
    </w:p>
    <w:p w14:paraId="3DB38E89" w14:textId="77777777" w:rsidR="00B041F1" w:rsidRDefault="00B041F1" w:rsidP="00B041F1"/>
    <w:p w14:paraId="2C6FE46E" w14:textId="77777777" w:rsidR="00B041F1" w:rsidRDefault="00B041F1" w:rsidP="00B041F1">
      <w:r>
        <w:t>N° prix : 8-2 : Réfection canalisation PVC pression (Ø 8)</w:t>
      </w:r>
    </w:p>
    <w:p w14:paraId="5B9B0E73" w14:textId="77777777" w:rsidR="00B041F1" w:rsidRDefault="00B041F1" w:rsidP="00B041F1"/>
    <w:p w14:paraId="66863E59" w14:textId="77777777" w:rsidR="00B041F1" w:rsidRDefault="00B041F1" w:rsidP="00B041F1">
      <w:r>
        <w:t>Le prix rémunère au mètre linéaire la réfection d’une canalisation PVC pression Ø 8.</w:t>
      </w:r>
    </w:p>
    <w:p w14:paraId="4712BDBD" w14:textId="77777777" w:rsidR="00B041F1" w:rsidRDefault="00B041F1" w:rsidP="00B041F1">
      <w:r>
        <w:t>Il comprend la mise hors pression du réseau, la purge, la découpe du tronçon défectueux, le remplacement par un tube neuf, le collage, le resserrage des supports, le contrôle d’étanchéité, la remise en service, la mise en sécurité des attentes, la protection des existants, le maintien en état de propreté des abords et l’évacuation en décharge agréée.</w:t>
      </w:r>
    </w:p>
    <w:p w14:paraId="3505DA98" w14:textId="77777777" w:rsidR="00B041F1" w:rsidRDefault="00B041F1" w:rsidP="00B041F1">
      <w:r>
        <w:t>Toutes sujétions de sécurité et de finition sont comprises.</w:t>
      </w:r>
    </w:p>
    <w:p w14:paraId="3C9FD861" w14:textId="77777777" w:rsidR="00B041F1" w:rsidRDefault="00B041F1" w:rsidP="00B041F1"/>
    <w:p w14:paraId="5B3CCEF0" w14:textId="77777777" w:rsidR="00B041F1" w:rsidRDefault="00B041F1" w:rsidP="00B041F1">
      <w:r>
        <w:t>N° prix : 8-3 : Réfection canalisation PVC pression (Ø 10)</w:t>
      </w:r>
    </w:p>
    <w:p w14:paraId="46DBB4E3" w14:textId="77777777" w:rsidR="00B041F1" w:rsidRDefault="00B041F1" w:rsidP="00B041F1"/>
    <w:p w14:paraId="75B75149" w14:textId="77777777" w:rsidR="00B041F1" w:rsidRDefault="00B041F1" w:rsidP="00B041F1">
      <w:r>
        <w:t>Le prix dito prix 8-2.</w:t>
      </w:r>
    </w:p>
    <w:p w14:paraId="14B66225" w14:textId="77777777" w:rsidR="00B041F1" w:rsidRDefault="00B041F1" w:rsidP="00B041F1"/>
    <w:p w14:paraId="33DFEC66" w14:textId="77777777" w:rsidR="00B041F1" w:rsidRDefault="00B041F1" w:rsidP="00B041F1">
      <w:r>
        <w:t>N° prix : 8-4 : Réfection canalisation PVC pression (Ø 12)</w:t>
      </w:r>
    </w:p>
    <w:p w14:paraId="307CDF6B" w14:textId="77777777" w:rsidR="00B041F1" w:rsidRDefault="00B041F1" w:rsidP="00B041F1"/>
    <w:p w14:paraId="4193E7F5" w14:textId="77777777" w:rsidR="00B041F1" w:rsidRDefault="00B041F1" w:rsidP="00B041F1">
      <w:r>
        <w:t>Le prix dito prix 8-2.</w:t>
      </w:r>
    </w:p>
    <w:p w14:paraId="623684E8" w14:textId="77777777" w:rsidR="00B041F1" w:rsidRDefault="00B041F1" w:rsidP="00B041F1"/>
    <w:p w14:paraId="6095AF7E" w14:textId="77777777" w:rsidR="00B041F1" w:rsidRDefault="00B041F1" w:rsidP="00B041F1">
      <w:r>
        <w:t>N° prix : 8-5 : Réfection canalisation PVC pression (Ø 14)</w:t>
      </w:r>
    </w:p>
    <w:p w14:paraId="697A4E3C" w14:textId="77777777" w:rsidR="00B041F1" w:rsidRDefault="00B041F1" w:rsidP="00B041F1"/>
    <w:p w14:paraId="14184F5B" w14:textId="77777777" w:rsidR="00B041F1" w:rsidRDefault="00B041F1" w:rsidP="00B041F1">
      <w:r>
        <w:t>Le prix dito prix 8-2.</w:t>
      </w:r>
    </w:p>
    <w:p w14:paraId="03A91DB2" w14:textId="77777777" w:rsidR="00B041F1" w:rsidRDefault="00B041F1" w:rsidP="00B041F1"/>
    <w:p w14:paraId="09E4DBA8" w14:textId="77777777" w:rsidR="00B041F1" w:rsidRDefault="00B041F1" w:rsidP="00B041F1">
      <w:r>
        <w:t>N° prix : 8-6 : Réfection canalisation PVC pression (Ø 16)</w:t>
      </w:r>
    </w:p>
    <w:p w14:paraId="2BCB7308" w14:textId="77777777" w:rsidR="00B041F1" w:rsidRDefault="00B041F1" w:rsidP="00B041F1"/>
    <w:p w14:paraId="3708B9D2" w14:textId="77777777" w:rsidR="00B041F1" w:rsidRDefault="00B041F1" w:rsidP="00B041F1">
      <w:r>
        <w:t>Le prix dito prix 8-2.</w:t>
      </w:r>
    </w:p>
    <w:p w14:paraId="64CD84CE" w14:textId="77777777" w:rsidR="00B041F1" w:rsidRDefault="00B041F1" w:rsidP="00B041F1"/>
    <w:p w14:paraId="3B6CB2AB" w14:textId="77777777" w:rsidR="00B041F1" w:rsidRDefault="00B041F1" w:rsidP="00B041F1">
      <w:r>
        <w:t>N° prix : 8-7 : Réfection canalisation PVC pression (Ø 18)</w:t>
      </w:r>
    </w:p>
    <w:p w14:paraId="540F302C" w14:textId="77777777" w:rsidR="00B041F1" w:rsidRDefault="00B041F1" w:rsidP="00B041F1"/>
    <w:p w14:paraId="65B7F0F5" w14:textId="77777777" w:rsidR="00B041F1" w:rsidRDefault="00B041F1" w:rsidP="00B041F1">
      <w:r>
        <w:t>Le prix dito prix 8-2.</w:t>
      </w:r>
    </w:p>
    <w:p w14:paraId="5CA3D333" w14:textId="77777777" w:rsidR="00B041F1" w:rsidRDefault="00B041F1" w:rsidP="00B041F1"/>
    <w:p w14:paraId="13EA3075" w14:textId="77777777" w:rsidR="00B041F1" w:rsidRDefault="00B041F1" w:rsidP="00B041F1">
      <w:r>
        <w:t>N° prix : 8-8 : Fourniture et pose de tubes PVC évacuation diam 32</w:t>
      </w:r>
    </w:p>
    <w:p w14:paraId="1A51C5AF" w14:textId="77777777" w:rsidR="00B041F1" w:rsidRDefault="00B041F1" w:rsidP="00B041F1"/>
    <w:p w14:paraId="4E19817F" w14:textId="77777777" w:rsidR="00B041F1" w:rsidRDefault="00B041F1" w:rsidP="00B041F1">
      <w:r>
        <w:t>Le prix rémunère au mètre linéaire la fourniture et la pose de tube PVC d’évacuation Ø 32.</w:t>
      </w:r>
    </w:p>
    <w:p w14:paraId="4389C472" w14:textId="77777777" w:rsidR="00B041F1" w:rsidRDefault="00B041F1" w:rsidP="00B041F1">
      <w:r>
        <w:t>Il comprend la pose apparente ou encastrée, les pentes conformes, le collage, les raccords, les colliers, les essais d’écoulement, la protection des existants, le maintien en état de propreté des abords et l’évacuation des chutes et emballages en décharge agréée.</w:t>
      </w:r>
    </w:p>
    <w:p w14:paraId="1742250E" w14:textId="77777777" w:rsidR="00B041F1" w:rsidRDefault="00B041F1" w:rsidP="00B041F1">
      <w:r>
        <w:t>Toutes sujétions de bonne exécution sont comprises.</w:t>
      </w:r>
    </w:p>
    <w:p w14:paraId="5F94432E" w14:textId="77777777" w:rsidR="00B041F1" w:rsidRDefault="00B041F1" w:rsidP="00B041F1"/>
    <w:p w14:paraId="55E22549" w14:textId="77777777" w:rsidR="00B041F1" w:rsidRDefault="00B041F1" w:rsidP="00B041F1">
      <w:r>
        <w:lastRenderedPageBreak/>
        <w:t>N° prix : 8-9 : Fourniture et pose de tubes PVC évacuation diam 40</w:t>
      </w:r>
    </w:p>
    <w:p w14:paraId="5FBD38BC" w14:textId="77777777" w:rsidR="00B041F1" w:rsidRDefault="00B041F1" w:rsidP="00B041F1"/>
    <w:p w14:paraId="79366E9E" w14:textId="77777777" w:rsidR="00B041F1" w:rsidRDefault="00B041F1" w:rsidP="00B041F1">
      <w:r>
        <w:t>Le prix dito prix 8-8.</w:t>
      </w:r>
    </w:p>
    <w:p w14:paraId="383E99F0" w14:textId="77777777" w:rsidR="00B041F1" w:rsidRDefault="00B041F1" w:rsidP="00B041F1"/>
    <w:p w14:paraId="54A44D73" w14:textId="77777777" w:rsidR="00B041F1" w:rsidRDefault="00B041F1" w:rsidP="00B041F1">
      <w:r>
        <w:t>N° prix : 8-10 : Fourniture et pose de tubes PVC évacuation diam 50</w:t>
      </w:r>
    </w:p>
    <w:p w14:paraId="3E3C16A2" w14:textId="77777777" w:rsidR="00B041F1" w:rsidRDefault="00B041F1" w:rsidP="00B041F1"/>
    <w:p w14:paraId="223D273C" w14:textId="77777777" w:rsidR="00B041F1" w:rsidRDefault="00B041F1" w:rsidP="00B041F1">
      <w:r>
        <w:t>Le prix dito prix 8-8.</w:t>
      </w:r>
    </w:p>
    <w:p w14:paraId="1F16EF3B" w14:textId="77777777" w:rsidR="00B041F1" w:rsidRDefault="00B041F1" w:rsidP="00B041F1"/>
    <w:p w14:paraId="4DE47A62" w14:textId="77777777" w:rsidR="00B041F1" w:rsidRDefault="00B041F1" w:rsidP="00B041F1">
      <w:r>
        <w:t>N° prix : 8-11 : Fourniture et pose de tubes PVC évacuation diam 63</w:t>
      </w:r>
    </w:p>
    <w:p w14:paraId="5137D42C" w14:textId="77777777" w:rsidR="00B041F1" w:rsidRDefault="00B041F1" w:rsidP="00B041F1"/>
    <w:p w14:paraId="65D37C44" w14:textId="77777777" w:rsidR="00B041F1" w:rsidRDefault="00B041F1" w:rsidP="00B041F1">
      <w:r>
        <w:t>Le prix dito prix 8-8.</w:t>
      </w:r>
    </w:p>
    <w:p w14:paraId="7D532633" w14:textId="77777777" w:rsidR="00B041F1" w:rsidRDefault="00B041F1" w:rsidP="00B041F1"/>
    <w:p w14:paraId="79ED6923" w14:textId="77777777" w:rsidR="00B041F1" w:rsidRDefault="00B041F1" w:rsidP="00B041F1">
      <w:r>
        <w:t>N° prix : 8-12 : Fourniture et pose de tubes PVC évacuation diam 75</w:t>
      </w:r>
    </w:p>
    <w:p w14:paraId="23E7523C" w14:textId="77777777" w:rsidR="00B041F1" w:rsidRDefault="00B041F1" w:rsidP="00B041F1"/>
    <w:p w14:paraId="7C4A9EA3" w14:textId="77777777" w:rsidR="00B041F1" w:rsidRDefault="00B041F1" w:rsidP="00B041F1">
      <w:r>
        <w:t>Le prix dito prix 8-8.</w:t>
      </w:r>
    </w:p>
    <w:p w14:paraId="55B4C10F" w14:textId="77777777" w:rsidR="00B041F1" w:rsidRDefault="00B041F1" w:rsidP="00B041F1"/>
    <w:p w14:paraId="125F4161" w14:textId="77777777" w:rsidR="00B041F1" w:rsidRDefault="00B041F1" w:rsidP="00B041F1">
      <w:r>
        <w:t>N° prix : 8-13 : Fourniture et pose de tubes PVC évacuation diam 100</w:t>
      </w:r>
    </w:p>
    <w:p w14:paraId="6B5BF369" w14:textId="77777777" w:rsidR="00B041F1" w:rsidRDefault="00B041F1" w:rsidP="00B041F1"/>
    <w:p w14:paraId="419606CB" w14:textId="77777777" w:rsidR="00B041F1" w:rsidRDefault="00B041F1" w:rsidP="00B041F1">
      <w:r>
        <w:t>Le prix dito prix 8-8.</w:t>
      </w:r>
    </w:p>
    <w:p w14:paraId="338F7922" w14:textId="77777777" w:rsidR="00B041F1" w:rsidRDefault="00B041F1" w:rsidP="00B041F1"/>
    <w:p w14:paraId="2226C999" w14:textId="77777777" w:rsidR="00B041F1" w:rsidRDefault="00B041F1" w:rsidP="00B041F1">
      <w:r>
        <w:t>N° prix : 8-14 : Fourniture et pose de tubes PVC évacuation diam 125</w:t>
      </w:r>
    </w:p>
    <w:p w14:paraId="4510A78E" w14:textId="77777777" w:rsidR="00B041F1" w:rsidRDefault="00B041F1" w:rsidP="00B041F1"/>
    <w:p w14:paraId="2AF8DC89" w14:textId="77777777" w:rsidR="00B041F1" w:rsidRDefault="00B041F1" w:rsidP="00B041F1">
      <w:r>
        <w:t>Le prix dito prix 8-8.</w:t>
      </w:r>
    </w:p>
    <w:p w14:paraId="28314777" w14:textId="77777777" w:rsidR="00B041F1" w:rsidRDefault="00B041F1" w:rsidP="00B041F1"/>
    <w:p w14:paraId="058F75F4" w14:textId="77777777" w:rsidR="00B041F1" w:rsidRDefault="00B041F1" w:rsidP="00B041F1">
      <w:r>
        <w:t>N° prix : 8-15 : Fourniture et pose de tubes PVC évacuation diam 160</w:t>
      </w:r>
    </w:p>
    <w:p w14:paraId="6BACBD52" w14:textId="77777777" w:rsidR="00B041F1" w:rsidRDefault="00B041F1" w:rsidP="00B041F1"/>
    <w:p w14:paraId="5CE7EF05" w14:textId="77777777" w:rsidR="00B041F1" w:rsidRDefault="00B041F1" w:rsidP="00B041F1">
      <w:r>
        <w:t>Le prix dito prix 8-8.</w:t>
      </w:r>
    </w:p>
    <w:p w14:paraId="48C972F3" w14:textId="77777777" w:rsidR="00B041F1" w:rsidRDefault="00B041F1" w:rsidP="00B041F1"/>
    <w:p w14:paraId="734BAFD6" w14:textId="77777777" w:rsidR="00B041F1" w:rsidRDefault="00B041F1" w:rsidP="00B041F1">
      <w:r>
        <w:t>N° prix : 8-16 : Fourniture et pose de bouchon PVC</w:t>
      </w:r>
    </w:p>
    <w:p w14:paraId="39A5A399" w14:textId="77777777" w:rsidR="00B041F1" w:rsidRDefault="00B041F1" w:rsidP="00B041F1"/>
    <w:p w14:paraId="2281EBFE" w14:textId="77777777" w:rsidR="00B041F1" w:rsidRDefault="00B041F1" w:rsidP="00B041F1">
      <w:r>
        <w:t>Le prix rémunère à l’unité la fourniture et la pose d’un bouchon PVC à coller ou à visser, toutes dimensions.</w:t>
      </w:r>
    </w:p>
    <w:p w14:paraId="6D4726B8" w14:textId="77777777" w:rsidR="00B041F1" w:rsidRDefault="00B041F1" w:rsidP="00B041F1">
      <w:r>
        <w:t>Il comprend la préparation, le nettoyage des portées, le collage ou vissage, l’étanchéité, la mise en sécurité des attentes, la protection des existants, le maintien en état de propreté des abords et l’évacuation des déchets en décharge agréée.</w:t>
      </w:r>
    </w:p>
    <w:p w14:paraId="5DA54A91" w14:textId="77777777" w:rsidR="00B041F1" w:rsidRDefault="00B041F1" w:rsidP="00B041F1">
      <w:r>
        <w:t>Toutes sujétions sont comprises.</w:t>
      </w:r>
    </w:p>
    <w:p w14:paraId="292A81E8" w14:textId="77777777" w:rsidR="00B041F1" w:rsidRDefault="00B041F1" w:rsidP="00B041F1"/>
    <w:p w14:paraId="5EC663F7" w14:textId="77777777" w:rsidR="00B041F1" w:rsidRDefault="00B041F1" w:rsidP="00B041F1">
      <w:r>
        <w:t>N° prix : 8-17 : Fourniture et pose isolant sur canalisations (Ø 8)</w:t>
      </w:r>
    </w:p>
    <w:p w14:paraId="7BF5EDE4" w14:textId="77777777" w:rsidR="00B041F1" w:rsidRDefault="00B041F1" w:rsidP="00B041F1"/>
    <w:p w14:paraId="24B44B00" w14:textId="77777777" w:rsidR="00B041F1" w:rsidRDefault="00B041F1" w:rsidP="00B041F1">
      <w:r>
        <w:t>Le prix rémunère au mètre linéaire la fourniture et la pose d’un isolant thermique sur canalisations Ø 8, type coquille élastomère ou équivalent.</w:t>
      </w:r>
    </w:p>
    <w:p w14:paraId="33AE0C8D" w14:textId="77777777" w:rsidR="00B041F1" w:rsidRDefault="00B041F1" w:rsidP="00B041F1">
      <w:r>
        <w:t>Il comprend la découpe, la fermeture, la fixation, les raccords sur accessoires, la protection des existants, le maintien en état de propreté des abords et l’évacuation des chutes en décharge agréée.</w:t>
      </w:r>
    </w:p>
    <w:p w14:paraId="372456FD" w14:textId="77777777" w:rsidR="00B041F1" w:rsidRDefault="00B041F1" w:rsidP="00B041F1">
      <w:r>
        <w:t>Toutes sujétions de pose sont comprises.</w:t>
      </w:r>
    </w:p>
    <w:p w14:paraId="0829F29E" w14:textId="77777777" w:rsidR="00B041F1" w:rsidRDefault="00B041F1" w:rsidP="00B041F1"/>
    <w:p w14:paraId="4C4D4E8C" w14:textId="77777777" w:rsidR="00B041F1" w:rsidRDefault="00B041F1" w:rsidP="00B041F1">
      <w:r>
        <w:t>N° prix : 8-18 : Fourniture et pose isolant sur canalisations (Ø 12)</w:t>
      </w:r>
    </w:p>
    <w:p w14:paraId="4CCB1EB6" w14:textId="77777777" w:rsidR="00B041F1" w:rsidRDefault="00B041F1" w:rsidP="00B041F1"/>
    <w:p w14:paraId="2765FB65" w14:textId="77777777" w:rsidR="00B041F1" w:rsidRDefault="00B041F1" w:rsidP="00B041F1">
      <w:r>
        <w:t>Le prix dito prix 8-17.</w:t>
      </w:r>
    </w:p>
    <w:p w14:paraId="0E6A0BEA" w14:textId="77777777" w:rsidR="00B041F1" w:rsidRDefault="00B041F1" w:rsidP="00B041F1"/>
    <w:p w14:paraId="1557C8A8" w14:textId="77777777" w:rsidR="00B041F1" w:rsidRDefault="00B041F1" w:rsidP="00B041F1">
      <w:r>
        <w:t>N° prix : 8-19 : Fourniture et pose isolant sur canalisations (Ø 14)</w:t>
      </w:r>
    </w:p>
    <w:p w14:paraId="63B994CB" w14:textId="77777777" w:rsidR="00B041F1" w:rsidRDefault="00B041F1" w:rsidP="00B041F1"/>
    <w:p w14:paraId="618E1FB0" w14:textId="77777777" w:rsidR="00B041F1" w:rsidRDefault="00B041F1" w:rsidP="00B041F1">
      <w:r>
        <w:t>Le prix dito prix 8-17.</w:t>
      </w:r>
    </w:p>
    <w:p w14:paraId="24628B04" w14:textId="77777777" w:rsidR="00B041F1" w:rsidRDefault="00B041F1" w:rsidP="00B041F1"/>
    <w:p w14:paraId="737BD764" w14:textId="77777777" w:rsidR="00B041F1" w:rsidRDefault="00B041F1" w:rsidP="00B041F1">
      <w:r>
        <w:t>N° prix : 8-20 : Fourniture et pose isolant sur canalisations (Ø 16)</w:t>
      </w:r>
    </w:p>
    <w:p w14:paraId="71030758" w14:textId="77777777" w:rsidR="00B041F1" w:rsidRDefault="00B041F1" w:rsidP="00B041F1"/>
    <w:p w14:paraId="1C3DAA17" w14:textId="77777777" w:rsidR="00B041F1" w:rsidRDefault="00B041F1" w:rsidP="00B041F1">
      <w:r>
        <w:t>Le prix dito prix 8-17.</w:t>
      </w:r>
    </w:p>
    <w:p w14:paraId="04B2F639" w14:textId="77777777" w:rsidR="00B041F1" w:rsidRDefault="00B041F1" w:rsidP="00B041F1"/>
    <w:p w14:paraId="609C8F38" w14:textId="77777777" w:rsidR="00B041F1" w:rsidRDefault="00B041F1" w:rsidP="00B041F1">
      <w:r>
        <w:t>N° prix : 8-21 : Fourniture et pose chute EU PVC Ø 75</w:t>
      </w:r>
    </w:p>
    <w:p w14:paraId="712F3F1E" w14:textId="77777777" w:rsidR="00B041F1" w:rsidRDefault="00B041F1" w:rsidP="00B041F1"/>
    <w:p w14:paraId="3C9551B1" w14:textId="77777777" w:rsidR="00B041F1" w:rsidRDefault="00B041F1" w:rsidP="00B041F1">
      <w:r>
        <w:t>Le prix rémunère au mètre linéaire la fourniture et la pose d’une chute EU en PVC Ø 75.</w:t>
      </w:r>
    </w:p>
    <w:p w14:paraId="476BCD70" w14:textId="77777777" w:rsidR="00B041F1" w:rsidRDefault="00B041F1" w:rsidP="00B041F1">
      <w:r>
        <w:t>Il comprend les fixations, les joints, les colliers, la dilatation, les essais d’étanchéité, la mise en sécurité des attentes, la protection des existants, le maintien en état de propreté des abords et l’évacuation en décharge agréée.</w:t>
      </w:r>
    </w:p>
    <w:p w14:paraId="0DB52F3C" w14:textId="77777777" w:rsidR="00B041F1" w:rsidRDefault="00B041F1" w:rsidP="00B041F1">
      <w:r>
        <w:t>Toutes sujétions de bonne exécution sont comprises.</w:t>
      </w:r>
    </w:p>
    <w:p w14:paraId="7AE1D9B3" w14:textId="77777777" w:rsidR="00B041F1" w:rsidRDefault="00B041F1" w:rsidP="00B041F1"/>
    <w:p w14:paraId="45699E1D" w14:textId="77777777" w:rsidR="00B041F1" w:rsidRDefault="00B041F1" w:rsidP="00B041F1">
      <w:r>
        <w:t>N° prix : 8-22 : Fourniture et pose chute EU PVC Ø 100</w:t>
      </w:r>
    </w:p>
    <w:p w14:paraId="7FE3A290" w14:textId="77777777" w:rsidR="00B041F1" w:rsidRDefault="00B041F1" w:rsidP="00B041F1"/>
    <w:p w14:paraId="5AE05AF5" w14:textId="77777777" w:rsidR="00B041F1" w:rsidRDefault="00B041F1" w:rsidP="00B041F1">
      <w:r>
        <w:t>Le prix dito prix 8-21.</w:t>
      </w:r>
    </w:p>
    <w:p w14:paraId="6C0E5187" w14:textId="77777777" w:rsidR="00B041F1" w:rsidRDefault="00B041F1" w:rsidP="00B041F1"/>
    <w:p w14:paraId="7C5A90CA" w14:textId="77777777" w:rsidR="00B041F1" w:rsidRDefault="00B041F1" w:rsidP="00B041F1">
      <w:r>
        <w:t>N° prix : 8-23 : Fourniture et pose chute EU PVC Ø 125</w:t>
      </w:r>
    </w:p>
    <w:p w14:paraId="39719330" w14:textId="77777777" w:rsidR="00B041F1" w:rsidRDefault="00B041F1" w:rsidP="00B041F1"/>
    <w:p w14:paraId="55287160" w14:textId="77777777" w:rsidR="00B041F1" w:rsidRDefault="00B041F1" w:rsidP="00B041F1">
      <w:r>
        <w:t>Le prix dito prix 8-21.</w:t>
      </w:r>
    </w:p>
    <w:p w14:paraId="0B926105" w14:textId="77777777" w:rsidR="00B041F1" w:rsidRDefault="00B041F1" w:rsidP="00B041F1"/>
    <w:p w14:paraId="09A0BAF0" w14:textId="77777777" w:rsidR="00B041F1" w:rsidRDefault="00B041F1" w:rsidP="00B041F1">
      <w:r>
        <w:t>N° prix : 8-24 : Fourniture et pose chute EU PVC Ø 160</w:t>
      </w:r>
    </w:p>
    <w:p w14:paraId="76302C8D" w14:textId="77777777" w:rsidR="00B041F1" w:rsidRDefault="00B041F1" w:rsidP="00B041F1"/>
    <w:p w14:paraId="312A133C" w14:textId="77777777" w:rsidR="00B041F1" w:rsidRDefault="00B041F1" w:rsidP="00B041F1">
      <w:r>
        <w:t>Le prix dito prix 8-21.</w:t>
      </w:r>
    </w:p>
    <w:p w14:paraId="3630C1EF" w14:textId="77777777" w:rsidR="00B041F1" w:rsidRDefault="00B041F1" w:rsidP="00B041F1"/>
    <w:p w14:paraId="078CBF33" w14:textId="77777777" w:rsidR="00B041F1" w:rsidRDefault="00B041F1" w:rsidP="00B041F1">
      <w:r>
        <w:t>N° prix : 8-25 : Fourniture et pose chute EU (fonte SME/SMU, Ø 75)</w:t>
      </w:r>
    </w:p>
    <w:p w14:paraId="3D8FC50B" w14:textId="77777777" w:rsidR="00B041F1" w:rsidRDefault="00B041F1" w:rsidP="00B041F1"/>
    <w:p w14:paraId="4F8715B4" w14:textId="77777777" w:rsidR="00B041F1" w:rsidRDefault="00B041F1" w:rsidP="00B041F1">
      <w:r>
        <w:t>Le prix rémunère au mètre linéaire la fourniture et la pose d’une chute EU en fonte SME/SMU Ø 75, y compris joints SMU, serrages, coulisses, étanchéité et essais.</w:t>
      </w:r>
    </w:p>
    <w:p w14:paraId="0C588B03" w14:textId="77777777" w:rsidR="00B041F1" w:rsidRDefault="00B041F1" w:rsidP="00B041F1">
      <w:r>
        <w:t>Le prix comprend la mise en sécurité des attentes, la protection des existants, le maintien en état de propreté des abords et l’évacuation en décharge agréée.</w:t>
      </w:r>
    </w:p>
    <w:p w14:paraId="3BD9A5CA" w14:textId="77777777" w:rsidR="00B041F1" w:rsidRDefault="00B041F1" w:rsidP="00B041F1">
      <w:r>
        <w:t>Toutes sujétions sont comprises.</w:t>
      </w:r>
    </w:p>
    <w:p w14:paraId="27BA1CF6" w14:textId="77777777" w:rsidR="00B041F1" w:rsidRDefault="00B041F1" w:rsidP="00B041F1"/>
    <w:p w14:paraId="29F5D665" w14:textId="77777777" w:rsidR="00B041F1" w:rsidRDefault="00B041F1" w:rsidP="00B041F1">
      <w:r>
        <w:t>N° prix : 8-26 : Fourniture et pose chute EU (fonte SME/SMU, Ø 100)</w:t>
      </w:r>
    </w:p>
    <w:p w14:paraId="572EB00A" w14:textId="77777777" w:rsidR="00B041F1" w:rsidRDefault="00B041F1" w:rsidP="00B041F1"/>
    <w:p w14:paraId="3524572F" w14:textId="77777777" w:rsidR="00B041F1" w:rsidRDefault="00B041F1" w:rsidP="00B041F1">
      <w:r>
        <w:t>Le prix dito prix 8-25.</w:t>
      </w:r>
    </w:p>
    <w:p w14:paraId="4E3180F6" w14:textId="77777777" w:rsidR="00B041F1" w:rsidRDefault="00B041F1" w:rsidP="00B041F1"/>
    <w:p w14:paraId="5C2D43DE" w14:textId="77777777" w:rsidR="00B041F1" w:rsidRDefault="00B041F1" w:rsidP="00B041F1">
      <w:r>
        <w:t>N° prix : 8-27 : Fourniture et pose chute EU (fonte SME/SMU, Ø 125)</w:t>
      </w:r>
    </w:p>
    <w:p w14:paraId="4F918812" w14:textId="77777777" w:rsidR="00B041F1" w:rsidRDefault="00B041F1" w:rsidP="00B041F1"/>
    <w:p w14:paraId="1D1DEE03" w14:textId="77777777" w:rsidR="00B041F1" w:rsidRDefault="00B041F1" w:rsidP="00B041F1">
      <w:r>
        <w:t>Le prix dito prix 8-25.</w:t>
      </w:r>
    </w:p>
    <w:p w14:paraId="2040A9E8" w14:textId="77777777" w:rsidR="00B041F1" w:rsidRDefault="00B041F1" w:rsidP="00B041F1"/>
    <w:p w14:paraId="6BC2E153" w14:textId="77777777" w:rsidR="00B041F1" w:rsidRDefault="00B041F1" w:rsidP="00B041F1">
      <w:r>
        <w:t>N° prix : 8-28 : Fourniture et pose chute EU (fonte SME/SMU, Ø 150)</w:t>
      </w:r>
    </w:p>
    <w:p w14:paraId="2E4B2843" w14:textId="77777777" w:rsidR="00B041F1" w:rsidRDefault="00B041F1" w:rsidP="00B041F1"/>
    <w:p w14:paraId="1454569A" w14:textId="77777777" w:rsidR="00B041F1" w:rsidRDefault="00B041F1" w:rsidP="00B041F1">
      <w:r>
        <w:t>Le prix dito prix 8-25.</w:t>
      </w:r>
    </w:p>
    <w:p w14:paraId="028B17A2" w14:textId="77777777" w:rsidR="00B041F1" w:rsidRDefault="00B041F1" w:rsidP="00B041F1"/>
    <w:p w14:paraId="2D16527B" w14:textId="77777777" w:rsidR="00B041F1" w:rsidRDefault="00B041F1" w:rsidP="00B041F1">
      <w:r>
        <w:t>N° prix : 8-29 : Fourniture et pose chute EV Ø 75</w:t>
      </w:r>
    </w:p>
    <w:p w14:paraId="4C670E1B" w14:textId="77777777" w:rsidR="00B041F1" w:rsidRDefault="00B041F1" w:rsidP="00B041F1"/>
    <w:p w14:paraId="2894EEFD" w14:textId="77777777" w:rsidR="00B041F1" w:rsidRDefault="00B041F1" w:rsidP="00B041F1">
      <w:r>
        <w:t>Le prix rémunère au mètre linéaire la fourniture et la pose d’une chute EV Ø 75 (PVC ou fonte), y compris joints, fixations, étanchéité, essais, mise en sécurité des attentes, protection des existants, maintien en état de propreté des abords et évacuation en décharge agréée.</w:t>
      </w:r>
    </w:p>
    <w:p w14:paraId="74A116D4" w14:textId="77777777" w:rsidR="00B041F1" w:rsidRDefault="00B041F1" w:rsidP="00B041F1">
      <w:r>
        <w:t>Toutes sujétions sont comprises.</w:t>
      </w:r>
    </w:p>
    <w:p w14:paraId="62F5C8B0" w14:textId="77777777" w:rsidR="00B041F1" w:rsidRDefault="00B041F1" w:rsidP="00B041F1"/>
    <w:p w14:paraId="0A20E394" w14:textId="77777777" w:rsidR="00B041F1" w:rsidRDefault="00B041F1" w:rsidP="00B041F1">
      <w:r>
        <w:t>N° prix : 8-30 : Fourniture et pose chute EV Ø 100</w:t>
      </w:r>
    </w:p>
    <w:p w14:paraId="2AC75DDD" w14:textId="77777777" w:rsidR="00B041F1" w:rsidRDefault="00B041F1" w:rsidP="00B041F1"/>
    <w:p w14:paraId="3D68AA7F" w14:textId="77777777" w:rsidR="00B041F1" w:rsidRDefault="00B041F1" w:rsidP="00B041F1">
      <w:r>
        <w:t>Le prix dito prix 8-29.</w:t>
      </w:r>
    </w:p>
    <w:p w14:paraId="7361A15A" w14:textId="77777777" w:rsidR="00B041F1" w:rsidRDefault="00B041F1" w:rsidP="00B041F1"/>
    <w:p w14:paraId="0377E406" w14:textId="77777777" w:rsidR="00B041F1" w:rsidRDefault="00B041F1" w:rsidP="00B041F1">
      <w:r>
        <w:t>N° prix : 8-31 : Fourniture et pose chute EV Ø 125</w:t>
      </w:r>
    </w:p>
    <w:p w14:paraId="29736411" w14:textId="77777777" w:rsidR="00B041F1" w:rsidRDefault="00B041F1" w:rsidP="00B041F1"/>
    <w:p w14:paraId="4AD2A842" w14:textId="77777777" w:rsidR="00B041F1" w:rsidRDefault="00B041F1" w:rsidP="00B041F1">
      <w:r>
        <w:t>Le prix dito prix 8-29.</w:t>
      </w:r>
    </w:p>
    <w:p w14:paraId="0E8DBBC7" w14:textId="77777777" w:rsidR="00B041F1" w:rsidRDefault="00B041F1" w:rsidP="00B041F1"/>
    <w:p w14:paraId="6E6985ED" w14:textId="77777777" w:rsidR="00B041F1" w:rsidRDefault="00B041F1" w:rsidP="00B041F1">
      <w:r>
        <w:t>N° prix : 8-32 : Fourniture et pose chute EV Ø 160</w:t>
      </w:r>
    </w:p>
    <w:p w14:paraId="6143BD9F" w14:textId="77777777" w:rsidR="00B041F1" w:rsidRDefault="00B041F1" w:rsidP="00B041F1"/>
    <w:p w14:paraId="7ECE6595" w14:textId="77777777" w:rsidR="00B041F1" w:rsidRDefault="00B041F1" w:rsidP="00B041F1">
      <w:r>
        <w:t>Le prix dito prix 8-29.</w:t>
      </w:r>
    </w:p>
    <w:p w14:paraId="4F1C09C0" w14:textId="77777777" w:rsidR="00B041F1" w:rsidRDefault="00B041F1" w:rsidP="00B041F1"/>
    <w:p w14:paraId="01AEF813" w14:textId="77777777" w:rsidR="00B041F1" w:rsidRDefault="00B041F1" w:rsidP="00B041F1">
      <w:r>
        <w:lastRenderedPageBreak/>
        <w:t>N° prix : 8-33 : Fourniture et pose de pipe coudée</w:t>
      </w:r>
    </w:p>
    <w:p w14:paraId="306FA4E7" w14:textId="77777777" w:rsidR="00B041F1" w:rsidRDefault="00B041F1" w:rsidP="00B041F1"/>
    <w:p w14:paraId="46160E02" w14:textId="77777777" w:rsidR="00B041F1" w:rsidRDefault="00B041F1" w:rsidP="00B041F1">
      <w:r>
        <w:t>Le prix rémunère à l’unité la fourniture et la pose d’une pipe coudée d’évacuation pour cuvette, y compris découpe, étanchéité, essais, protection, propreté et évacuation.</w:t>
      </w:r>
    </w:p>
    <w:p w14:paraId="57243645" w14:textId="77777777" w:rsidR="00B041F1" w:rsidRDefault="00B041F1" w:rsidP="00B041F1">
      <w:r>
        <w:t>Toutes sujétions de bonne mise en œuvre sont comprises.</w:t>
      </w:r>
    </w:p>
    <w:p w14:paraId="2342E337" w14:textId="77777777" w:rsidR="00B041F1" w:rsidRDefault="00B041F1" w:rsidP="00B041F1"/>
    <w:p w14:paraId="581368E8" w14:textId="77777777" w:rsidR="00B041F1" w:rsidRDefault="00B041F1" w:rsidP="00B041F1">
      <w:r>
        <w:t>N° prix : 8-34 : Raccordement sur chute EU</w:t>
      </w:r>
    </w:p>
    <w:p w14:paraId="7BAC6165" w14:textId="77777777" w:rsidR="00B041F1" w:rsidRDefault="00B041F1" w:rsidP="00B041F1"/>
    <w:p w14:paraId="1F216D15" w14:textId="77777777" w:rsidR="00B041F1" w:rsidRDefault="00B041F1" w:rsidP="00B041F1">
      <w:r>
        <w:t>Le prix rémunère à l’unité le raccordement sur chute EU existante, y compris percement, culotte, manchon, étanchéité et essais.</w:t>
      </w:r>
    </w:p>
    <w:p w14:paraId="60628F2D" w14:textId="77777777" w:rsidR="00B041F1" w:rsidRDefault="00B041F1" w:rsidP="00B041F1">
      <w:r>
        <w:t>Toutes sujétions, protections et propreté sont comprises.</w:t>
      </w:r>
    </w:p>
    <w:p w14:paraId="401B954D" w14:textId="77777777" w:rsidR="00B041F1" w:rsidRDefault="00B041F1" w:rsidP="00B041F1"/>
    <w:p w14:paraId="7D3B90A6" w14:textId="77777777" w:rsidR="00B041F1" w:rsidRDefault="00B041F1" w:rsidP="00B041F1">
      <w:r>
        <w:t>N° prix : 8-35 : Raccordement sur chute EV</w:t>
      </w:r>
    </w:p>
    <w:p w14:paraId="71291CCC" w14:textId="77777777" w:rsidR="00B041F1" w:rsidRDefault="00B041F1" w:rsidP="00B041F1"/>
    <w:p w14:paraId="5142BEE9" w14:textId="77777777" w:rsidR="00B041F1" w:rsidRDefault="00B041F1" w:rsidP="00B041F1">
      <w:r>
        <w:t>Le prix dito prix 8-34.</w:t>
      </w:r>
    </w:p>
    <w:p w14:paraId="08A2D3C7" w14:textId="77777777" w:rsidR="00B041F1" w:rsidRDefault="00B041F1" w:rsidP="00B041F1"/>
    <w:p w14:paraId="69A338AE" w14:textId="77777777" w:rsidR="00B041F1" w:rsidRDefault="00B041F1" w:rsidP="00B041F1">
      <w:r>
        <w:t>N° prix : 8-36 : Fourniture et pose d’aérateur à membrane en PVC à coller</w:t>
      </w:r>
    </w:p>
    <w:p w14:paraId="35C25EAD" w14:textId="77777777" w:rsidR="00B041F1" w:rsidRDefault="00B041F1" w:rsidP="00B041F1"/>
    <w:p w14:paraId="7CB6E929" w14:textId="77777777" w:rsidR="00B041F1" w:rsidRDefault="00B041F1" w:rsidP="00B041F1">
      <w:r>
        <w:t>Le prix rémunère à l’unité la fourniture et la pose d’un aérateur à membrane en PVC à coller, y compris scellement, étanchéité, essais, protection, propreté et évacuation.</w:t>
      </w:r>
    </w:p>
    <w:p w14:paraId="101BD3B1" w14:textId="77777777" w:rsidR="00B041F1" w:rsidRDefault="00B041F1" w:rsidP="00B041F1">
      <w:r>
        <w:t>Toutes sujétions sont comprises.</w:t>
      </w:r>
    </w:p>
    <w:p w14:paraId="1694E247" w14:textId="77777777" w:rsidR="00B041F1" w:rsidRDefault="00B041F1" w:rsidP="00B041F1"/>
    <w:p w14:paraId="68B98160" w14:textId="77777777" w:rsidR="00B041F1" w:rsidRDefault="00B041F1" w:rsidP="00B041F1">
      <w:r>
        <w:t>N° prix : 8-37 : Fourniture et pose de clapet anti-retour PVC</w:t>
      </w:r>
    </w:p>
    <w:p w14:paraId="2FA539EF" w14:textId="77777777" w:rsidR="00B041F1" w:rsidRDefault="00B041F1" w:rsidP="00B041F1"/>
    <w:p w14:paraId="70AC5B8A" w14:textId="77777777" w:rsidR="00B041F1" w:rsidRDefault="00B041F1" w:rsidP="00B041F1">
      <w:r>
        <w:t>Le prix rémunère à l’unité la fourniture et la pose d’un clapet anti-retour PVC, y compris découpe, collage, essais, protection, propreté et évacuation.</w:t>
      </w:r>
    </w:p>
    <w:p w14:paraId="1F40B58B" w14:textId="77777777" w:rsidR="00B041F1" w:rsidRDefault="00B041F1" w:rsidP="00B041F1">
      <w:r>
        <w:t>Toutes sujétions sont comprises.</w:t>
      </w:r>
    </w:p>
    <w:p w14:paraId="10816B71" w14:textId="77777777" w:rsidR="00B041F1" w:rsidRDefault="00B041F1" w:rsidP="00B041F1"/>
    <w:p w14:paraId="50038EA3" w14:textId="77777777" w:rsidR="00B041F1" w:rsidRDefault="00B041F1" w:rsidP="00B041F1">
      <w:r>
        <w:t>N° prix : 8-38 : Fourniture et pose de raccords en PVC</w:t>
      </w:r>
    </w:p>
    <w:p w14:paraId="3383F315" w14:textId="77777777" w:rsidR="00B041F1" w:rsidRDefault="00B041F1" w:rsidP="00B041F1"/>
    <w:p w14:paraId="68114DBC" w14:textId="77777777" w:rsidR="00B041F1" w:rsidRDefault="00B041F1" w:rsidP="00B041F1">
      <w:r>
        <w:t>Le prix rémunère à l’unité la fourniture et la pose de raccords PVC de toutes dimensions, y compris ajustage, collage, étanchéité, protection, propreté et évacuation.</w:t>
      </w:r>
    </w:p>
    <w:p w14:paraId="7AE00EB8" w14:textId="77777777" w:rsidR="00B041F1" w:rsidRDefault="00B041F1" w:rsidP="00B041F1">
      <w:r>
        <w:t>Toutes sujétions sont comprises.</w:t>
      </w:r>
    </w:p>
    <w:p w14:paraId="00A1987E" w14:textId="77777777" w:rsidR="00B041F1" w:rsidRDefault="00B041F1" w:rsidP="00B041F1"/>
    <w:p w14:paraId="5263BFC3" w14:textId="77777777" w:rsidR="00B041F1" w:rsidRDefault="00B041F1" w:rsidP="00B041F1">
      <w:r>
        <w:t>N° prix : 8-39 : Fourniture et pose de té de visite</w:t>
      </w:r>
    </w:p>
    <w:p w14:paraId="57C07933" w14:textId="77777777" w:rsidR="00B041F1" w:rsidRDefault="00B041F1" w:rsidP="00B041F1"/>
    <w:p w14:paraId="0DF68B46" w14:textId="77777777" w:rsidR="00B041F1" w:rsidRDefault="00B041F1" w:rsidP="00B041F1">
      <w:r>
        <w:t>Le prix rémunère à l’unité la fourniture et la pose d’un té de visite PVC ou fonte, y compris bouchon amovible, étanchéité, essais, protection, propreté et évacuation.</w:t>
      </w:r>
    </w:p>
    <w:p w14:paraId="4649A591" w14:textId="77777777" w:rsidR="00B041F1" w:rsidRDefault="00B041F1" w:rsidP="00B041F1">
      <w:r>
        <w:t>Toutes sujétions sont comprises.</w:t>
      </w:r>
    </w:p>
    <w:p w14:paraId="12617ACE" w14:textId="77777777" w:rsidR="00B041F1" w:rsidRDefault="00B041F1" w:rsidP="00B041F1"/>
    <w:p w14:paraId="40B0DD1E" w14:textId="77777777" w:rsidR="00B041F1" w:rsidRDefault="00B041F1" w:rsidP="00B041F1">
      <w:r>
        <w:t>N° prix : 8-40 : Fourniture et pose de joint SMU 125</w:t>
      </w:r>
    </w:p>
    <w:p w14:paraId="5C1FAF26" w14:textId="77777777" w:rsidR="00B041F1" w:rsidRDefault="00B041F1" w:rsidP="00B041F1"/>
    <w:p w14:paraId="468F2A2F" w14:textId="77777777" w:rsidR="00B041F1" w:rsidRDefault="00B041F1" w:rsidP="00B041F1">
      <w:r>
        <w:t>Le prix rémunère à l’unité la fourniture et la pose d’un joint SMU Ø 125, y compris graissage, emboîtement, serrage, essais, protection et évacuation.</w:t>
      </w:r>
    </w:p>
    <w:p w14:paraId="429A060E" w14:textId="7D521DB2" w:rsidR="00B041F1" w:rsidRDefault="00B041F1" w:rsidP="00B041F1">
      <w:r>
        <w:t>Toutes sujétions sont comprises.</w:t>
      </w:r>
    </w:p>
    <w:p w14:paraId="2023D596" w14:textId="77777777" w:rsidR="00B041F1" w:rsidRDefault="00B041F1" w:rsidP="002E235A"/>
    <w:p w14:paraId="6AD35ACD" w14:textId="77777777" w:rsidR="00B041F1" w:rsidRDefault="00B041F1" w:rsidP="00B041F1">
      <w:r>
        <w:t>N° prix : 8-41 : Fourniture et pose de coulisses en fonte DN 40</w:t>
      </w:r>
    </w:p>
    <w:p w14:paraId="494F4EE0" w14:textId="77777777" w:rsidR="00B041F1" w:rsidRDefault="00B041F1" w:rsidP="00B041F1"/>
    <w:p w14:paraId="0291D081" w14:textId="77777777" w:rsidR="00B041F1" w:rsidRDefault="00B041F1" w:rsidP="00B041F1">
      <w:r>
        <w:t>Le prix rémunère à l’unité la fourniture et la pose de coulisses de fixation en fonte DN 40 pour tuyauterie verticale ou horizontale.</w:t>
      </w:r>
    </w:p>
    <w:p w14:paraId="2EF89245" w14:textId="77777777" w:rsidR="00B041F1" w:rsidRDefault="00B041F1" w:rsidP="00B041F1">
      <w:r>
        <w:t>Il comprend la fourniture des éléments de support, la mise en place avec scellements et ancrages adaptés, le réglage d’alignement, la protection des existants, le maintien en état de propreté des abords et l’évacuation des déchets et emballages en décharge agréée.</w:t>
      </w:r>
    </w:p>
    <w:p w14:paraId="11103DC2" w14:textId="77777777" w:rsidR="00B041F1" w:rsidRDefault="00B041F1" w:rsidP="00B041F1">
      <w:r>
        <w:t>Toutes sujétions de pose, de sécurité et de finition sont comprises.</w:t>
      </w:r>
    </w:p>
    <w:p w14:paraId="371DFA0B" w14:textId="77777777" w:rsidR="00B041F1" w:rsidRDefault="00B041F1" w:rsidP="00B041F1"/>
    <w:p w14:paraId="140E452D" w14:textId="77777777" w:rsidR="00B041F1" w:rsidRDefault="00B041F1" w:rsidP="00B041F1">
      <w:r>
        <w:t>N° prix : 8-42 : Fourniture et pose de coulisses en fonte DN 50</w:t>
      </w:r>
    </w:p>
    <w:p w14:paraId="02808646" w14:textId="77777777" w:rsidR="00B041F1" w:rsidRDefault="00B041F1" w:rsidP="00B041F1"/>
    <w:p w14:paraId="17ABE461" w14:textId="77777777" w:rsidR="00B041F1" w:rsidRDefault="00B041F1" w:rsidP="00B041F1">
      <w:r>
        <w:t>Le prix dito prix 8-41.</w:t>
      </w:r>
    </w:p>
    <w:p w14:paraId="38651284" w14:textId="77777777" w:rsidR="00B041F1" w:rsidRDefault="00B041F1" w:rsidP="00B041F1"/>
    <w:p w14:paraId="1884220E" w14:textId="77777777" w:rsidR="00B041F1" w:rsidRDefault="00B041F1" w:rsidP="00B041F1">
      <w:r>
        <w:t>N° prix : 8-43 : Fourniture et pose de coulisses en fonte DN 75</w:t>
      </w:r>
    </w:p>
    <w:p w14:paraId="201B2D3C" w14:textId="77777777" w:rsidR="00B041F1" w:rsidRDefault="00B041F1" w:rsidP="00B041F1"/>
    <w:p w14:paraId="4DA30879" w14:textId="77777777" w:rsidR="00B041F1" w:rsidRDefault="00B041F1" w:rsidP="00B041F1">
      <w:r>
        <w:t>Le prix dito prix 8-41.</w:t>
      </w:r>
    </w:p>
    <w:p w14:paraId="0288F436" w14:textId="77777777" w:rsidR="00B041F1" w:rsidRDefault="00B041F1" w:rsidP="00B041F1"/>
    <w:p w14:paraId="5B0D5E75" w14:textId="77777777" w:rsidR="00B041F1" w:rsidRDefault="00B041F1" w:rsidP="00B041F1">
      <w:r>
        <w:t>N° prix : 8-44 : Fourniture et pose de coulisses en fonte DN 100</w:t>
      </w:r>
    </w:p>
    <w:p w14:paraId="2AED9A1B" w14:textId="77777777" w:rsidR="00B041F1" w:rsidRDefault="00B041F1" w:rsidP="00B041F1"/>
    <w:p w14:paraId="783DC1FE" w14:textId="77777777" w:rsidR="00B041F1" w:rsidRDefault="00B041F1" w:rsidP="00B041F1">
      <w:r>
        <w:t>Le prix dito prix 8-41.</w:t>
      </w:r>
    </w:p>
    <w:p w14:paraId="74481259" w14:textId="77777777" w:rsidR="00B041F1" w:rsidRDefault="00B041F1" w:rsidP="00B041F1"/>
    <w:p w14:paraId="0BF4E1E3" w14:textId="77777777" w:rsidR="00B041F1" w:rsidRDefault="00B041F1" w:rsidP="00B041F1">
      <w:r>
        <w:t>N° prix : 8-45 : Fourniture et pose de coulisses en fonte DN 125</w:t>
      </w:r>
    </w:p>
    <w:p w14:paraId="4C8A7730" w14:textId="77777777" w:rsidR="00B041F1" w:rsidRDefault="00B041F1" w:rsidP="00B041F1"/>
    <w:p w14:paraId="770B4F57" w14:textId="77777777" w:rsidR="00B041F1" w:rsidRDefault="00B041F1" w:rsidP="00B041F1">
      <w:r>
        <w:t>Le prix dito prix 8-41.</w:t>
      </w:r>
    </w:p>
    <w:p w14:paraId="07EFB3D2" w14:textId="77777777" w:rsidR="00B041F1" w:rsidRDefault="00B041F1" w:rsidP="00B041F1"/>
    <w:p w14:paraId="11D23278" w14:textId="77777777" w:rsidR="00B041F1" w:rsidRDefault="00B041F1" w:rsidP="00B041F1">
      <w:r>
        <w:t>N° prix : 8-46 : Fourniture et pose de coulisses en PVC DN 32</w:t>
      </w:r>
    </w:p>
    <w:p w14:paraId="47E6DB64" w14:textId="77777777" w:rsidR="00B041F1" w:rsidRDefault="00B041F1" w:rsidP="00B041F1"/>
    <w:p w14:paraId="7E7B7533" w14:textId="77777777" w:rsidR="00B041F1" w:rsidRDefault="00B041F1" w:rsidP="00B041F1">
      <w:r>
        <w:t>Le prix rémunère à l’unité la fourniture et la pose de coulisses de fixation en PVC DN 32, pour conduite apparente.</w:t>
      </w:r>
    </w:p>
    <w:p w14:paraId="614C189E" w14:textId="77777777" w:rsidR="00B041F1" w:rsidRDefault="00B041F1" w:rsidP="00B041F1">
      <w:r>
        <w:t>Il comprend les éléments de support, la visserie, les scellements, les réglages d’alignement, la protection des existants, le maintien en état de propreté des abords et l’évacuation des déchets en décharge agréée.</w:t>
      </w:r>
    </w:p>
    <w:p w14:paraId="3F593F3D" w14:textId="77777777" w:rsidR="00B041F1" w:rsidRDefault="00B041F1" w:rsidP="00B041F1">
      <w:r>
        <w:t>Toutes sujétions de bonne mise en œuvre sont comprises.</w:t>
      </w:r>
    </w:p>
    <w:p w14:paraId="5DDBD8D5" w14:textId="77777777" w:rsidR="00B041F1" w:rsidRDefault="00B041F1" w:rsidP="00B041F1"/>
    <w:p w14:paraId="561A3CC4" w14:textId="77777777" w:rsidR="00B041F1" w:rsidRDefault="00B041F1" w:rsidP="00B041F1">
      <w:r>
        <w:t>N° prix : 8-47 : Fourniture et pose de coulisses en PVC DN 40</w:t>
      </w:r>
    </w:p>
    <w:p w14:paraId="479A1FCB" w14:textId="77777777" w:rsidR="00B041F1" w:rsidRDefault="00B041F1" w:rsidP="00B041F1"/>
    <w:p w14:paraId="7EC27A7F" w14:textId="77777777" w:rsidR="00B041F1" w:rsidRDefault="00B041F1" w:rsidP="00B041F1">
      <w:r>
        <w:t>Le prix dito prix 8-46.</w:t>
      </w:r>
    </w:p>
    <w:p w14:paraId="05E24C7B" w14:textId="77777777" w:rsidR="00B041F1" w:rsidRDefault="00B041F1" w:rsidP="00B041F1"/>
    <w:p w14:paraId="559CC55A" w14:textId="77777777" w:rsidR="00B041F1" w:rsidRDefault="00B041F1" w:rsidP="00B041F1">
      <w:r>
        <w:t>N° prix : 8-48 : Fourniture et pose de coulisses en PVC DN 50</w:t>
      </w:r>
    </w:p>
    <w:p w14:paraId="7A4BF026" w14:textId="77777777" w:rsidR="00B041F1" w:rsidRDefault="00B041F1" w:rsidP="00B041F1"/>
    <w:p w14:paraId="4E48D591" w14:textId="77777777" w:rsidR="00B041F1" w:rsidRDefault="00B041F1" w:rsidP="00B041F1">
      <w:r>
        <w:t>Le prix dito prix 8-46.</w:t>
      </w:r>
    </w:p>
    <w:p w14:paraId="5B360DF1" w14:textId="77777777" w:rsidR="00B041F1" w:rsidRDefault="00B041F1" w:rsidP="00B041F1"/>
    <w:p w14:paraId="43C1B077" w14:textId="77777777" w:rsidR="00B041F1" w:rsidRDefault="00B041F1" w:rsidP="00B041F1">
      <w:r>
        <w:t>N° prix : 8-49 : Fourniture et pose de coulisses en PVC DN 63</w:t>
      </w:r>
    </w:p>
    <w:p w14:paraId="789B9DDE" w14:textId="77777777" w:rsidR="00B041F1" w:rsidRDefault="00B041F1" w:rsidP="00B041F1"/>
    <w:p w14:paraId="05044949" w14:textId="77777777" w:rsidR="00B041F1" w:rsidRDefault="00B041F1" w:rsidP="00B041F1">
      <w:r>
        <w:t>Le prix dito prix 8-46.</w:t>
      </w:r>
    </w:p>
    <w:p w14:paraId="107C1DE9" w14:textId="77777777" w:rsidR="00B041F1" w:rsidRDefault="00B041F1" w:rsidP="00B041F1"/>
    <w:p w14:paraId="04942374" w14:textId="77777777" w:rsidR="00B041F1" w:rsidRDefault="00B041F1" w:rsidP="00B041F1">
      <w:r>
        <w:t>N° prix : 8-50 : Fourniture et pose de coulisses en PVC DN 75</w:t>
      </w:r>
    </w:p>
    <w:p w14:paraId="4220C845" w14:textId="77777777" w:rsidR="00B041F1" w:rsidRDefault="00B041F1" w:rsidP="00B041F1"/>
    <w:p w14:paraId="7EAFE291" w14:textId="77777777" w:rsidR="00B041F1" w:rsidRDefault="00B041F1" w:rsidP="00B041F1">
      <w:r>
        <w:t>Le prix dito prix 8-46.</w:t>
      </w:r>
    </w:p>
    <w:p w14:paraId="3C93DD45" w14:textId="77777777" w:rsidR="00B041F1" w:rsidRDefault="00B041F1" w:rsidP="00B041F1"/>
    <w:p w14:paraId="0F9C7F01" w14:textId="77777777" w:rsidR="00B041F1" w:rsidRDefault="00B041F1" w:rsidP="00B041F1">
      <w:r>
        <w:t>N° prix : 8-51 : Fourniture et pose de coulisses en PVC DN 100</w:t>
      </w:r>
    </w:p>
    <w:p w14:paraId="01C1022A" w14:textId="77777777" w:rsidR="00B041F1" w:rsidRDefault="00B041F1" w:rsidP="00B041F1"/>
    <w:p w14:paraId="647CAC98" w14:textId="77777777" w:rsidR="00B041F1" w:rsidRDefault="00B041F1" w:rsidP="00B041F1">
      <w:r>
        <w:t>Le prix dito prix 8-46.</w:t>
      </w:r>
    </w:p>
    <w:p w14:paraId="1DF62AED" w14:textId="77777777" w:rsidR="00B041F1" w:rsidRDefault="00B041F1" w:rsidP="00B041F1"/>
    <w:p w14:paraId="07D97934" w14:textId="77777777" w:rsidR="00B041F1" w:rsidRDefault="00B041F1" w:rsidP="00B041F1">
      <w:r>
        <w:t>N° prix : 8-52 : Fourniture et pose de coulisses en PVC DN 125</w:t>
      </w:r>
    </w:p>
    <w:p w14:paraId="3D0B6EB9" w14:textId="77777777" w:rsidR="00B041F1" w:rsidRDefault="00B041F1" w:rsidP="00B041F1"/>
    <w:p w14:paraId="7AA376D6" w14:textId="77777777" w:rsidR="00B041F1" w:rsidRDefault="00B041F1" w:rsidP="00B041F1">
      <w:r>
        <w:t>Le prix dito prix 8-46.</w:t>
      </w:r>
    </w:p>
    <w:p w14:paraId="6C12E274" w14:textId="77777777" w:rsidR="00B041F1" w:rsidRDefault="00B041F1" w:rsidP="00B041F1"/>
    <w:p w14:paraId="2B867FF1" w14:textId="77777777" w:rsidR="00B041F1" w:rsidRDefault="00B041F1" w:rsidP="00B041F1">
      <w:r>
        <w:t>N° prix : 8-53 : Fourniture et pose de coulisses en PVC DN 160</w:t>
      </w:r>
    </w:p>
    <w:p w14:paraId="61E70782" w14:textId="77777777" w:rsidR="00B041F1" w:rsidRDefault="00B041F1" w:rsidP="00B041F1"/>
    <w:p w14:paraId="7717E096" w14:textId="77777777" w:rsidR="00B041F1" w:rsidRDefault="00B041F1" w:rsidP="00B041F1">
      <w:r>
        <w:t>Le prix dito prix 8-46.</w:t>
      </w:r>
    </w:p>
    <w:p w14:paraId="6A0FDCF1" w14:textId="77777777" w:rsidR="00B041F1" w:rsidRDefault="00B041F1" w:rsidP="00B041F1"/>
    <w:p w14:paraId="7D9BEC87" w14:textId="77777777" w:rsidR="00B041F1" w:rsidRDefault="00B041F1" w:rsidP="00B041F1">
      <w:r>
        <w:t>N° prix : 8-54 : Fourniture et pose de culottes/Y de raccordement (PVC, simple)</w:t>
      </w:r>
    </w:p>
    <w:p w14:paraId="61CDF538" w14:textId="77777777" w:rsidR="00B041F1" w:rsidRDefault="00B041F1" w:rsidP="00B041F1"/>
    <w:p w14:paraId="3545610D" w14:textId="77777777" w:rsidR="00B041F1" w:rsidRDefault="00B041F1" w:rsidP="00B041F1">
      <w:r>
        <w:t>Le prix rémunère à l’unité la fourniture et la pose d’une culotte ou d’un Y de raccordement en PVC simple, pour branchement sur chute ou canalisation d’évacuation.</w:t>
      </w:r>
    </w:p>
    <w:p w14:paraId="41A9054A" w14:textId="77777777" w:rsidR="00B041F1" w:rsidRDefault="00B041F1" w:rsidP="00B041F1">
      <w:r>
        <w:t>Il comprend la découpe du réseau, l’emboîtement, le collage, l’étanchéité, les essais de bon écoulement, la mise en sécurité des attentes, la protection des existants, le maintien en état de propreté des abords et l’évacuation en décharge agréée.</w:t>
      </w:r>
    </w:p>
    <w:p w14:paraId="0C3CD25C" w14:textId="77777777" w:rsidR="00B041F1" w:rsidRDefault="00B041F1" w:rsidP="00B041F1">
      <w:r>
        <w:t>Toutes sujétions de bonne exécution sont comprises.</w:t>
      </w:r>
    </w:p>
    <w:p w14:paraId="145ECB2C" w14:textId="77777777" w:rsidR="00B041F1" w:rsidRDefault="00B041F1" w:rsidP="00B041F1"/>
    <w:p w14:paraId="13A50FDC" w14:textId="77777777" w:rsidR="00B041F1" w:rsidRDefault="00B041F1" w:rsidP="00B041F1">
      <w:r>
        <w:t>N° prix : 8-55 : Fourniture et pose de culottes/Y de raccordement (PVC, double)</w:t>
      </w:r>
    </w:p>
    <w:p w14:paraId="3E5E193A" w14:textId="77777777" w:rsidR="00B041F1" w:rsidRDefault="00B041F1" w:rsidP="00B041F1"/>
    <w:p w14:paraId="3AFAA9A7" w14:textId="77777777" w:rsidR="00B041F1" w:rsidRDefault="00B041F1" w:rsidP="00B041F1">
      <w:r>
        <w:t>Le prix dito prix 8-54.</w:t>
      </w:r>
    </w:p>
    <w:p w14:paraId="3D4B2E81" w14:textId="77777777" w:rsidR="00B041F1" w:rsidRDefault="00B041F1" w:rsidP="00B041F1"/>
    <w:p w14:paraId="0843E59B" w14:textId="77777777" w:rsidR="00B041F1" w:rsidRDefault="00B041F1" w:rsidP="00B041F1">
      <w:r>
        <w:t>N° prix : 8-56 : Fourniture et pose de culottes/Y de raccordement (Fonte, simple)</w:t>
      </w:r>
    </w:p>
    <w:p w14:paraId="2FCC1D83" w14:textId="77777777" w:rsidR="00B041F1" w:rsidRDefault="00B041F1" w:rsidP="00B041F1"/>
    <w:p w14:paraId="4494F8E4" w14:textId="77777777" w:rsidR="00B041F1" w:rsidRDefault="00B041F1" w:rsidP="00B041F1">
      <w:r>
        <w:t>Le prix rémunère à l’unité la fourniture et la pose d’une culotte ou d’un Y de raccordement en fonte SME/SMU, simple, pour adaptation sur chute fonte existante.</w:t>
      </w:r>
    </w:p>
    <w:p w14:paraId="221D158D" w14:textId="77777777" w:rsidR="00B041F1" w:rsidRDefault="00B041F1" w:rsidP="00B041F1">
      <w:r>
        <w:t>Il comprend la fourniture des joints SMU, l’emboîtement, le serrage, les essais d’étanchéité, la protection des existants, le maintien en état de propreté des abords et l’évacuation en décharge agréée.</w:t>
      </w:r>
    </w:p>
    <w:p w14:paraId="50D08A14" w14:textId="77777777" w:rsidR="00B041F1" w:rsidRDefault="00B041F1" w:rsidP="00B041F1">
      <w:r>
        <w:t>Toutes sujétions de sécurité et de finition sont comprises.</w:t>
      </w:r>
    </w:p>
    <w:p w14:paraId="6B4E0285" w14:textId="77777777" w:rsidR="00B041F1" w:rsidRDefault="00B041F1" w:rsidP="00B041F1"/>
    <w:p w14:paraId="2AC39FAE" w14:textId="77777777" w:rsidR="00B041F1" w:rsidRDefault="00B041F1" w:rsidP="00B041F1">
      <w:r>
        <w:t>N° prix : 8-57 : Fourniture et pose de culottes/Y de raccordement (Fonte, double)</w:t>
      </w:r>
    </w:p>
    <w:p w14:paraId="2DD19753" w14:textId="77777777" w:rsidR="00B041F1" w:rsidRDefault="00B041F1" w:rsidP="00B041F1"/>
    <w:p w14:paraId="5CA71F12" w14:textId="77777777" w:rsidR="00B041F1" w:rsidRDefault="00B041F1" w:rsidP="00B041F1">
      <w:r>
        <w:t>Le prix dito prix 8-56.</w:t>
      </w:r>
    </w:p>
    <w:p w14:paraId="125FE02A" w14:textId="77777777" w:rsidR="00B041F1" w:rsidRDefault="00B041F1" w:rsidP="00B041F1"/>
    <w:p w14:paraId="032770F2" w14:textId="77777777" w:rsidR="00B041F1" w:rsidRDefault="00B041F1" w:rsidP="00B041F1">
      <w:r>
        <w:t>N° prix : 8-58 : Fourniture et pose de coudes en PVC</w:t>
      </w:r>
    </w:p>
    <w:p w14:paraId="1B24A48C" w14:textId="77777777" w:rsidR="00B041F1" w:rsidRDefault="00B041F1" w:rsidP="00B041F1"/>
    <w:p w14:paraId="67C93DEA" w14:textId="77777777" w:rsidR="00B041F1" w:rsidRDefault="00B041F1" w:rsidP="00B041F1">
      <w:r>
        <w:t xml:space="preserve">Le prix rémunère à l’unité la fourniture et la pose de coudes en PVC, tous </w:t>
      </w:r>
      <w:proofErr w:type="gramStart"/>
      <w:r>
        <w:t>angles</w:t>
      </w:r>
      <w:proofErr w:type="gramEnd"/>
      <w:r>
        <w:t xml:space="preserve"> et </w:t>
      </w:r>
      <w:proofErr w:type="gramStart"/>
      <w:r>
        <w:t>dimensions confondus</w:t>
      </w:r>
      <w:proofErr w:type="gramEnd"/>
      <w:r>
        <w:t>.</w:t>
      </w:r>
    </w:p>
    <w:p w14:paraId="2E592D8C" w14:textId="77777777" w:rsidR="00B041F1" w:rsidRDefault="00B041F1" w:rsidP="00B041F1">
      <w:r>
        <w:t>Il comprend la découpe, le collage, les emboîtures, l’étanchéité, la protection des existants, le maintien en état de propreté des abords et l’évacuation des chutes en décharge agréée.</w:t>
      </w:r>
    </w:p>
    <w:p w14:paraId="2E353126" w14:textId="77777777" w:rsidR="00B041F1" w:rsidRDefault="00B041F1" w:rsidP="00B041F1">
      <w:r>
        <w:t>Toutes sujétions de pose sont comprises.</w:t>
      </w:r>
    </w:p>
    <w:p w14:paraId="49AB37C0" w14:textId="77777777" w:rsidR="00B041F1" w:rsidRDefault="00B041F1" w:rsidP="00B041F1"/>
    <w:p w14:paraId="48869C63" w14:textId="77777777" w:rsidR="00B041F1" w:rsidRDefault="00B041F1" w:rsidP="00B041F1">
      <w:r>
        <w:t>N° prix : 8-59 : Fourniture et pose de coudes en fonte</w:t>
      </w:r>
    </w:p>
    <w:p w14:paraId="6F2A616C" w14:textId="77777777" w:rsidR="00B041F1" w:rsidRDefault="00B041F1" w:rsidP="00B041F1"/>
    <w:p w14:paraId="47E855CF" w14:textId="77777777" w:rsidR="00B041F1" w:rsidRDefault="00B041F1" w:rsidP="00B041F1">
      <w:r>
        <w:t>Le prix rémunère à l’unité la fourniture et la pose de coudes en fonte SME/SMU, toutes dimensions, y compris les joints, l’emboîtement, le serrage et les essais d’étanchéité.</w:t>
      </w:r>
    </w:p>
    <w:p w14:paraId="3730BD7E" w14:textId="77777777" w:rsidR="00B041F1" w:rsidRDefault="00B041F1" w:rsidP="00B041F1">
      <w:r>
        <w:t>Il comprend la protection des existants, le maintien en état de propreté des abords et l’évacuation des déchets en décharge agréée.</w:t>
      </w:r>
    </w:p>
    <w:p w14:paraId="63E255B3" w14:textId="77777777" w:rsidR="00B041F1" w:rsidRDefault="00B041F1" w:rsidP="00B041F1">
      <w:r>
        <w:t>Toutes sujétions nécessaires à la bonne mise en œuvre sont comprises.</w:t>
      </w:r>
    </w:p>
    <w:p w14:paraId="7CFEA670" w14:textId="77777777" w:rsidR="00B041F1" w:rsidRDefault="00B041F1" w:rsidP="00B041F1"/>
    <w:p w14:paraId="504424E7" w14:textId="77777777" w:rsidR="00B041F1" w:rsidRDefault="00B041F1" w:rsidP="00B041F1">
      <w:r>
        <w:t>N° prix : 8-60 : Fourniture et pose de tampon de dégorgement (PVC, Ø 100)</w:t>
      </w:r>
    </w:p>
    <w:p w14:paraId="61488277" w14:textId="77777777" w:rsidR="00B041F1" w:rsidRDefault="00B041F1" w:rsidP="00B041F1"/>
    <w:p w14:paraId="35C1F330" w14:textId="77777777" w:rsidR="00B041F1" w:rsidRDefault="00B041F1" w:rsidP="00B041F1">
      <w:r>
        <w:t>Le prix rémunère à l’unité la fourniture et la pose d’un tampon de dégorgement en PVC Ø 100, à coller ou à visser.</w:t>
      </w:r>
    </w:p>
    <w:p w14:paraId="6C9B37C0" w14:textId="77777777" w:rsidR="00B041F1" w:rsidRDefault="00B041F1" w:rsidP="00B041F1">
      <w:r>
        <w:t>Il comprend l’ajustement, l’étanchéité, les essais de bon écoulement, la protection des existants, le maintien en état de propreté des abords et l’évacuation des emballages et chutes en décharge agréée.</w:t>
      </w:r>
    </w:p>
    <w:p w14:paraId="19B6AD40" w14:textId="77777777" w:rsidR="00B041F1" w:rsidRDefault="00B041F1" w:rsidP="00B041F1">
      <w:r>
        <w:t>Toutes sujétions de bonne exécution sont comprises.</w:t>
      </w:r>
    </w:p>
    <w:p w14:paraId="10212454" w14:textId="77777777" w:rsidR="00B041F1" w:rsidRDefault="00B041F1" w:rsidP="00B041F1"/>
    <w:p w14:paraId="627B6735" w14:textId="77777777" w:rsidR="00B041F1" w:rsidRDefault="00B041F1" w:rsidP="00B041F1">
      <w:r>
        <w:t>N° prix : 8-61 : Fourniture et pose de tampon de dégorgement (PVC, Ø 125)</w:t>
      </w:r>
    </w:p>
    <w:p w14:paraId="33333B0A" w14:textId="77777777" w:rsidR="00B041F1" w:rsidRDefault="00B041F1" w:rsidP="00B041F1"/>
    <w:p w14:paraId="4F6CBFDB" w14:textId="77777777" w:rsidR="00B041F1" w:rsidRDefault="00B041F1" w:rsidP="00B041F1">
      <w:r>
        <w:t>Le prix dito prix 8-60.</w:t>
      </w:r>
    </w:p>
    <w:p w14:paraId="1A090A81" w14:textId="77777777" w:rsidR="00B041F1" w:rsidRDefault="00B041F1" w:rsidP="00B041F1"/>
    <w:p w14:paraId="67E4B773" w14:textId="77777777" w:rsidR="00B041F1" w:rsidRDefault="00B041F1" w:rsidP="00B041F1">
      <w:r>
        <w:t>N° prix : 8-62 : Fourniture et pose de tampon de dégorgement (fonte, Ø 100)</w:t>
      </w:r>
    </w:p>
    <w:p w14:paraId="4C5EA6A5" w14:textId="77777777" w:rsidR="00B041F1" w:rsidRDefault="00B041F1" w:rsidP="00B041F1"/>
    <w:p w14:paraId="662BE90C" w14:textId="77777777" w:rsidR="00B041F1" w:rsidRDefault="00B041F1" w:rsidP="00B041F1">
      <w:r>
        <w:t>Le prix dito prix 8-60.</w:t>
      </w:r>
    </w:p>
    <w:p w14:paraId="3D985AC9" w14:textId="77777777" w:rsidR="00B041F1" w:rsidRDefault="00B041F1" w:rsidP="00B041F1"/>
    <w:p w14:paraId="18DF9A4D" w14:textId="77777777" w:rsidR="00B041F1" w:rsidRDefault="00B041F1" w:rsidP="00B041F1">
      <w:r>
        <w:t>N° prix : 8-63 : Fourniture et pose de tampon de dégorgement (fonte, Ø 125)</w:t>
      </w:r>
    </w:p>
    <w:p w14:paraId="552F482C" w14:textId="77777777" w:rsidR="00B041F1" w:rsidRDefault="00B041F1" w:rsidP="00B041F1"/>
    <w:p w14:paraId="11F0B5C6" w14:textId="77777777" w:rsidR="00B041F1" w:rsidRDefault="00B041F1" w:rsidP="00B041F1">
      <w:r>
        <w:t>Le prix dito prix 8-60.</w:t>
      </w:r>
    </w:p>
    <w:p w14:paraId="5A7A3516" w14:textId="77777777" w:rsidR="00B041F1" w:rsidRDefault="00B041F1" w:rsidP="00B041F1"/>
    <w:p w14:paraId="1D5363C3" w14:textId="77777777" w:rsidR="00B041F1" w:rsidRDefault="00B041F1" w:rsidP="00B041F1">
      <w:r>
        <w:t xml:space="preserve">N° prix : 8-64 : Fourniture et pose de raccord multi-matériaux </w:t>
      </w:r>
      <w:proofErr w:type="spellStart"/>
      <w:r>
        <w:t>Norham</w:t>
      </w:r>
      <w:proofErr w:type="spellEnd"/>
      <w:r>
        <w:t xml:space="preserve"> (Ø 32)</w:t>
      </w:r>
    </w:p>
    <w:p w14:paraId="2326F05B" w14:textId="77777777" w:rsidR="00B041F1" w:rsidRDefault="00B041F1" w:rsidP="00B041F1"/>
    <w:p w14:paraId="27DF9599" w14:textId="77777777" w:rsidR="00B041F1" w:rsidRDefault="00B041F1" w:rsidP="00B041F1">
      <w:r>
        <w:t>Le prix rémunère à l’unité la fourniture et la pose d’un raccord multi-matériaux NORHAM Ø 32, destiné à l’assemblage de conduites de matériaux ou diamètres différents (PVC, fonte, acier, etc.).</w:t>
      </w:r>
    </w:p>
    <w:p w14:paraId="477ACD72" w14:textId="77777777" w:rsidR="00B041F1" w:rsidRDefault="00B041F1" w:rsidP="00B041F1">
      <w:r>
        <w:lastRenderedPageBreak/>
        <w:t>Il comprend la coupe, l’ajustage, la mise en place, le serrage au couple recommandé, l’étanchéité, les essais de fonctionnement et de bon écoulement, la mise en sécurité des attentes, la protection des existants, le maintien en état de propreté des abords et l’évacuation des déchets et emballages en décharge agréée.</w:t>
      </w:r>
    </w:p>
    <w:p w14:paraId="4D287777" w14:textId="77777777" w:rsidR="00B041F1" w:rsidRDefault="00B041F1" w:rsidP="00B041F1">
      <w:r>
        <w:t>Toutes sujétions de sécurité et de bonne mise en œuvre sont comprises.</w:t>
      </w:r>
    </w:p>
    <w:p w14:paraId="247BDD09" w14:textId="77777777" w:rsidR="00B041F1" w:rsidRDefault="00B041F1" w:rsidP="00B041F1"/>
    <w:p w14:paraId="3EDB5CB7" w14:textId="77777777" w:rsidR="00B041F1" w:rsidRDefault="00B041F1" w:rsidP="00B041F1">
      <w:r>
        <w:t xml:space="preserve">N° prix : 8-65 : Fourniture et pose de raccord multi-matériaux </w:t>
      </w:r>
      <w:proofErr w:type="spellStart"/>
      <w:r>
        <w:t>Norham</w:t>
      </w:r>
      <w:proofErr w:type="spellEnd"/>
      <w:r>
        <w:t xml:space="preserve"> (Ø 40)</w:t>
      </w:r>
    </w:p>
    <w:p w14:paraId="0080A609" w14:textId="77777777" w:rsidR="00B041F1" w:rsidRDefault="00B041F1" w:rsidP="00B041F1"/>
    <w:p w14:paraId="626E5AAB" w14:textId="77777777" w:rsidR="00B041F1" w:rsidRDefault="00B041F1" w:rsidP="00B041F1">
      <w:r>
        <w:t>Le prix dito prix 8-64.</w:t>
      </w:r>
    </w:p>
    <w:p w14:paraId="3E994331" w14:textId="77777777" w:rsidR="00B041F1" w:rsidRDefault="00B041F1" w:rsidP="00B041F1"/>
    <w:p w14:paraId="18B3716A" w14:textId="77777777" w:rsidR="00B041F1" w:rsidRDefault="00B041F1" w:rsidP="00B041F1">
      <w:r>
        <w:t xml:space="preserve">N° prix : 8-66 : Fourniture et pose de raccord multi-matériaux </w:t>
      </w:r>
      <w:proofErr w:type="spellStart"/>
      <w:r>
        <w:t>Norham</w:t>
      </w:r>
      <w:proofErr w:type="spellEnd"/>
      <w:r>
        <w:t xml:space="preserve"> (Ø 100-115)</w:t>
      </w:r>
    </w:p>
    <w:p w14:paraId="3712B558" w14:textId="77777777" w:rsidR="00B041F1" w:rsidRDefault="00B041F1" w:rsidP="00B041F1"/>
    <w:p w14:paraId="63C3AF88" w14:textId="77777777" w:rsidR="00B041F1" w:rsidRDefault="00B041F1" w:rsidP="00B041F1">
      <w:r>
        <w:t>Le prix dito prix 8-64.</w:t>
      </w:r>
    </w:p>
    <w:p w14:paraId="6531E7F2" w14:textId="77777777" w:rsidR="00B041F1" w:rsidRDefault="00B041F1" w:rsidP="00B041F1"/>
    <w:p w14:paraId="469C0C33" w14:textId="77777777" w:rsidR="00B041F1" w:rsidRDefault="00B041F1" w:rsidP="00B041F1">
      <w:r>
        <w:t xml:space="preserve">N° prix : 8-67 : Fourniture et pose de raccord multi-matériaux </w:t>
      </w:r>
      <w:proofErr w:type="spellStart"/>
      <w:r>
        <w:t>Norham</w:t>
      </w:r>
      <w:proofErr w:type="spellEnd"/>
      <w:r>
        <w:t xml:space="preserve"> (Ø 125-100)</w:t>
      </w:r>
    </w:p>
    <w:p w14:paraId="6B8CDFD5" w14:textId="77777777" w:rsidR="00B041F1" w:rsidRDefault="00B041F1" w:rsidP="00B041F1"/>
    <w:p w14:paraId="1673F062" w14:textId="77777777" w:rsidR="00B041F1" w:rsidRDefault="00B041F1" w:rsidP="00B041F1">
      <w:r>
        <w:t>Le prix dito prix 8-64.</w:t>
      </w:r>
    </w:p>
    <w:p w14:paraId="78D998C5" w14:textId="77777777" w:rsidR="00B041F1" w:rsidRDefault="00B041F1" w:rsidP="00B041F1"/>
    <w:p w14:paraId="4EC6AE1C" w14:textId="77777777" w:rsidR="00B041F1" w:rsidRDefault="00B041F1" w:rsidP="00B041F1">
      <w:r>
        <w:t xml:space="preserve">N° prix : 8-68 : Fourniture et pose de raccord multi-matériaux </w:t>
      </w:r>
      <w:proofErr w:type="spellStart"/>
      <w:r>
        <w:t>Norham</w:t>
      </w:r>
      <w:proofErr w:type="spellEnd"/>
      <w:r>
        <w:t xml:space="preserve"> (Ø 130-150)</w:t>
      </w:r>
    </w:p>
    <w:p w14:paraId="37123B6B" w14:textId="77777777" w:rsidR="00B041F1" w:rsidRDefault="00B041F1" w:rsidP="00B041F1"/>
    <w:p w14:paraId="517E4A24" w14:textId="77777777" w:rsidR="00B041F1" w:rsidRDefault="00B041F1" w:rsidP="00B041F1">
      <w:r>
        <w:t>Le prix dito prix 8-64.</w:t>
      </w:r>
    </w:p>
    <w:p w14:paraId="74EF31D9" w14:textId="77777777" w:rsidR="00B041F1" w:rsidRDefault="00B041F1" w:rsidP="00B041F1"/>
    <w:p w14:paraId="17584BD1" w14:textId="77777777" w:rsidR="00B041F1" w:rsidRDefault="00B041F1" w:rsidP="00B041F1">
      <w:r>
        <w:t xml:space="preserve">N° prix : 8-69 : Fourniture et pose de raccord multi-matériaux </w:t>
      </w:r>
      <w:proofErr w:type="spellStart"/>
      <w:r>
        <w:t>Norham</w:t>
      </w:r>
      <w:proofErr w:type="spellEnd"/>
      <w:r>
        <w:t xml:space="preserve"> (Ø 150-175)</w:t>
      </w:r>
    </w:p>
    <w:p w14:paraId="31615FAD" w14:textId="77777777" w:rsidR="00B041F1" w:rsidRDefault="00B041F1" w:rsidP="00B041F1"/>
    <w:p w14:paraId="00D0FC21" w14:textId="7FA04603" w:rsidR="00B041F1" w:rsidRDefault="00B041F1" w:rsidP="00B041F1">
      <w:r>
        <w:t>Le prix dito prix 8-64.</w:t>
      </w:r>
    </w:p>
    <w:p w14:paraId="4616095A" w14:textId="3A1A938B" w:rsidR="00F07558" w:rsidRDefault="00F07558" w:rsidP="00D70B11">
      <w:pPr>
        <w:pStyle w:val="Titre3"/>
      </w:pPr>
      <w:bookmarkStart w:id="79" w:name="_Toc213142286"/>
      <w:r>
        <w:t>Installation AEP</w:t>
      </w:r>
      <w:bookmarkEnd w:id="79"/>
    </w:p>
    <w:p w14:paraId="29C38FA5" w14:textId="77777777" w:rsidR="005D391E" w:rsidRDefault="005D391E" w:rsidP="005D391E">
      <w:r>
        <w:t>N° prix : 9-1 – Coupure d’eau pour intervention</w:t>
      </w:r>
    </w:p>
    <w:p w14:paraId="4E6A74A6" w14:textId="77777777" w:rsidR="005D391E" w:rsidRDefault="005D391E" w:rsidP="005D391E"/>
    <w:p w14:paraId="6509D79F" w14:textId="77777777" w:rsidR="005D391E" w:rsidRDefault="005D391E" w:rsidP="005D391E">
      <w:r>
        <w:t>Le prix rémunère au forfait la coupure temporaire d’alimentation en eau pour intervention sur réseau, y compris la mise hors pression, la purge localisée, la signalisation et la remise en eau après contrôle d’étanchéité.</w:t>
      </w:r>
    </w:p>
    <w:p w14:paraId="45A1EE5D" w14:textId="77777777" w:rsidR="005D391E" w:rsidRDefault="005D391E" w:rsidP="005D391E">
      <w:r>
        <w:t>La prestation comprend la coordination avec les occupants, la protection des zones d’intervention, le maintien en état de propreté des abords et l’évacuation des eaux résiduelles vers un point de rejet autorisé.</w:t>
      </w:r>
    </w:p>
    <w:p w14:paraId="70424C6F" w14:textId="77777777" w:rsidR="005D391E" w:rsidRDefault="005D391E" w:rsidP="005D391E">
      <w:r>
        <w:t>Toutes fournitures et sujétions nécessaires à la bonne exécution, à la sécurité et à la conformité sanitaire sont comprises.</w:t>
      </w:r>
    </w:p>
    <w:p w14:paraId="3A7B38AF" w14:textId="77777777" w:rsidR="005D391E" w:rsidRDefault="005D391E" w:rsidP="005D391E"/>
    <w:p w14:paraId="243A5CE1" w14:textId="77777777" w:rsidR="005D391E" w:rsidRDefault="005D391E" w:rsidP="005D391E">
      <w:r>
        <w:t>N° prix : 9-2 – Vidange colonne AEP</w:t>
      </w:r>
    </w:p>
    <w:p w14:paraId="6E09EC44" w14:textId="77777777" w:rsidR="005D391E" w:rsidRDefault="005D391E" w:rsidP="005D391E"/>
    <w:p w14:paraId="0DB9E651" w14:textId="77777777" w:rsidR="005D391E" w:rsidRDefault="005D391E" w:rsidP="005D391E">
      <w:r>
        <w:t>Le prix rémunère au forfait la vidange complète d’une colonne d’alimentation en eau potable, y compris fermeture des vannes amont et aval, purge du réseau, évacuation des eaux, remise en service et vérification du bon fonctionnement.</w:t>
      </w:r>
    </w:p>
    <w:p w14:paraId="2FC55D69" w14:textId="77777777" w:rsidR="005D391E" w:rsidRDefault="005D391E" w:rsidP="005D391E">
      <w:r>
        <w:t>La prestation comprend le maintien en état de propreté, la protection des existants et l’évacuation des eaux et déchets en filière agréée.</w:t>
      </w:r>
    </w:p>
    <w:p w14:paraId="419D5086" w14:textId="77777777" w:rsidR="005D391E" w:rsidRDefault="005D391E" w:rsidP="005D391E">
      <w:r>
        <w:t>Toutes fournitures et sujétions nécessaires à la bonne exécution et à la sécurité de l’opération sont comprises.</w:t>
      </w:r>
    </w:p>
    <w:p w14:paraId="4B26F42E" w14:textId="77777777" w:rsidR="005D391E" w:rsidRDefault="005D391E" w:rsidP="005D391E"/>
    <w:p w14:paraId="307257D6" w14:textId="77777777" w:rsidR="005D391E" w:rsidRDefault="005D391E" w:rsidP="005D391E">
      <w:r>
        <w:t>N° prix : 9-3 – Création alimentation LL/LV</w:t>
      </w:r>
    </w:p>
    <w:p w14:paraId="2DA07F64" w14:textId="77777777" w:rsidR="005D391E" w:rsidRDefault="005D391E" w:rsidP="005D391E"/>
    <w:p w14:paraId="0143E038" w14:textId="77777777" w:rsidR="005D391E" w:rsidRDefault="005D391E" w:rsidP="005D391E">
      <w:r>
        <w:t>Le prix rémunère au mètre linéaire la création d’une alimentation en eau pour lave-linge ou lave-vaisselle, y compris piquage sur réseau existant, pose de tube cuivre, PER ou multicouche, robinet d’arrêt, raccordements, essais d’étanchéité et fixation.</w:t>
      </w:r>
    </w:p>
    <w:p w14:paraId="23FD835C" w14:textId="77777777" w:rsidR="005D391E" w:rsidRDefault="005D391E" w:rsidP="005D391E">
      <w:r>
        <w:t>Le prix comprend la protection des abords, la propreté du chantier et la gestion des déchets.</w:t>
      </w:r>
    </w:p>
    <w:p w14:paraId="4FA5310C" w14:textId="77777777" w:rsidR="005D391E" w:rsidRDefault="005D391E" w:rsidP="005D391E">
      <w:r>
        <w:t>Toutes fournitures et sujétions nécessaires à la bonne exécution et à la conformité sanitaire sont comprises.</w:t>
      </w:r>
    </w:p>
    <w:p w14:paraId="0F57696C" w14:textId="77777777" w:rsidR="005D391E" w:rsidRDefault="005D391E" w:rsidP="005D391E"/>
    <w:p w14:paraId="27741E1E" w14:textId="77777777" w:rsidR="005D391E" w:rsidRDefault="005D391E" w:rsidP="005D391E">
      <w:r>
        <w:t>N° prix : 9-4 – Fourniture et pose de vanne de pied de colonne</w:t>
      </w:r>
    </w:p>
    <w:p w14:paraId="2CB41C1F" w14:textId="77777777" w:rsidR="005D391E" w:rsidRDefault="005D391E" w:rsidP="005D391E"/>
    <w:p w14:paraId="14A7A615" w14:textId="77777777" w:rsidR="005D391E" w:rsidRDefault="005D391E" w:rsidP="005D391E">
      <w:r>
        <w:t>Le prix rémunère à l’unité la fourniture et la pose d’une vanne de pied de colonne en laiton, bronze ou inox, selon le diamètre du réseau, y compris purge, dépose éventuelle de l’existant, pose, étanchéité, essais et remise en service.</w:t>
      </w:r>
    </w:p>
    <w:p w14:paraId="7E9B3EC7" w14:textId="77777777" w:rsidR="005D391E" w:rsidRDefault="005D391E" w:rsidP="005D391E">
      <w:r>
        <w:t>Le prix comprend la mise hors d’eau, la protection des existants, la propreté et l’évacuation en décharge agréée des éléments déposés.</w:t>
      </w:r>
    </w:p>
    <w:p w14:paraId="24C45F9E" w14:textId="77777777" w:rsidR="005D391E" w:rsidRDefault="005D391E" w:rsidP="005D391E">
      <w:r>
        <w:t>Toutes fournitures et sujétions nécessaires à la bonne exécution et à la sécurité du réseau sont comprises.</w:t>
      </w:r>
    </w:p>
    <w:p w14:paraId="1C94E5AD" w14:textId="77777777" w:rsidR="005D391E" w:rsidRDefault="005D391E" w:rsidP="005D391E"/>
    <w:p w14:paraId="173BD6F2" w14:textId="77777777" w:rsidR="005D391E" w:rsidRDefault="005D391E" w:rsidP="005D391E">
      <w:r>
        <w:t>N° prix : 9-5 – Fourniture et pose de vanne compteur EF</w:t>
      </w:r>
    </w:p>
    <w:p w14:paraId="6DB1C51F" w14:textId="77777777" w:rsidR="005D391E" w:rsidRDefault="005D391E" w:rsidP="005D391E"/>
    <w:p w14:paraId="57E433D7" w14:textId="77777777" w:rsidR="005D391E" w:rsidRDefault="005D391E" w:rsidP="005D391E">
      <w:r>
        <w:t>Le prix rémunère à l’unité la fourniture et la pose d’une vanne avant ou après compteur d’eau froide, avec accessoires et joints, y compris purge, découpe, pose, contrôle de bon fonctionnement et remise en service.</w:t>
      </w:r>
    </w:p>
    <w:p w14:paraId="68A5A96D" w14:textId="77777777" w:rsidR="005D391E" w:rsidRDefault="005D391E" w:rsidP="005D391E">
      <w:r>
        <w:t>Le prix comprend la protection des existants, la mise hors pression du réseau, la propreté du chantier et l’évacuation des déchets.</w:t>
      </w:r>
    </w:p>
    <w:p w14:paraId="3661B123" w14:textId="77777777" w:rsidR="005D391E" w:rsidRDefault="005D391E" w:rsidP="005D391E">
      <w:r>
        <w:t>Toutes fournitures et sujétions nécessaires à la bonne exécution et à la conformité du réseau sont comprises.</w:t>
      </w:r>
    </w:p>
    <w:p w14:paraId="5CD54CD3" w14:textId="77777777" w:rsidR="005D391E" w:rsidRDefault="005D391E" w:rsidP="005D391E"/>
    <w:p w14:paraId="7DF134EF" w14:textId="77777777" w:rsidR="005D391E" w:rsidRDefault="005D391E" w:rsidP="005D391E">
      <w:r>
        <w:t>N° prix : 9-6 – Fourniture et pose de coquille isolante</w:t>
      </w:r>
    </w:p>
    <w:p w14:paraId="29889F73" w14:textId="77777777" w:rsidR="005D391E" w:rsidRDefault="005D391E" w:rsidP="005D391E"/>
    <w:p w14:paraId="7959C488" w14:textId="77777777" w:rsidR="005D391E" w:rsidRDefault="005D391E" w:rsidP="005D391E">
      <w:r>
        <w:t>Le prix rémunère à l’unité la fourniture et la pose de coquilles isolantes sur canalisations EF/EC, type mousse élastomère ou polyéthylène, y compris découpe, pose, fixation et finition.</w:t>
      </w:r>
    </w:p>
    <w:p w14:paraId="03D599BC" w14:textId="77777777" w:rsidR="005D391E" w:rsidRDefault="005D391E" w:rsidP="005D391E">
      <w:r>
        <w:t>Le prix comprend la protection des existants, la propreté du chantier et l’évacuation des chutes et emballages en décharge agréée.</w:t>
      </w:r>
    </w:p>
    <w:p w14:paraId="34776C62" w14:textId="77777777" w:rsidR="005D391E" w:rsidRDefault="005D391E" w:rsidP="005D391E">
      <w:r>
        <w:t>Toutes fournitures et sujétions nécessaires à la bonne exécution, la durabilité et la performance énergétique sont comprises.</w:t>
      </w:r>
    </w:p>
    <w:p w14:paraId="6485B016" w14:textId="77777777" w:rsidR="005D391E" w:rsidRDefault="005D391E" w:rsidP="005D391E"/>
    <w:p w14:paraId="77C11694" w14:textId="77777777" w:rsidR="005D391E" w:rsidRDefault="005D391E" w:rsidP="005D391E">
      <w:r>
        <w:t>N° prix : 9-7 – Fourniture et pose de colonne eau froide</w:t>
      </w:r>
    </w:p>
    <w:p w14:paraId="458C1CC2" w14:textId="77777777" w:rsidR="005D391E" w:rsidRDefault="005D391E" w:rsidP="005D391E"/>
    <w:p w14:paraId="2B381505" w14:textId="77777777" w:rsidR="005D391E" w:rsidRDefault="005D391E" w:rsidP="005D391E">
      <w:r>
        <w:t>Le prix rémunère au mètre linéaire la fourniture et la pose d’une colonne montante d’eau froide, en cuivre, acier galvanisé ou multicouche, avec colliers, traversées, scellements, essais d’étanchéité et remise en service.</w:t>
      </w:r>
    </w:p>
    <w:p w14:paraId="218B32CA" w14:textId="77777777" w:rsidR="005D391E" w:rsidRDefault="005D391E" w:rsidP="005D391E">
      <w:r>
        <w:t>Le prix comprend la mise hors pression du réseau, la protection des existants et la gestion des chutes et emballages.</w:t>
      </w:r>
    </w:p>
    <w:p w14:paraId="74283E48" w14:textId="77777777" w:rsidR="005D391E" w:rsidRDefault="005D391E" w:rsidP="005D391E">
      <w:r>
        <w:t>Toutes fournitures et sujétions nécessaires à la bonne exécution et à la conformité hydraulique sont comprises.</w:t>
      </w:r>
    </w:p>
    <w:p w14:paraId="46EA3443" w14:textId="77777777" w:rsidR="005D391E" w:rsidRDefault="005D391E" w:rsidP="005D391E"/>
    <w:p w14:paraId="21E3BB98" w14:textId="77777777" w:rsidR="005D391E" w:rsidRDefault="005D391E" w:rsidP="005D391E">
      <w:r>
        <w:t>N° prix : 9-8 – Fourniture et pose de multicouche</w:t>
      </w:r>
    </w:p>
    <w:p w14:paraId="38A0741C" w14:textId="77777777" w:rsidR="005D391E" w:rsidRDefault="005D391E" w:rsidP="005D391E"/>
    <w:p w14:paraId="7E93315B" w14:textId="77777777" w:rsidR="005D391E" w:rsidRDefault="005D391E" w:rsidP="005D391E">
      <w:r>
        <w:t>Le prix rémunère au mètre linéaire la fourniture et la pose de tube multicouche pour distribution EF/EC, y compris fixation, raccords, cintrage, essais de pression et remise en service.</w:t>
      </w:r>
    </w:p>
    <w:p w14:paraId="6FD9726E" w14:textId="77777777" w:rsidR="005D391E" w:rsidRDefault="005D391E" w:rsidP="005D391E">
      <w:r>
        <w:t>La prestation comprend la mise hors d’eau, la protection des zones d’intervention, le maintien en propreté et l’évacuation des chutes.</w:t>
      </w:r>
    </w:p>
    <w:p w14:paraId="0407E844" w14:textId="77777777" w:rsidR="005D391E" w:rsidRDefault="005D391E" w:rsidP="005D391E">
      <w:r>
        <w:t>Toutes fournitures et sujétions nécessaires à la bonne exécution, la sécurité et l’étanchéité des réseaux sont comprises.</w:t>
      </w:r>
    </w:p>
    <w:p w14:paraId="3E662762" w14:textId="77777777" w:rsidR="005D391E" w:rsidRDefault="005D391E" w:rsidP="005D391E"/>
    <w:p w14:paraId="7001BAA8" w14:textId="77777777" w:rsidR="005D391E" w:rsidRDefault="005D391E" w:rsidP="005D391E">
      <w:r>
        <w:t>N° prix : 9-9 – Fourniture et pose de raccord multicouche à sertir</w:t>
      </w:r>
    </w:p>
    <w:p w14:paraId="0D62B9FE" w14:textId="77777777" w:rsidR="005D391E" w:rsidRDefault="005D391E" w:rsidP="005D391E"/>
    <w:p w14:paraId="1F85FB99" w14:textId="77777777" w:rsidR="005D391E" w:rsidRDefault="005D391E" w:rsidP="005D391E">
      <w:r>
        <w:t>Le prix rémunère à l’unité la fourniture et la pose de raccords à sertir pour tubes multicouches, toutes dimensions, y compris coupe, emboîtement, sertissage, étanchéité et essais de pression.</w:t>
      </w:r>
    </w:p>
    <w:p w14:paraId="7211EA81" w14:textId="77777777" w:rsidR="005D391E" w:rsidRDefault="005D391E" w:rsidP="005D391E">
      <w:r>
        <w:t>Le prix comprend la protection des existants, la propreté du chantier et la gestion des chutes.</w:t>
      </w:r>
    </w:p>
    <w:p w14:paraId="345E5378" w14:textId="77777777" w:rsidR="005D391E" w:rsidRDefault="005D391E" w:rsidP="005D391E">
      <w:r>
        <w:t>Toutes fournitures et sujétions nécessaires à la bonne exécution et à la sécurité du raccordement sont comprises.</w:t>
      </w:r>
    </w:p>
    <w:p w14:paraId="21B4FF22" w14:textId="77777777" w:rsidR="005D391E" w:rsidRDefault="005D391E" w:rsidP="005D391E"/>
    <w:p w14:paraId="37AC7B57" w14:textId="77777777" w:rsidR="005D391E" w:rsidRDefault="005D391E" w:rsidP="005D391E">
      <w:r>
        <w:t>N° prix : 9-10 – Fourniture et pose de raccord passerelle</w:t>
      </w:r>
    </w:p>
    <w:p w14:paraId="6F049716" w14:textId="77777777" w:rsidR="005D391E" w:rsidRDefault="005D391E" w:rsidP="005D391E"/>
    <w:p w14:paraId="1E252912" w14:textId="77777777" w:rsidR="005D391E" w:rsidRDefault="005D391E" w:rsidP="005D391E">
      <w:r>
        <w:t>Le prix rémunère à l’unité la fourniture et la pose de raccord passerelle pour liaison entre réseaux (cuivre / PER / multicouche), y compris ajustement, sertissage, étanchéité et essais de pression.</w:t>
      </w:r>
    </w:p>
    <w:p w14:paraId="12A5579B" w14:textId="77777777" w:rsidR="005D391E" w:rsidRDefault="005D391E" w:rsidP="005D391E">
      <w:r>
        <w:t>Le prix comprend la mise hors d’eau, la protection des existants, la propreté et l’évacuation des emballages.</w:t>
      </w:r>
    </w:p>
    <w:p w14:paraId="6333E064" w14:textId="6C1E9465" w:rsidR="001671AC" w:rsidRDefault="005D391E" w:rsidP="005D391E">
      <w:r>
        <w:t>Toutes fournitures et sujétions nécessaires à la bonne exécution et à la conformité du raccordement sont comprises.</w:t>
      </w:r>
    </w:p>
    <w:p w14:paraId="53AE6C77" w14:textId="77777777" w:rsidR="005D391E" w:rsidRPr="00D13B92" w:rsidRDefault="005D391E" w:rsidP="005D391E">
      <w:pPr>
        <w:rPr>
          <w:highlight w:val="yellow"/>
        </w:rPr>
      </w:pPr>
    </w:p>
    <w:p w14:paraId="58343DCF" w14:textId="77777777" w:rsidR="001671AC" w:rsidRPr="005D391E" w:rsidRDefault="001671AC" w:rsidP="001671AC">
      <w:r w:rsidRPr="005D391E">
        <w:t>N° prix : 9-11 – Fourniture et pose de tubes écroui Ø 10/12</w:t>
      </w:r>
    </w:p>
    <w:p w14:paraId="6734141A" w14:textId="77777777" w:rsidR="001671AC" w:rsidRPr="005D391E" w:rsidRDefault="001671AC" w:rsidP="001671AC"/>
    <w:p w14:paraId="21DA26CE" w14:textId="77777777" w:rsidR="00D13B92" w:rsidRPr="005D391E" w:rsidRDefault="00D13B92" w:rsidP="00D13B92">
      <w:r w:rsidRPr="005D391E">
        <w:t>Le prix rémunère au mètre linéaire la fourniture et la pose de tubes cuivre écroui Ø 10/12 mm, y compris coupe, cintrage, brasure, fixations, essais de pression et remise en service.</w:t>
      </w:r>
    </w:p>
    <w:p w14:paraId="1BE72DB2" w14:textId="77777777" w:rsidR="00D13B92" w:rsidRPr="005D391E" w:rsidRDefault="00D13B92" w:rsidP="00D13B92">
      <w:r w:rsidRPr="005D391E">
        <w:t>La prestation comprend la protection des existants, la propreté du chantier et la récupération des chutes de cuivre pour valorisation</w:t>
      </w:r>
    </w:p>
    <w:p w14:paraId="23D0D41C" w14:textId="77777777" w:rsidR="00D13B92" w:rsidRPr="005D391E" w:rsidRDefault="00D13B92" w:rsidP="00D13B92">
      <w:r w:rsidRPr="005D391E">
        <w:t>Les flux et résidus usagés sont évacués en filière autorisée.</w:t>
      </w:r>
    </w:p>
    <w:p w14:paraId="72725744" w14:textId="331ABCFC" w:rsidR="001671AC" w:rsidRPr="005D391E" w:rsidRDefault="00D13B92" w:rsidP="00D13B92">
      <w:r w:rsidRPr="005D391E">
        <w:t>Toutes fournitures et sujétions nécessaires à la bonne exécution, la durabilité et la conformité sanitaire sont comprises.</w:t>
      </w:r>
    </w:p>
    <w:p w14:paraId="51678ED5" w14:textId="77777777" w:rsidR="00D13B92" w:rsidRPr="005D391E" w:rsidRDefault="00D13B92" w:rsidP="00D13B92"/>
    <w:p w14:paraId="2063FBD4" w14:textId="77777777" w:rsidR="001671AC" w:rsidRPr="005D391E" w:rsidRDefault="001671AC" w:rsidP="001671AC">
      <w:r w:rsidRPr="005D391E">
        <w:t xml:space="preserve">N° prix : 9-12 – Fourniture et pose de tubes écroui Ø 12/14 : </w:t>
      </w:r>
    </w:p>
    <w:p w14:paraId="1C054EFC" w14:textId="77777777" w:rsidR="001671AC" w:rsidRPr="005D391E" w:rsidRDefault="001671AC" w:rsidP="001671AC"/>
    <w:p w14:paraId="278AD234" w14:textId="5F91D6E3" w:rsidR="001671AC" w:rsidRPr="005D391E" w:rsidRDefault="001671AC" w:rsidP="001671AC">
      <w:r w:rsidRPr="005D391E">
        <w:t>Le prix dito prix 9-11.</w:t>
      </w:r>
    </w:p>
    <w:p w14:paraId="738C5A6A" w14:textId="77777777" w:rsidR="001671AC" w:rsidRPr="005D391E" w:rsidRDefault="001671AC" w:rsidP="001671AC"/>
    <w:p w14:paraId="3950190A" w14:textId="77777777" w:rsidR="001671AC" w:rsidRPr="005D391E" w:rsidRDefault="001671AC" w:rsidP="001671AC">
      <w:r w:rsidRPr="005D391E">
        <w:t xml:space="preserve">N° prix : 9-13 – Fourniture et pose de tubes écroui Ø 14/16 : </w:t>
      </w:r>
    </w:p>
    <w:p w14:paraId="5723A950" w14:textId="77777777" w:rsidR="001671AC" w:rsidRPr="005D391E" w:rsidRDefault="001671AC" w:rsidP="001671AC"/>
    <w:p w14:paraId="13AECA2B" w14:textId="7A812A48" w:rsidR="001671AC" w:rsidRPr="005D391E" w:rsidRDefault="001671AC" w:rsidP="001671AC">
      <w:r w:rsidRPr="005D391E">
        <w:t>Le prix dito prix 9-11.</w:t>
      </w:r>
    </w:p>
    <w:p w14:paraId="5CDC0F18" w14:textId="77777777" w:rsidR="001671AC" w:rsidRPr="005D391E" w:rsidRDefault="001671AC" w:rsidP="001671AC"/>
    <w:p w14:paraId="753DE9F3" w14:textId="77777777" w:rsidR="001671AC" w:rsidRPr="005D391E" w:rsidRDefault="001671AC" w:rsidP="001671AC">
      <w:r w:rsidRPr="005D391E">
        <w:t xml:space="preserve">N° prix : 9-14 – Fourniture et pose de tubes écroui Ø 16/18 : </w:t>
      </w:r>
    </w:p>
    <w:p w14:paraId="6AAF278F" w14:textId="77777777" w:rsidR="001671AC" w:rsidRPr="005D391E" w:rsidRDefault="001671AC" w:rsidP="001671AC"/>
    <w:p w14:paraId="338E8CB8" w14:textId="573E55CE" w:rsidR="001671AC" w:rsidRPr="005D391E" w:rsidRDefault="001671AC" w:rsidP="001671AC">
      <w:r w:rsidRPr="005D391E">
        <w:t>Le prix dito prix 9-11.</w:t>
      </w:r>
    </w:p>
    <w:p w14:paraId="3A625694" w14:textId="77777777" w:rsidR="001671AC" w:rsidRPr="005D391E" w:rsidRDefault="001671AC" w:rsidP="001671AC"/>
    <w:p w14:paraId="4641A9F8" w14:textId="77777777" w:rsidR="001671AC" w:rsidRPr="005D391E" w:rsidRDefault="001671AC" w:rsidP="001671AC">
      <w:r w:rsidRPr="005D391E">
        <w:t xml:space="preserve">N° prix : 9-15 – Fourniture et pose de tubes écroui Ø 18/22 : </w:t>
      </w:r>
    </w:p>
    <w:p w14:paraId="2442BD70" w14:textId="77777777" w:rsidR="001671AC" w:rsidRPr="005D391E" w:rsidRDefault="001671AC" w:rsidP="001671AC"/>
    <w:p w14:paraId="7EB9320D" w14:textId="671E729D" w:rsidR="001671AC" w:rsidRPr="005D391E" w:rsidRDefault="001671AC" w:rsidP="001671AC">
      <w:r w:rsidRPr="005D391E">
        <w:t>Le prix dito prix 9-11.</w:t>
      </w:r>
    </w:p>
    <w:p w14:paraId="16ECA4C0" w14:textId="77777777" w:rsidR="001671AC" w:rsidRPr="005D391E" w:rsidRDefault="001671AC" w:rsidP="001671AC"/>
    <w:p w14:paraId="341103D1" w14:textId="77777777" w:rsidR="001671AC" w:rsidRPr="005D391E" w:rsidRDefault="001671AC" w:rsidP="001671AC">
      <w:r w:rsidRPr="005D391E">
        <w:t xml:space="preserve">N° prix : 9-16 – Fourniture et pose de tubes écroui Ø 22/28 : </w:t>
      </w:r>
    </w:p>
    <w:p w14:paraId="36D3C33F" w14:textId="77777777" w:rsidR="001671AC" w:rsidRPr="005D391E" w:rsidRDefault="001671AC" w:rsidP="001671AC"/>
    <w:p w14:paraId="21C21A4E" w14:textId="5E129566" w:rsidR="001671AC" w:rsidRPr="005D391E" w:rsidRDefault="001671AC" w:rsidP="001671AC">
      <w:r w:rsidRPr="005D391E">
        <w:t>Le prix dito prix 9-11.</w:t>
      </w:r>
    </w:p>
    <w:p w14:paraId="1F762565" w14:textId="77777777" w:rsidR="001671AC" w:rsidRPr="005D391E" w:rsidRDefault="001671AC" w:rsidP="001671AC"/>
    <w:p w14:paraId="1F49FFD0" w14:textId="77777777" w:rsidR="001671AC" w:rsidRPr="005D391E" w:rsidRDefault="001671AC" w:rsidP="001671AC">
      <w:r w:rsidRPr="005D391E">
        <w:t xml:space="preserve">N° prix : 9-17 – Fourniture et pose de tubes écroui Ø 26/28 : </w:t>
      </w:r>
    </w:p>
    <w:p w14:paraId="70354E26" w14:textId="77777777" w:rsidR="001671AC" w:rsidRPr="005D391E" w:rsidRDefault="001671AC" w:rsidP="001671AC"/>
    <w:p w14:paraId="2E77E64C" w14:textId="60FD1A82" w:rsidR="001671AC" w:rsidRPr="005D391E" w:rsidRDefault="001671AC" w:rsidP="001671AC">
      <w:r w:rsidRPr="005D391E">
        <w:t>Le prix dito prix 9-11.</w:t>
      </w:r>
    </w:p>
    <w:p w14:paraId="59F9B169" w14:textId="77777777" w:rsidR="001671AC" w:rsidRPr="005D391E" w:rsidRDefault="001671AC" w:rsidP="001671AC"/>
    <w:p w14:paraId="3D775A36" w14:textId="77777777" w:rsidR="001671AC" w:rsidRPr="005D391E" w:rsidRDefault="001671AC" w:rsidP="001671AC">
      <w:r w:rsidRPr="005D391E">
        <w:t xml:space="preserve">N° prix : 9-18 – Fourniture et pose de tubes écroui Ø 28/30 : </w:t>
      </w:r>
    </w:p>
    <w:p w14:paraId="1456E94A" w14:textId="77777777" w:rsidR="001671AC" w:rsidRPr="005D391E" w:rsidRDefault="001671AC" w:rsidP="001671AC"/>
    <w:p w14:paraId="48CAC1C8" w14:textId="2E5CE60F" w:rsidR="001671AC" w:rsidRPr="005D391E" w:rsidRDefault="001671AC" w:rsidP="001671AC">
      <w:r w:rsidRPr="005D391E">
        <w:t>Le prix dito prix 9-11.</w:t>
      </w:r>
    </w:p>
    <w:p w14:paraId="767DF140" w14:textId="77777777" w:rsidR="001671AC" w:rsidRPr="005D391E" w:rsidRDefault="001671AC" w:rsidP="001671AC"/>
    <w:p w14:paraId="1FBD259E" w14:textId="77777777" w:rsidR="001671AC" w:rsidRPr="005D391E" w:rsidRDefault="001671AC" w:rsidP="001671AC">
      <w:r w:rsidRPr="005D391E">
        <w:t xml:space="preserve">N° prix : 9-19 – Fourniture et pose de tubes écroui Ø 30/32 : </w:t>
      </w:r>
    </w:p>
    <w:p w14:paraId="0966E551" w14:textId="77777777" w:rsidR="001671AC" w:rsidRPr="005D391E" w:rsidRDefault="001671AC" w:rsidP="001671AC"/>
    <w:p w14:paraId="2578FD22" w14:textId="448FAD7A" w:rsidR="001671AC" w:rsidRPr="005D391E" w:rsidRDefault="001671AC" w:rsidP="001671AC">
      <w:r w:rsidRPr="005D391E">
        <w:t>Le prix dito prix 9-11.</w:t>
      </w:r>
    </w:p>
    <w:p w14:paraId="2D93D546" w14:textId="77777777" w:rsidR="001671AC" w:rsidRPr="005D391E" w:rsidRDefault="001671AC" w:rsidP="001671AC"/>
    <w:p w14:paraId="4A4ADCE0" w14:textId="77777777" w:rsidR="005D391E" w:rsidRDefault="005D391E" w:rsidP="005D391E">
      <w:r>
        <w:t>N° prix : 9-20 – Fourniture et pose d’un flexible en nylon tressé</w:t>
      </w:r>
    </w:p>
    <w:p w14:paraId="35085903" w14:textId="77777777" w:rsidR="005D391E" w:rsidRDefault="005D391E" w:rsidP="005D391E"/>
    <w:p w14:paraId="1C4BA78D" w14:textId="77777777" w:rsidR="005D391E" w:rsidRDefault="005D391E" w:rsidP="005D391E">
      <w:r>
        <w:t>Le prix rémunère au mètre linéaire la fourniture et la pose d’un flexible en nylon tressé pour liaison hydraulique, y compris raccords, étanchéité et contrôle du bon fonctionnement.</w:t>
      </w:r>
    </w:p>
    <w:p w14:paraId="1D678F70" w14:textId="77777777" w:rsidR="005D391E" w:rsidRDefault="005D391E" w:rsidP="005D391E">
      <w:r>
        <w:t>Le prix comprend la protection des existants, la propreté et la gestion des emballages.</w:t>
      </w:r>
    </w:p>
    <w:p w14:paraId="28F66C8B" w14:textId="77777777" w:rsidR="005D391E" w:rsidRDefault="005D391E" w:rsidP="005D391E">
      <w:r>
        <w:t>Toutes fournitures et sujétions nécessaires à la bonne exécution et à la conformité sanitaire sont comprises.</w:t>
      </w:r>
    </w:p>
    <w:p w14:paraId="10AED476" w14:textId="77777777" w:rsidR="005D391E" w:rsidRDefault="005D391E" w:rsidP="005D391E"/>
    <w:p w14:paraId="1E195CAE" w14:textId="77777777" w:rsidR="005D391E" w:rsidRDefault="005D391E" w:rsidP="005D391E">
      <w:r>
        <w:lastRenderedPageBreak/>
        <w:t>N° prix : 9-21 – Fourniture et pose de flexible sanitaire Ø 8 mm Femelle 3/8"</w:t>
      </w:r>
    </w:p>
    <w:p w14:paraId="4E054053" w14:textId="77777777" w:rsidR="005D391E" w:rsidRDefault="005D391E" w:rsidP="005D391E"/>
    <w:p w14:paraId="3A818413" w14:textId="77777777" w:rsidR="005D391E" w:rsidRDefault="005D391E" w:rsidP="005D391E">
      <w:r>
        <w:t>Le prix rémunère au mètre linéaire la fourniture et la pose d’un flexible sanitaire de Ø 8 mm, filetage femelle 3/8", pour liaison robinetterie ou appareil sanitaire, avec pose, serrage et essais d’étanchéité.</w:t>
      </w:r>
    </w:p>
    <w:p w14:paraId="15B4912A" w14:textId="77777777" w:rsidR="005D391E" w:rsidRDefault="005D391E" w:rsidP="005D391E">
      <w:r>
        <w:t>Le prix comprend la protection des existants, la propreté et la gestion des emballages.</w:t>
      </w:r>
    </w:p>
    <w:p w14:paraId="4B31BDF1" w14:textId="77777777" w:rsidR="005D391E" w:rsidRDefault="005D391E" w:rsidP="005D391E">
      <w:r>
        <w:t>Toutes fournitures et sujétions nécessaires à la bonne exécution et à la sécurité sanitaire sont comprises.</w:t>
      </w:r>
    </w:p>
    <w:p w14:paraId="4E509D8B" w14:textId="77777777" w:rsidR="005D391E" w:rsidRDefault="005D391E" w:rsidP="005D391E"/>
    <w:p w14:paraId="05B8B2EB" w14:textId="77777777" w:rsidR="005D391E" w:rsidRDefault="005D391E" w:rsidP="005D391E">
      <w:r>
        <w:t>N° prix : 9-22 – Fourniture et pose d’anti-bélier</w:t>
      </w:r>
    </w:p>
    <w:p w14:paraId="19B4978C" w14:textId="77777777" w:rsidR="005D391E" w:rsidRDefault="005D391E" w:rsidP="005D391E"/>
    <w:p w14:paraId="402695D9" w14:textId="77777777" w:rsidR="005D391E" w:rsidRDefault="005D391E" w:rsidP="005D391E">
      <w:r>
        <w:t>Le prix rémunère à l’unité la fourniture et la pose d’un dispositif anti-bélier, en laiton ou PVC, à visser ou à emboîter, y compris purge, pose, étanchéité et contrôle du bon fonctionnement.</w:t>
      </w:r>
    </w:p>
    <w:p w14:paraId="234F8452" w14:textId="77777777" w:rsidR="005D391E" w:rsidRDefault="005D391E" w:rsidP="005D391E">
      <w:r>
        <w:t>La prestation comprend la protection des existants, la propreté et la gestion des emballages.</w:t>
      </w:r>
    </w:p>
    <w:p w14:paraId="3C93F323" w14:textId="77777777" w:rsidR="005D391E" w:rsidRDefault="005D391E" w:rsidP="005D391E">
      <w:r>
        <w:t>Toutes fournitures et sujétions nécessaires à la bonne exécution, la protection des réseaux et la sécurité hydraulique sont comprises.</w:t>
      </w:r>
    </w:p>
    <w:p w14:paraId="12E36C25" w14:textId="77777777" w:rsidR="005D391E" w:rsidRDefault="005D391E" w:rsidP="005D391E"/>
    <w:p w14:paraId="39B88688" w14:textId="77777777" w:rsidR="005D391E" w:rsidRDefault="005D391E" w:rsidP="005D391E">
      <w:r>
        <w:t>N° prix : 9-23 – Contrôle des réseaux apparents</w:t>
      </w:r>
    </w:p>
    <w:p w14:paraId="770DE6FF" w14:textId="77777777" w:rsidR="005D391E" w:rsidRDefault="005D391E" w:rsidP="005D391E"/>
    <w:p w14:paraId="6B63AB70" w14:textId="77777777" w:rsidR="005D391E" w:rsidRDefault="005D391E" w:rsidP="005D391E">
      <w:r>
        <w:t>Le prix rémunère au forfait le contrôle visuel et fonctionnel des réseaux apparents EF/EC, y compris vérification des fixations, de la corrosion, des fuites et des organes de sécurité.</w:t>
      </w:r>
    </w:p>
    <w:p w14:paraId="69B4C99E" w14:textId="77777777" w:rsidR="005D391E" w:rsidRDefault="005D391E" w:rsidP="005D391E">
      <w:r>
        <w:t>Le prix comprend la protection des abords, la propreté et la gestion des déchets.</w:t>
      </w:r>
    </w:p>
    <w:p w14:paraId="57A79BD2" w14:textId="77777777" w:rsidR="005D391E" w:rsidRDefault="005D391E" w:rsidP="005D391E">
      <w:r>
        <w:t>Toutes fournitures et sujétions nécessaires à la bonne exécution et à la conformité du réseau sont comprises.</w:t>
      </w:r>
    </w:p>
    <w:p w14:paraId="5411B6EE" w14:textId="77777777" w:rsidR="005D391E" w:rsidRDefault="005D391E" w:rsidP="005D391E"/>
    <w:p w14:paraId="46A3BB07" w14:textId="77777777" w:rsidR="005D391E" w:rsidRDefault="005D391E" w:rsidP="005D391E">
      <w:r>
        <w:t>N° prix : 9-24 – Contrôle et réglage de réducteur de pression</w:t>
      </w:r>
    </w:p>
    <w:p w14:paraId="124ACAF8" w14:textId="77777777" w:rsidR="005D391E" w:rsidRDefault="005D391E" w:rsidP="005D391E"/>
    <w:p w14:paraId="5A595440" w14:textId="77777777" w:rsidR="005D391E" w:rsidRDefault="005D391E" w:rsidP="005D391E">
      <w:r>
        <w:t>Le prix rémunère au forfait le contrôle et le réglage du réducteur de pression existant, y compris démontage partiel, nettoyage, réglage de la consigne, contrôle de pression amont et aval.</w:t>
      </w:r>
    </w:p>
    <w:p w14:paraId="3001F205" w14:textId="77777777" w:rsidR="005D391E" w:rsidRDefault="005D391E" w:rsidP="005D391E">
      <w:r>
        <w:t>Le prix comprend la protection du poste de travail, la propreté et la gestion des résidus.</w:t>
      </w:r>
    </w:p>
    <w:p w14:paraId="55AE6A54" w14:textId="77777777" w:rsidR="005D391E" w:rsidRDefault="005D391E" w:rsidP="005D391E">
      <w:r>
        <w:t>Toutes fournitures et sujétions nécessaires à la bonne exécution et à la conformité du réglage hydraulique sont comprises.</w:t>
      </w:r>
    </w:p>
    <w:p w14:paraId="1F32016B" w14:textId="77777777" w:rsidR="005D391E" w:rsidRDefault="005D391E" w:rsidP="005D391E"/>
    <w:p w14:paraId="5C6D24BC" w14:textId="77777777" w:rsidR="005D391E" w:rsidRDefault="005D391E" w:rsidP="005D391E">
      <w:r>
        <w:t>N° prix : 9-25 – Raccordement sur colonne / canalisation existante</w:t>
      </w:r>
    </w:p>
    <w:p w14:paraId="62272958" w14:textId="77777777" w:rsidR="005D391E" w:rsidRDefault="005D391E" w:rsidP="005D391E"/>
    <w:p w14:paraId="136A0823" w14:textId="77777777" w:rsidR="005D391E" w:rsidRDefault="005D391E" w:rsidP="005D391E">
      <w:r>
        <w:t>Le prix rémunère au forfait le raccordement sur colonne ou canalisation existante (cuivre, acier ou multicouche), y compris découpe, piquage, raccords adaptés, étanchéité, essais de pression et remise en service.</w:t>
      </w:r>
    </w:p>
    <w:p w14:paraId="65C6E128" w14:textId="77777777" w:rsidR="005D391E" w:rsidRDefault="005D391E" w:rsidP="005D391E">
      <w:r>
        <w:t>Le prix comprend la mise hors d’eau, la protection des existants, la propreté et la gestion des déchets.</w:t>
      </w:r>
    </w:p>
    <w:p w14:paraId="66634E5B" w14:textId="238EDDAB" w:rsidR="00000E29" w:rsidRDefault="005D391E" w:rsidP="005D391E">
      <w:r>
        <w:t>Toutes fournitures et sujétions nécessaires à la bonne exécution, la sécurité et la conformité du raccordement sont comprises.</w:t>
      </w:r>
    </w:p>
    <w:p w14:paraId="7A7B36F5" w14:textId="29DFAD8D" w:rsidR="00F07558" w:rsidRPr="005D391E" w:rsidRDefault="00F07558" w:rsidP="00D70B11">
      <w:pPr>
        <w:pStyle w:val="Titre3"/>
      </w:pPr>
      <w:bookmarkStart w:id="80" w:name="_Toc213142287"/>
      <w:r w:rsidRPr="005D391E">
        <w:t>Installation ECS</w:t>
      </w:r>
      <w:bookmarkEnd w:id="80"/>
    </w:p>
    <w:p w14:paraId="28552E7E" w14:textId="77777777" w:rsidR="00230451" w:rsidRDefault="00230451" w:rsidP="00230451">
      <w:r w:rsidRPr="005D391E">
        <w:t>N° prix : 10-1 – Fourniture et pose de ballon d’eau</w:t>
      </w:r>
      <w:r>
        <w:t xml:space="preserve"> chaude électrique (15 L)</w:t>
      </w:r>
    </w:p>
    <w:p w14:paraId="66E56CAA" w14:textId="77777777" w:rsidR="00230451" w:rsidRDefault="00230451" w:rsidP="00230451"/>
    <w:p w14:paraId="72EE4607" w14:textId="77777777" w:rsidR="005D391E" w:rsidRDefault="005D391E" w:rsidP="005D391E">
      <w:r>
        <w:t>Le prix rémunère à l’unité la fourniture et la pose d’un ballon d’eau chaude électrique d’une capacité de 15 litres, type mural ou sur socle, complet avec groupe de sécurité, raccordements hydrauliques, électriques et accessoires de fixation.</w:t>
      </w:r>
    </w:p>
    <w:p w14:paraId="3A016E88" w14:textId="77777777" w:rsidR="005D391E" w:rsidRDefault="005D391E" w:rsidP="005D391E">
      <w:r>
        <w:t>Le prix comprend la mise en service, les essais d’étanchéité et de fonctionnement, la protection des surfaces, le maintien en état de propreté et l’évacuation des emballages et anciens matériels en décharge agréée.</w:t>
      </w:r>
    </w:p>
    <w:p w14:paraId="40256E49" w14:textId="114883AA" w:rsidR="00230451" w:rsidRDefault="005D391E" w:rsidP="005D391E">
      <w:r>
        <w:t>Toutes fournitures et sujétions nécessaires à la bonne exécution, la conformité électrique et sanitaire sont comprises</w:t>
      </w:r>
      <w:r w:rsidR="00230451">
        <w:t>.</w:t>
      </w:r>
    </w:p>
    <w:p w14:paraId="7704B4AB" w14:textId="77777777" w:rsidR="00230451" w:rsidRDefault="00230451" w:rsidP="00230451"/>
    <w:p w14:paraId="722EE673" w14:textId="77777777" w:rsidR="00230451" w:rsidRDefault="00230451" w:rsidP="00230451">
      <w:r>
        <w:t xml:space="preserve">N° prix : 10-2 – Fourniture et pose de ballon d’eau chaude électrique (50 L) : </w:t>
      </w:r>
    </w:p>
    <w:p w14:paraId="4EC1FFB2" w14:textId="77777777" w:rsidR="00230451" w:rsidRDefault="00230451" w:rsidP="00230451"/>
    <w:p w14:paraId="0A93EF46" w14:textId="294710C4" w:rsidR="00230451" w:rsidRDefault="00230451" w:rsidP="00230451">
      <w:r>
        <w:t>Le prix dito prix 10-1.</w:t>
      </w:r>
    </w:p>
    <w:p w14:paraId="0C09AD19" w14:textId="77777777" w:rsidR="00230451" w:rsidRDefault="00230451" w:rsidP="00230451"/>
    <w:p w14:paraId="0A3A3711" w14:textId="77777777" w:rsidR="00230451" w:rsidRDefault="00230451" w:rsidP="00230451">
      <w:r>
        <w:t xml:space="preserve">N° prix : 10-3 – Fourniture et pose de ballon d’eau chaude électrique (100 L) : </w:t>
      </w:r>
    </w:p>
    <w:p w14:paraId="40063712" w14:textId="77777777" w:rsidR="00230451" w:rsidRDefault="00230451" w:rsidP="00230451"/>
    <w:p w14:paraId="684EFA50" w14:textId="42F7B0C9" w:rsidR="00230451" w:rsidRDefault="00230451" w:rsidP="00230451">
      <w:r>
        <w:t>Le prix dito prix 10-1.</w:t>
      </w:r>
    </w:p>
    <w:p w14:paraId="22EE66F2" w14:textId="77777777" w:rsidR="00230451" w:rsidRDefault="00230451" w:rsidP="00230451"/>
    <w:p w14:paraId="4DEB26DF" w14:textId="77777777" w:rsidR="00230451" w:rsidRDefault="00230451" w:rsidP="00230451">
      <w:r>
        <w:t xml:space="preserve">N° prix : 10-4 – Fourniture et pose de ballon d’eau chaude électrique (200 L) : </w:t>
      </w:r>
    </w:p>
    <w:p w14:paraId="7DDF6E8D" w14:textId="77777777" w:rsidR="00230451" w:rsidRDefault="00230451" w:rsidP="00230451"/>
    <w:p w14:paraId="38E5BD82" w14:textId="194E50C4" w:rsidR="00230451" w:rsidRDefault="00230451" w:rsidP="00230451">
      <w:r>
        <w:t>Le prix dito prix 10-1.</w:t>
      </w:r>
    </w:p>
    <w:p w14:paraId="60DBD00D" w14:textId="77777777" w:rsidR="00230451" w:rsidRDefault="00230451" w:rsidP="00230451"/>
    <w:p w14:paraId="2A26ED00" w14:textId="77777777" w:rsidR="00230451" w:rsidRDefault="00230451" w:rsidP="00230451">
      <w:r>
        <w:t xml:space="preserve">N° prix : 10-5 – Fourniture et pose de ballon d’eau chaude électrique (250 L) : </w:t>
      </w:r>
    </w:p>
    <w:p w14:paraId="7B5E2467" w14:textId="77777777" w:rsidR="00230451" w:rsidRDefault="00230451" w:rsidP="00230451"/>
    <w:p w14:paraId="60A3F406" w14:textId="16F32708" w:rsidR="00230451" w:rsidRDefault="00230451" w:rsidP="00230451">
      <w:r>
        <w:t>Le prix dito prix 10-1.</w:t>
      </w:r>
    </w:p>
    <w:p w14:paraId="62DF25A2" w14:textId="77777777" w:rsidR="00230451" w:rsidRDefault="00230451" w:rsidP="00230451"/>
    <w:p w14:paraId="76CECF1D" w14:textId="77777777" w:rsidR="00230451" w:rsidRDefault="00230451" w:rsidP="00230451">
      <w:r>
        <w:t xml:space="preserve">N° prix : 10-6 – Fourniture et pose de ballon d’eau chaude électrique (300 L) : </w:t>
      </w:r>
    </w:p>
    <w:p w14:paraId="6AC54E79" w14:textId="77777777" w:rsidR="00230451" w:rsidRDefault="00230451" w:rsidP="00230451"/>
    <w:p w14:paraId="0CD5752E" w14:textId="255BFC19" w:rsidR="00230451" w:rsidRDefault="00230451" w:rsidP="00230451">
      <w:r>
        <w:t>Le prix dito prix 10-1.</w:t>
      </w:r>
    </w:p>
    <w:p w14:paraId="73FD27DF" w14:textId="77777777" w:rsidR="00230451" w:rsidRDefault="00230451" w:rsidP="00230451"/>
    <w:p w14:paraId="51EF7EC3" w14:textId="77777777" w:rsidR="00230451" w:rsidRDefault="00230451" w:rsidP="00230451">
      <w:r>
        <w:t>N° prix : 10-7 – Fourniture et pose de cumulus électrique mural (15 L)</w:t>
      </w:r>
    </w:p>
    <w:p w14:paraId="6BDED647" w14:textId="77777777" w:rsidR="00230451" w:rsidRDefault="00230451" w:rsidP="00230451"/>
    <w:p w14:paraId="7B9DC810" w14:textId="77777777" w:rsidR="005D391E" w:rsidRDefault="005D391E" w:rsidP="005D391E">
      <w:r>
        <w:t>Le prix rémunère à l’unité la fourniture et la pose d’un cumulus électrique mural 15 L, y compris fixation, alimentation électrique, raccordement hydraulique et essais.</w:t>
      </w:r>
    </w:p>
    <w:p w14:paraId="6F11174E" w14:textId="77777777" w:rsidR="005D391E" w:rsidRDefault="005D391E" w:rsidP="005D391E">
      <w:r>
        <w:t>Le prix comprend la protection des existants, la propreté et la gestion des emballages.</w:t>
      </w:r>
    </w:p>
    <w:p w14:paraId="1FA31EBA" w14:textId="16E4C076" w:rsidR="00230451" w:rsidRDefault="005D391E" w:rsidP="005D391E">
      <w:r>
        <w:t>Toutes fournitures et sujétions nécessaires à la bonne exécution et à la conformité du raccordement sont comprises.</w:t>
      </w:r>
    </w:p>
    <w:p w14:paraId="4FDE997D" w14:textId="77777777" w:rsidR="00230451" w:rsidRDefault="00230451" w:rsidP="00230451"/>
    <w:p w14:paraId="69901410" w14:textId="77777777" w:rsidR="00230451" w:rsidRDefault="00230451" w:rsidP="00230451">
      <w:r>
        <w:t xml:space="preserve">N° prix : 10-8 – Fourniture et pose de cumulus électrique mural (50 L) : </w:t>
      </w:r>
    </w:p>
    <w:p w14:paraId="627CD1DA" w14:textId="77777777" w:rsidR="00230451" w:rsidRDefault="00230451" w:rsidP="00230451"/>
    <w:p w14:paraId="29B33B09" w14:textId="0CA73098" w:rsidR="00230451" w:rsidRDefault="00230451" w:rsidP="00230451">
      <w:r>
        <w:t>Le prix dito prix 10-7.</w:t>
      </w:r>
    </w:p>
    <w:p w14:paraId="06201148" w14:textId="77777777" w:rsidR="00230451" w:rsidRDefault="00230451" w:rsidP="00230451"/>
    <w:p w14:paraId="1BC78593" w14:textId="77777777" w:rsidR="00230451" w:rsidRDefault="00230451" w:rsidP="00230451">
      <w:r>
        <w:t xml:space="preserve">N° prix : 10-9 – Fourniture et pose de cumulus électrique mural (100 L) : </w:t>
      </w:r>
    </w:p>
    <w:p w14:paraId="799EE19C" w14:textId="77777777" w:rsidR="00230451" w:rsidRDefault="00230451" w:rsidP="00230451"/>
    <w:p w14:paraId="5BEC8DF4" w14:textId="7AC6ED72" w:rsidR="00230451" w:rsidRDefault="00230451" w:rsidP="00230451">
      <w:r>
        <w:t>Le prix dito prix 10-7.</w:t>
      </w:r>
    </w:p>
    <w:p w14:paraId="05223BE7" w14:textId="77777777" w:rsidR="00230451" w:rsidRDefault="00230451" w:rsidP="00230451"/>
    <w:p w14:paraId="55570221" w14:textId="77777777" w:rsidR="00230451" w:rsidRDefault="00230451" w:rsidP="00230451">
      <w:r>
        <w:t>N° prix : 10-10 – Fourniture et pose de cumulus électrique mural (200 L) :</w:t>
      </w:r>
    </w:p>
    <w:p w14:paraId="4FA7122A" w14:textId="77777777" w:rsidR="00230451" w:rsidRDefault="00230451" w:rsidP="00230451"/>
    <w:p w14:paraId="1D0EA0A3" w14:textId="00CF66F1" w:rsidR="00230451" w:rsidRDefault="00230451" w:rsidP="00230451">
      <w:r>
        <w:t>Le prix dito prix 10-7.</w:t>
      </w:r>
    </w:p>
    <w:p w14:paraId="17311852" w14:textId="77777777" w:rsidR="00230451" w:rsidRDefault="00230451" w:rsidP="00230451"/>
    <w:p w14:paraId="05615EDA" w14:textId="77777777" w:rsidR="00230451" w:rsidRDefault="00230451" w:rsidP="00230451">
      <w:r>
        <w:t xml:space="preserve">N° prix : 10-11 – Fourniture et pose de cumulus électrique mural (250 L) : </w:t>
      </w:r>
    </w:p>
    <w:p w14:paraId="75BEDD06" w14:textId="77777777" w:rsidR="00230451" w:rsidRDefault="00230451" w:rsidP="00230451"/>
    <w:p w14:paraId="55353C45" w14:textId="16597CB1" w:rsidR="00230451" w:rsidRDefault="00230451" w:rsidP="00230451">
      <w:r>
        <w:t>Le prix dito prix 10-7.</w:t>
      </w:r>
    </w:p>
    <w:p w14:paraId="3AFADAD5" w14:textId="77777777" w:rsidR="00230451" w:rsidRDefault="00230451" w:rsidP="00230451"/>
    <w:p w14:paraId="48F68013" w14:textId="77777777" w:rsidR="00230451" w:rsidRDefault="00230451" w:rsidP="00230451">
      <w:r>
        <w:t xml:space="preserve">N° prix : 10-12 – Fourniture et pose de cumulus électrique mural (300 L) : </w:t>
      </w:r>
    </w:p>
    <w:p w14:paraId="09D7DA43" w14:textId="77777777" w:rsidR="00230451" w:rsidRDefault="00230451" w:rsidP="00230451"/>
    <w:p w14:paraId="7655FF9A" w14:textId="6EB841FB" w:rsidR="00230451" w:rsidRDefault="00230451" w:rsidP="00230451">
      <w:r>
        <w:t>Le prix dito prix 10-7.</w:t>
      </w:r>
    </w:p>
    <w:p w14:paraId="5C3B9D4C" w14:textId="77777777" w:rsidR="00230451" w:rsidRDefault="00230451" w:rsidP="00230451"/>
    <w:p w14:paraId="760E4B3E" w14:textId="77777777" w:rsidR="00230451" w:rsidRDefault="00230451" w:rsidP="00230451">
      <w:r>
        <w:t>N° prix : 10-13 – Fourniture et pose de cumulus électrique horizontal (15 L)</w:t>
      </w:r>
    </w:p>
    <w:p w14:paraId="1D69732D" w14:textId="77777777" w:rsidR="00230451" w:rsidRDefault="00230451" w:rsidP="00230451"/>
    <w:p w14:paraId="71743D51" w14:textId="77777777" w:rsidR="00230451" w:rsidRDefault="00230451" w:rsidP="00230451">
      <w:r>
        <w:t>Le prix comprend la fourniture et la pose d’un cumulus électrique horizontal de 15 L, y compris support adapté, scellements, raccordements hydrauliques et électriques, groupe de sécurité, siphon, réglage et essais de fonctionnement.</w:t>
      </w:r>
    </w:p>
    <w:p w14:paraId="13614091" w14:textId="77777777" w:rsidR="00230451" w:rsidRDefault="00230451" w:rsidP="00230451">
      <w:r>
        <w:t>Sont compris : la mise hors d’eau, la protection des existants, la propreté du chantier et la gestion des déchets (emballages, anciennes pièces, chutes) en filière agréée.</w:t>
      </w:r>
    </w:p>
    <w:p w14:paraId="14F6C322" w14:textId="77777777" w:rsidR="00230451" w:rsidRDefault="00230451" w:rsidP="00230451">
      <w:r>
        <w:t>Toutes fournitures, sujétions et finitions nécessaires sont incluses.</w:t>
      </w:r>
    </w:p>
    <w:p w14:paraId="59A8BBA1" w14:textId="77777777" w:rsidR="00230451" w:rsidRDefault="00230451" w:rsidP="00230451"/>
    <w:p w14:paraId="439A7DE3" w14:textId="77777777" w:rsidR="00230451" w:rsidRDefault="00230451" w:rsidP="00230451">
      <w:r>
        <w:t xml:space="preserve">N° prix : 10-14 – Fourniture et pose de cumulus électrique horizontal (50 L) : </w:t>
      </w:r>
    </w:p>
    <w:p w14:paraId="52D9AD57" w14:textId="77777777" w:rsidR="00230451" w:rsidRDefault="00230451" w:rsidP="00230451"/>
    <w:p w14:paraId="3932E5E2" w14:textId="37FA5594" w:rsidR="00230451" w:rsidRDefault="00230451" w:rsidP="00230451">
      <w:r>
        <w:t>Le prix dito prix 10-13.</w:t>
      </w:r>
    </w:p>
    <w:p w14:paraId="1EF33D6F" w14:textId="77777777" w:rsidR="00230451" w:rsidRDefault="00230451" w:rsidP="00230451"/>
    <w:p w14:paraId="36CDE99B" w14:textId="77777777" w:rsidR="00230451" w:rsidRDefault="00230451" w:rsidP="00230451">
      <w:r>
        <w:lastRenderedPageBreak/>
        <w:t xml:space="preserve">N° prix : 10-15 – Fourniture et pose de cumulus électrique horizontal (100 L) : </w:t>
      </w:r>
    </w:p>
    <w:p w14:paraId="35B43A08" w14:textId="77777777" w:rsidR="00230451" w:rsidRDefault="00230451" w:rsidP="00230451"/>
    <w:p w14:paraId="70A9D322" w14:textId="57F92235" w:rsidR="00230451" w:rsidRDefault="00230451" w:rsidP="00230451">
      <w:r>
        <w:t>Le prix dito prix 10-13.</w:t>
      </w:r>
    </w:p>
    <w:p w14:paraId="2403224F" w14:textId="77777777" w:rsidR="00230451" w:rsidRDefault="00230451" w:rsidP="00230451"/>
    <w:p w14:paraId="11A0E39E" w14:textId="77777777" w:rsidR="00230451" w:rsidRDefault="00230451" w:rsidP="00230451">
      <w:r>
        <w:t xml:space="preserve">N° prix : 10-16 – Fourniture et pose de cumulus électrique horizontal (200 L) : </w:t>
      </w:r>
    </w:p>
    <w:p w14:paraId="5C62DD75" w14:textId="77777777" w:rsidR="00230451" w:rsidRDefault="00230451" w:rsidP="00230451"/>
    <w:p w14:paraId="3E15BCDB" w14:textId="65566852" w:rsidR="00230451" w:rsidRDefault="00230451" w:rsidP="00230451">
      <w:r>
        <w:t>Le prix dito prix 10-13.</w:t>
      </w:r>
    </w:p>
    <w:p w14:paraId="5E277FAC" w14:textId="77777777" w:rsidR="00230451" w:rsidRDefault="00230451" w:rsidP="00230451"/>
    <w:p w14:paraId="0B50B133" w14:textId="77777777" w:rsidR="00230451" w:rsidRDefault="00230451" w:rsidP="00230451">
      <w:r>
        <w:t xml:space="preserve">N° prix : 10-17 – Fourniture et pose de cumulus électrique horizontal (250 L) : </w:t>
      </w:r>
    </w:p>
    <w:p w14:paraId="7886602E" w14:textId="77777777" w:rsidR="00230451" w:rsidRDefault="00230451" w:rsidP="00230451"/>
    <w:p w14:paraId="62FB00FD" w14:textId="264B60CB" w:rsidR="00230451" w:rsidRDefault="00230451" w:rsidP="00230451">
      <w:r>
        <w:t>Le prix dito prix 10-13.</w:t>
      </w:r>
    </w:p>
    <w:p w14:paraId="5CE22879" w14:textId="77777777" w:rsidR="00230451" w:rsidRDefault="00230451" w:rsidP="00230451"/>
    <w:p w14:paraId="4E3D7E75" w14:textId="77777777" w:rsidR="00230451" w:rsidRDefault="00230451" w:rsidP="00230451">
      <w:r>
        <w:t xml:space="preserve">N° prix : 10-18 – Fourniture et pose de cumulus électrique horizontal (300 L) : </w:t>
      </w:r>
    </w:p>
    <w:p w14:paraId="50A9AADC" w14:textId="77777777" w:rsidR="00230451" w:rsidRDefault="00230451" w:rsidP="00230451"/>
    <w:p w14:paraId="5261C52C" w14:textId="3C13C994" w:rsidR="00230451" w:rsidRDefault="00230451" w:rsidP="00230451">
      <w:r>
        <w:t>Le prix dito prix 10-13.</w:t>
      </w:r>
    </w:p>
    <w:p w14:paraId="0BD60BF8" w14:textId="77777777" w:rsidR="00230451" w:rsidRDefault="00230451" w:rsidP="00230451"/>
    <w:p w14:paraId="2D95DA8C" w14:textId="77777777" w:rsidR="00230451" w:rsidRDefault="00230451" w:rsidP="00230451">
      <w:r>
        <w:t>N° prix : 10-19 – Fourniture et pose d’une résistance stéatite</w:t>
      </w:r>
    </w:p>
    <w:p w14:paraId="68EE0233" w14:textId="77777777" w:rsidR="00230451" w:rsidRDefault="00230451" w:rsidP="00230451"/>
    <w:p w14:paraId="283F7ED9" w14:textId="77777777" w:rsidR="005D391E" w:rsidRDefault="005D391E" w:rsidP="005D391E">
      <w:r>
        <w:t>Le prix rémunère à l’unité la fourniture et la pose d’une résistance stéatite pour ballon d’eau chaude, y compris démontage de l’ancienne, nettoyage du fourreau, pose de la nouvelle résistance et essais électriques.</w:t>
      </w:r>
    </w:p>
    <w:p w14:paraId="26F204FA" w14:textId="77777777" w:rsidR="005D391E" w:rsidRDefault="005D391E" w:rsidP="005D391E">
      <w:r>
        <w:t>Le prix comprend la protection des abords, la propreté et la gestion des déchets électriques.</w:t>
      </w:r>
    </w:p>
    <w:p w14:paraId="7BB568ED" w14:textId="3665AAD1" w:rsidR="00230451" w:rsidRDefault="005D391E" w:rsidP="005D391E">
      <w:r>
        <w:t xml:space="preserve">Toutes fournitures et sujétions nécessaires à la bonne exécution et à la conformité </w:t>
      </w:r>
      <w:proofErr w:type="gramStart"/>
      <w:r>
        <w:t>CE</w:t>
      </w:r>
      <w:proofErr w:type="gramEnd"/>
      <w:r>
        <w:t xml:space="preserve"> sont comprise</w:t>
      </w:r>
      <w:r w:rsidR="00230451">
        <w:t>s.</w:t>
      </w:r>
    </w:p>
    <w:p w14:paraId="798751B1" w14:textId="77777777" w:rsidR="00230451" w:rsidRDefault="00230451" w:rsidP="00230451"/>
    <w:p w14:paraId="5755EE68" w14:textId="77777777" w:rsidR="00230451" w:rsidRDefault="00230451" w:rsidP="00230451">
      <w:r>
        <w:t>N° prix : 10-20 – Remplacement cumulus (100 L)</w:t>
      </w:r>
    </w:p>
    <w:p w14:paraId="16A7F668" w14:textId="77777777" w:rsidR="00230451" w:rsidRDefault="00230451" w:rsidP="00230451"/>
    <w:p w14:paraId="44A4B977" w14:textId="293BADC2" w:rsidR="00230451" w:rsidRDefault="005D391E" w:rsidP="00230451">
      <w:r w:rsidRPr="005D391E">
        <w:t xml:space="preserve">Le prix rémunère à l’unité le remplacement d’un cumulus existant de capacité </w:t>
      </w:r>
      <w:r w:rsidR="00230451">
        <w:t>de 100 L, y compris dépose, mise en sécurité, évacuation de l’ancien appareil, fourniture et pose du nouveau, raccordement hydraulique et électrique, réglages et essais d’étanchéité.</w:t>
      </w:r>
    </w:p>
    <w:p w14:paraId="7E6BE138" w14:textId="77777777" w:rsidR="00230451" w:rsidRDefault="00230451" w:rsidP="00230451">
      <w:r>
        <w:t>Le prix comprend la protection des existants, la propreté du chantier et la gestion des déchets (ancien ballon, emballages, calages, chutes) en filière agréée.</w:t>
      </w:r>
    </w:p>
    <w:p w14:paraId="0BAC1D21" w14:textId="77777777" w:rsidR="00230451" w:rsidRDefault="00230451" w:rsidP="00230451">
      <w:r>
        <w:t>Toutes fournitures, protections et sujétions nécessaires sont incluses.</w:t>
      </w:r>
    </w:p>
    <w:p w14:paraId="64E63129" w14:textId="77777777" w:rsidR="00230451" w:rsidRDefault="00230451" w:rsidP="00230451"/>
    <w:p w14:paraId="09A3C039" w14:textId="77777777" w:rsidR="00230451" w:rsidRDefault="00230451" w:rsidP="00230451">
      <w:r>
        <w:t xml:space="preserve">N° prix : 10-21 – Remplacement cumulus (150 L) : </w:t>
      </w:r>
    </w:p>
    <w:p w14:paraId="4FC13DB4" w14:textId="77777777" w:rsidR="00230451" w:rsidRDefault="00230451" w:rsidP="00230451"/>
    <w:p w14:paraId="6DF8D83E" w14:textId="1F1A2F8B" w:rsidR="00230451" w:rsidRDefault="00230451" w:rsidP="00230451">
      <w:r>
        <w:t>Le prix dito prix 10-20.</w:t>
      </w:r>
    </w:p>
    <w:p w14:paraId="2C79226D" w14:textId="77777777" w:rsidR="00230451" w:rsidRDefault="00230451" w:rsidP="00230451"/>
    <w:p w14:paraId="0134FBDF" w14:textId="77777777" w:rsidR="00230451" w:rsidRDefault="00230451" w:rsidP="00230451">
      <w:r>
        <w:t xml:space="preserve">N° prix : 10-22 – Remplacement cumulus (200 L) : </w:t>
      </w:r>
    </w:p>
    <w:p w14:paraId="28BDE044" w14:textId="77777777" w:rsidR="00230451" w:rsidRDefault="00230451" w:rsidP="00230451"/>
    <w:p w14:paraId="7E8CC75E" w14:textId="264C4C62" w:rsidR="00230451" w:rsidRDefault="00230451" w:rsidP="00230451">
      <w:r>
        <w:t>Le prix dito prix 10-20.</w:t>
      </w:r>
    </w:p>
    <w:p w14:paraId="79C9634C" w14:textId="77777777" w:rsidR="00230451" w:rsidRDefault="00230451" w:rsidP="00230451"/>
    <w:p w14:paraId="3DF34814" w14:textId="77777777" w:rsidR="00230451" w:rsidRDefault="00230451" w:rsidP="00230451">
      <w:r>
        <w:t>N° prix : 10-23 – Fourniture et pose d’un groupe de sécurité, y compris siphon et raccordement</w:t>
      </w:r>
    </w:p>
    <w:p w14:paraId="39210FA4" w14:textId="77777777" w:rsidR="00230451" w:rsidRDefault="00230451" w:rsidP="00230451"/>
    <w:p w14:paraId="4461E164" w14:textId="6784518F" w:rsidR="00230451" w:rsidRDefault="005D391E" w:rsidP="00230451">
      <w:r w:rsidRPr="005D391E">
        <w:t>Le prix rémunère par ensemble la fourniture et la pose d’un groupe de sécurité pour ballon d’eau chaude en laiton ou inox, avec siphon</w:t>
      </w:r>
      <w:r w:rsidR="00230451">
        <w:t>, complet avec siphon, joints, raccordement à l’évacuation, purge et essais d’étanchéité.</w:t>
      </w:r>
    </w:p>
    <w:p w14:paraId="7A1098DC" w14:textId="77777777" w:rsidR="00230451" w:rsidRDefault="00230451" w:rsidP="00230451">
      <w:r>
        <w:t>Le prix comprend la protection des existants, la propreté des abords et l’évacuation des emballages, chutes et déchets en filière agréée.</w:t>
      </w:r>
    </w:p>
    <w:p w14:paraId="69C52076" w14:textId="77777777" w:rsidR="00230451" w:rsidRDefault="00230451" w:rsidP="00230451">
      <w:r>
        <w:t>Toutes sujétions de pose, réglage et finition sont comprises.</w:t>
      </w:r>
    </w:p>
    <w:p w14:paraId="4A7B487A" w14:textId="77777777" w:rsidR="00230451" w:rsidRDefault="00230451" w:rsidP="00230451"/>
    <w:p w14:paraId="76984297" w14:textId="77777777" w:rsidR="00230451" w:rsidRDefault="00230451" w:rsidP="00230451">
      <w:r>
        <w:t>N° prix : 10-24 – Fourniture et pose d’un entonnoir sous ballon</w:t>
      </w:r>
    </w:p>
    <w:p w14:paraId="4A3F85A1" w14:textId="77777777" w:rsidR="00230451" w:rsidRDefault="00230451" w:rsidP="00230451"/>
    <w:p w14:paraId="01F64530" w14:textId="73A969FC" w:rsidR="00230451" w:rsidRDefault="005D391E" w:rsidP="00230451">
      <w:r w:rsidRPr="005D391E">
        <w:t>Le prix rémunère à l’unité la fourniture et la pose d’un entonnoir de vidange sous ballon</w:t>
      </w:r>
      <w:r w:rsidR="00230451">
        <w:t>, en PVC ou fonte, avec raccordement à l’évacuation, scellement et essais d’écoulement.</w:t>
      </w:r>
    </w:p>
    <w:p w14:paraId="5FC8F1CA" w14:textId="77777777" w:rsidR="00230451" w:rsidRDefault="00230451" w:rsidP="00230451">
      <w:r>
        <w:t>Le prix comprend la protection des existants, la propreté du chantier et la gestion des déchets et emballages en décharge agréée.</w:t>
      </w:r>
    </w:p>
    <w:p w14:paraId="3AF0CACC" w14:textId="77777777" w:rsidR="00230451" w:rsidRDefault="00230451" w:rsidP="00230451">
      <w:r>
        <w:t>Toutes fournitures et sujétions de mise en œuvre sont incluses.</w:t>
      </w:r>
    </w:p>
    <w:p w14:paraId="42A0BA9E" w14:textId="77777777" w:rsidR="00230451" w:rsidRDefault="00230451" w:rsidP="00230451"/>
    <w:p w14:paraId="2B241651" w14:textId="77777777" w:rsidR="00230451" w:rsidRDefault="00230451" w:rsidP="00230451">
      <w:r>
        <w:lastRenderedPageBreak/>
        <w:t>N° prix : 10-25 – Fourniture et pose de colonne montante eau chaude Ø 32</w:t>
      </w:r>
    </w:p>
    <w:p w14:paraId="2278EFE1" w14:textId="77777777" w:rsidR="00230451" w:rsidRDefault="00230451" w:rsidP="00230451"/>
    <w:p w14:paraId="14974509" w14:textId="03AD4FB2" w:rsidR="00230451" w:rsidRDefault="005D391E" w:rsidP="00230451">
      <w:r w:rsidRPr="005D391E">
        <w:t xml:space="preserve">Le prix rémunère au mètre linéaire la fourniture et la pose de colonnes montantes d’eau chaude sanitaire </w:t>
      </w:r>
      <w:r w:rsidR="00230451">
        <w:t>cuivre, PER ou multicouche Ø 32 mm, y compris découpe, fixations, traversées, scellements, essais de pression et remise en service.</w:t>
      </w:r>
    </w:p>
    <w:p w14:paraId="0A4029E3" w14:textId="77777777" w:rsidR="00230451" w:rsidRDefault="00230451" w:rsidP="00230451">
      <w:r>
        <w:t>Sont compris : la protection des existants, la propreté des abords et la gestion des déchets (chutes, résidus, emballages) en filière agréée.</w:t>
      </w:r>
    </w:p>
    <w:p w14:paraId="5A93A51B" w14:textId="77777777" w:rsidR="00230451" w:rsidRDefault="00230451" w:rsidP="00230451">
      <w:r>
        <w:t>Toutes sujétions nécessaires à la bonne mise en œuvre sont incluses.</w:t>
      </w:r>
    </w:p>
    <w:p w14:paraId="6D31ED20" w14:textId="77777777" w:rsidR="00230451" w:rsidRDefault="00230451" w:rsidP="00230451"/>
    <w:p w14:paraId="02F6D6FB" w14:textId="77777777" w:rsidR="00230451" w:rsidRDefault="00230451" w:rsidP="00230451">
      <w:r>
        <w:t xml:space="preserve">N° prix : 10-26 – Fourniture et pose de colonne montante eau chaude Ø 40 : </w:t>
      </w:r>
    </w:p>
    <w:p w14:paraId="2CC04A97" w14:textId="77777777" w:rsidR="00230451" w:rsidRDefault="00230451" w:rsidP="00230451"/>
    <w:p w14:paraId="2F62C92E" w14:textId="1FB54790" w:rsidR="00230451" w:rsidRDefault="00230451" w:rsidP="00230451">
      <w:r>
        <w:t>Le prix dito prix 10-25.</w:t>
      </w:r>
    </w:p>
    <w:p w14:paraId="77B032DD" w14:textId="77777777" w:rsidR="00230451" w:rsidRDefault="00230451" w:rsidP="00230451"/>
    <w:p w14:paraId="2DC12A2A" w14:textId="77777777" w:rsidR="00230451" w:rsidRDefault="00230451" w:rsidP="00230451">
      <w:r>
        <w:t xml:space="preserve">N° prix : 10-27 – Fourniture et pose de colonne montante eau chaude Ø 50 : </w:t>
      </w:r>
    </w:p>
    <w:p w14:paraId="244C3CFE" w14:textId="77777777" w:rsidR="00230451" w:rsidRDefault="00230451" w:rsidP="00230451"/>
    <w:p w14:paraId="7BCCBA8E" w14:textId="1AA59832" w:rsidR="00230451" w:rsidRDefault="00230451" w:rsidP="00230451">
      <w:r>
        <w:t>Le prix dito prix 10-25.</w:t>
      </w:r>
    </w:p>
    <w:p w14:paraId="781DD969" w14:textId="77777777" w:rsidR="00230451" w:rsidRDefault="00230451" w:rsidP="00230451"/>
    <w:p w14:paraId="2C2A8CDA" w14:textId="77777777" w:rsidR="00230451" w:rsidRDefault="00230451" w:rsidP="00230451">
      <w:r>
        <w:t xml:space="preserve">N° prix : 10-28 – Fourniture et pose d’une résistance blindée </w:t>
      </w:r>
      <w:proofErr w:type="spellStart"/>
      <w:r>
        <w:t>thermo-plongeur</w:t>
      </w:r>
      <w:proofErr w:type="spellEnd"/>
    </w:p>
    <w:p w14:paraId="776A5CD6" w14:textId="77777777" w:rsidR="00230451" w:rsidRDefault="00230451" w:rsidP="00230451"/>
    <w:p w14:paraId="46786F2F" w14:textId="1D1D3A5A" w:rsidR="00230451" w:rsidRDefault="005D391E" w:rsidP="00230451">
      <w:r w:rsidRPr="005D391E">
        <w:t xml:space="preserve">Le prix rémunère </w:t>
      </w:r>
      <w:r w:rsidRPr="005D391E">
        <w:rPr>
          <w:b/>
          <w:bCs/>
        </w:rPr>
        <w:t>à l’unité</w:t>
      </w:r>
      <w:r w:rsidRPr="005D391E">
        <w:t xml:space="preserve"> la fourniture et la pose d’une résistance blindée </w:t>
      </w:r>
      <w:proofErr w:type="spellStart"/>
      <w:r w:rsidRPr="005D391E">
        <w:t>thermo-plongeur</w:t>
      </w:r>
      <w:proofErr w:type="spellEnd"/>
      <w:r w:rsidRPr="005D391E">
        <w:t xml:space="preserve"> pour ballon</w:t>
      </w:r>
      <w:r w:rsidR="00230451">
        <w:t xml:space="preserve"> y compris démontage de la résistance existante, nettoyage de la cuve, pose, raccordement électrique, réglage et essais de fonctionnement.</w:t>
      </w:r>
    </w:p>
    <w:p w14:paraId="154E3837" w14:textId="77777777" w:rsidR="00230451" w:rsidRDefault="00230451" w:rsidP="00230451">
      <w:r>
        <w:t>Le prix comprend la protection des existants, la propreté du chantier et l’évacuation des déchets, emballages et consommables vers une décharge agréée.</w:t>
      </w:r>
    </w:p>
    <w:p w14:paraId="74CF5D29" w14:textId="77777777" w:rsidR="00230451" w:rsidRDefault="00230451" w:rsidP="00230451">
      <w:r>
        <w:t>Toutes sujétions de bon fonctionnement sont comprises.</w:t>
      </w:r>
    </w:p>
    <w:p w14:paraId="5235DD2A" w14:textId="77777777" w:rsidR="00230451" w:rsidRDefault="00230451" w:rsidP="00230451"/>
    <w:p w14:paraId="7772640E" w14:textId="77777777" w:rsidR="00230451" w:rsidRDefault="00230451" w:rsidP="00230451">
      <w:r>
        <w:t>N° prix : 10-29 – Réglage de la température du ballon d’eau chaude</w:t>
      </w:r>
    </w:p>
    <w:p w14:paraId="7A755815" w14:textId="77777777" w:rsidR="00230451" w:rsidRDefault="00230451" w:rsidP="00230451"/>
    <w:p w14:paraId="02C10628" w14:textId="23E5C73D" w:rsidR="00230451" w:rsidRDefault="005D391E" w:rsidP="00230451">
      <w:r w:rsidRPr="005D391E">
        <w:t>Le prix rémunère au forfait le réglage de la température d’un ballon d’eau chaude</w:t>
      </w:r>
      <w:r w:rsidR="00230451">
        <w:t>, y compris démontage partiel du capot, ajustement du réglage de température, vérification de la coupure et remise en service.</w:t>
      </w:r>
    </w:p>
    <w:p w14:paraId="4215EEFE" w14:textId="77777777" w:rsidR="00230451" w:rsidRDefault="00230451" w:rsidP="00230451">
      <w:r>
        <w:t>Sont compris : la protection des existants, la propreté du chantier et l’évacuation des emballages et résidus en filière agréée.</w:t>
      </w:r>
    </w:p>
    <w:p w14:paraId="5E7E6489" w14:textId="77777777" w:rsidR="00230451" w:rsidRDefault="00230451" w:rsidP="00230451">
      <w:r>
        <w:t>Toutes fournitures et sujétions nécessaires sont incluses.</w:t>
      </w:r>
    </w:p>
    <w:p w14:paraId="31E3B995" w14:textId="77777777" w:rsidR="00230451" w:rsidRDefault="00230451" w:rsidP="00230451"/>
    <w:p w14:paraId="08534C7E" w14:textId="77777777" w:rsidR="00230451" w:rsidRDefault="00230451" w:rsidP="00230451">
      <w:r>
        <w:t>N° prix : 10-30 – Création vidange chaudière</w:t>
      </w:r>
    </w:p>
    <w:p w14:paraId="7EAA3C8F" w14:textId="77777777" w:rsidR="00230451" w:rsidRDefault="00230451" w:rsidP="00230451"/>
    <w:p w14:paraId="63E24264" w14:textId="27A684D4" w:rsidR="00230451" w:rsidRDefault="005D391E" w:rsidP="00230451">
      <w:r w:rsidRPr="005D391E">
        <w:t>Le prix rémunère par ensemble la création d’une vidange pour chaudière</w:t>
      </w:r>
      <w:r w:rsidR="00230451">
        <w:t>, avec robinet de purge, tuyauterie PVC ou cuivre, raccordement à l’évacuation, étanchéité et essais d’écoulement.</w:t>
      </w:r>
    </w:p>
    <w:p w14:paraId="7A19EDB0" w14:textId="77777777" w:rsidR="00230451" w:rsidRDefault="00230451" w:rsidP="00230451">
      <w:r>
        <w:t>Le prix comprend la protection des existants, la propreté du chantier et l’évacuation des déchets, gravats et emballages en décharge agréée.</w:t>
      </w:r>
    </w:p>
    <w:p w14:paraId="4FC06057" w14:textId="77777777" w:rsidR="00230451" w:rsidRDefault="00230451" w:rsidP="00230451">
      <w:r>
        <w:t>Toutes fournitures et sujétions nécessaires à la bonne mise en œuvre sont incluses.</w:t>
      </w:r>
    </w:p>
    <w:p w14:paraId="223CB68F" w14:textId="77777777" w:rsidR="00230451" w:rsidRDefault="00230451" w:rsidP="00230451"/>
    <w:p w14:paraId="0E345455" w14:textId="77777777" w:rsidR="00230451" w:rsidRDefault="00230451" w:rsidP="00230451">
      <w:r>
        <w:t>N° prix : 10-31 – Mise en apparent alimentation EC</w:t>
      </w:r>
    </w:p>
    <w:p w14:paraId="08940631" w14:textId="77777777" w:rsidR="00230451" w:rsidRDefault="00230451" w:rsidP="00230451"/>
    <w:p w14:paraId="31BE39F4" w14:textId="0FC3AE38" w:rsidR="00230451" w:rsidRDefault="005D391E" w:rsidP="00230451">
      <w:r w:rsidRPr="005D391E">
        <w:t>Le prix rémunère au mètre linéaire la mise en apparent d’une alimentation en eau chaude existante</w:t>
      </w:r>
      <w:r w:rsidR="00230451">
        <w:t>, y compris ouverture localisée, pose de canalisation apparente (cuivre ou multicouche), fixations, raccordements, étanchéité, essais et remise en service.</w:t>
      </w:r>
    </w:p>
    <w:p w14:paraId="69C2094C" w14:textId="77777777" w:rsidR="00230451" w:rsidRDefault="00230451" w:rsidP="00230451">
      <w:r>
        <w:t>Le prix comprend la protection des existants, la remise en état des abords et la gestion des déchets et gravats en filière agréée.</w:t>
      </w:r>
    </w:p>
    <w:p w14:paraId="385A6B83" w14:textId="53EBA9A3" w:rsidR="001671AC" w:rsidRDefault="00230451" w:rsidP="00230451">
      <w:r>
        <w:t>Toutes fournitures et sujétions nécessaires à la bonne exécution sont comprises.</w:t>
      </w:r>
    </w:p>
    <w:p w14:paraId="1577AC9C" w14:textId="71F4B63F" w:rsidR="00F07558" w:rsidRDefault="00F07558" w:rsidP="00D70B11">
      <w:pPr>
        <w:pStyle w:val="Titre3"/>
      </w:pPr>
      <w:bookmarkStart w:id="81" w:name="_Toc213142288"/>
      <w:r>
        <w:t>Installation Chauffage</w:t>
      </w:r>
      <w:bookmarkEnd w:id="81"/>
    </w:p>
    <w:p w14:paraId="4E19D075" w14:textId="77777777" w:rsidR="00230451" w:rsidRDefault="00230451" w:rsidP="00D70B11"/>
    <w:p w14:paraId="2936CFE5" w14:textId="77777777" w:rsidR="00230451" w:rsidRDefault="00230451" w:rsidP="00230451">
      <w:r>
        <w:t>N° prix : 11-1 – Purge radiateurs</w:t>
      </w:r>
    </w:p>
    <w:p w14:paraId="36D25E55" w14:textId="77777777" w:rsidR="00230451" w:rsidRDefault="00230451" w:rsidP="00230451"/>
    <w:p w14:paraId="3F79AA10" w14:textId="77777777" w:rsidR="00230451" w:rsidRDefault="00230451" w:rsidP="00230451">
      <w:r>
        <w:lastRenderedPageBreak/>
        <w:t>Le prix rémunère à l’unité la purge manuelle des radiateurs du réseau de chauffage, y compris ouverture, évacuation des poches d’air, contrôle de circulation et remise en service.</w:t>
      </w:r>
    </w:p>
    <w:p w14:paraId="397DF0B8" w14:textId="77777777" w:rsidR="00230451" w:rsidRDefault="00230451" w:rsidP="00230451">
      <w:r>
        <w:t>Il comprend la protection des existants, le maintien de la propreté des abords, la vérification de l’étanchéité des dispositifs de purge et l’évacuation des eaux résiduelles dans un point de rejet autorisé.</w:t>
      </w:r>
    </w:p>
    <w:p w14:paraId="2F889292" w14:textId="77777777" w:rsidR="00230451" w:rsidRDefault="00230451" w:rsidP="00230451">
      <w:r>
        <w:t>Toutes fournitures et sujétions nécessaires à la bonne exécution sont incluses.</w:t>
      </w:r>
    </w:p>
    <w:p w14:paraId="256BA8B5" w14:textId="77777777" w:rsidR="00230451" w:rsidRDefault="00230451" w:rsidP="00230451"/>
    <w:p w14:paraId="0689F425" w14:textId="77777777" w:rsidR="00230451" w:rsidRDefault="00230451" w:rsidP="00230451"/>
    <w:p w14:paraId="2AD8814F" w14:textId="77777777" w:rsidR="00230451" w:rsidRDefault="00230451" w:rsidP="00230451"/>
    <w:p w14:paraId="2E33EE0A" w14:textId="77777777" w:rsidR="00230451" w:rsidRDefault="00230451" w:rsidP="00230451">
      <w:r>
        <w:t>N° prix : 11-2 – Fourniture et pose de purgeur de radiateur</w:t>
      </w:r>
    </w:p>
    <w:p w14:paraId="193FB7A6" w14:textId="77777777" w:rsidR="00230451" w:rsidRDefault="00230451" w:rsidP="00230451"/>
    <w:p w14:paraId="3C750FC1" w14:textId="77777777" w:rsidR="00230451" w:rsidRDefault="00230451" w:rsidP="00230451">
      <w:r>
        <w:t>Le prix rémunère à l’unité la fourniture et la pose d’un purgeur de radiateur (manuel ou automatique selon configuration), y compris démontage du bouchon existant, pose, étanchéité, remise en pression et essais de fonctionnement.</w:t>
      </w:r>
    </w:p>
    <w:p w14:paraId="71EA3EA5" w14:textId="77777777" w:rsidR="00230451" w:rsidRDefault="00230451" w:rsidP="00230451">
      <w:r>
        <w:t>Il comprend la protection des existants, le maintien en état de propreté des abords et la gestion des emballages et déchets en filière agréée.</w:t>
      </w:r>
    </w:p>
    <w:p w14:paraId="4272307C" w14:textId="77777777" w:rsidR="00230451" w:rsidRDefault="00230451" w:rsidP="00230451">
      <w:r>
        <w:t>Toutes sujétions et accessoires de pose sont inclus.</w:t>
      </w:r>
    </w:p>
    <w:p w14:paraId="31BAD84B" w14:textId="77777777" w:rsidR="00230451" w:rsidRDefault="00230451" w:rsidP="00230451"/>
    <w:p w14:paraId="68088784" w14:textId="77777777" w:rsidR="00230451" w:rsidRDefault="00230451" w:rsidP="00230451">
      <w:r>
        <w:t>N° prix : 11-3 – Vidange colonne chauffage</w:t>
      </w:r>
    </w:p>
    <w:p w14:paraId="2A43BDBA" w14:textId="77777777" w:rsidR="00230451" w:rsidRDefault="00230451" w:rsidP="00230451"/>
    <w:p w14:paraId="03D25C32" w14:textId="77777777" w:rsidR="00230451" w:rsidRDefault="00230451" w:rsidP="00230451">
      <w:r>
        <w:t>Le prix rémunère forfaitairement les opérations de vidange complète d’une colonne de chauffage, y compris purge, ouverture des points bas, collecte et évacuation des eaux usées, remise en eau et purge du réseau après intervention.</w:t>
      </w:r>
    </w:p>
    <w:p w14:paraId="3827928D" w14:textId="77777777" w:rsidR="00230451" w:rsidRDefault="00230451" w:rsidP="00230451">
      <w:r>
        <w:t>Il comprend la mise en sécurité du système, la protection des existants et l’évacuation des eaux et résidus vers une filière agréée.</w:t>
      </w:r>
    </w:p>
    <w:p w14:paraId="612E0163" w14:textId="77777777" w:rsidR="00230451" w:rsidRDefault="00230451" w:rsidP="00230451">
      <w:r>
        <w:t>Toutes fournitures et sujétions nécessaires sont comprises.</w:t>
      </w:r>
    </w:p>
    <w:p w14:paraId="3CF82ED2" w14:textId="77777777" w:rsidR="00230451" w:rsidRDefault="00230451" w:rsidP="00230451"/>
    <w:p w14:paraId="182911CC" w14:textId="77777777" w:rsidR="00230451" w:rsidRDefault="00230451" w:rsidP="00230451">
      <w:r>
        <w:t>N° prix : 11-4 – Vidange réseau chauffage</w:t>
      </w:r>
    </w:p>
    <w:p w14:paraId="7A9C7AF9" w14:textId="77777777" w:rsidR="00230451" w:rsidRDefault="00230451" w:rsidP="00230451"/>
    <w:p w14:paraId="6026A7AE" w14:textId="77777777" w:rsidR="00230451" w:rsidRDefault="00230451" w:rsidP="00230451">
      <w:r>
        <w:t>Le prix rémunère forfaitairement la vidange totale du réseau de chauffage, y compris l’ouverture des points de purge et de vidange, le nettoyage partiel si nécessaire, la remise en eau et les essais d’étanchéité.</w:t>
      </w:r>
    </w:p>
    <w:p w14:paraId="45FB968D" w14:textId="77777777" w:rsidR="00230451" w:rsidRDefault="00230451" w:rsidP="00230451">
      <w:r>
        <w:t>Il comprend la mise hors pression, la gestion des eaux collectées, la protection des locaux et l’évacuation des déchets liquides dans des filières autorisées.</w:t>
      </w:r>
    </w:p>
    <w:p w14:paraId="5FCB7EFB" w14:textId="77777777" w:rsidR="00230451" w:rsidRDefault="00230451" w:rsidP="00230451">
      <w:r>
        <w:t>Toutes sujétions et précautions de sécurité sont incluses.</w:t>
      </w:r>
    </w:p>
    <w:p w14:paraId="1CD34245" w14:textId="77777777" w:rsidR="00230451" w:rsidRDefault="00230451" w:rsidP="00230451"/>
    <w:p w14:paraId="6FA217CC" w14:textId="77777777" w:rsidR="00230451" w:rsidRDefault="00230451" w:rsidP="00230451">
      <w:r>
        <w:t>N° prix : 11-5 – Fourniture et pose de multicouche (Ø 16)</w:t>
      </w:r>
    </w:p>
    <w:p w14:paraId="3877D8EF" w14:textId="77777777" w:rsidR="00230451" w:rsidRDefault="00230451" w:rsidP="00230451"/>
    <w:p w14:paraId="68CA0AFC" w14:textId="77777777" w:rsidR="00230451" w:rsidRDefault="00230451" w:rsidP="00230451">
      <w:r>
        <w:t>Le prix rémunère au mètre linéaire la fourniture et la pose de tube multicouche Ø 16 mm pour réseau de chauffage, en apparent ou encastré, y compris fixations, raccords, cintrages, étanchéité, essais de pression et remise en service.</w:t>
      </w:r>
    </w:p>
    <w:p w14:paraId="2A144E4C" w14:textId="77777777" w:rsidR="00230451" w:rsidRDefault="00230451" w:rsidP="00230451">
      <w:r>
        <w:t>Il comprend la protection des existants, la propreté des abords et l’évacuation des chutes et emballages en décharge agréée.</w:t>
      </w:r>
    </w:p>
    <w:p w14:paraId="680C90E6" w14:textId="77777777" w:rsidR="00230451" w:rsidRDefault="00230451" w:rsidP="00230451">
      <w:r>
        <w:t>Toutes fournitures et sujétions nécessaires sont incluses.</w:t>
      </w:r>
    </w:p>
    <w:p w14:paraId="451FB8D9" w14:textId="77777777" w:rsidR="00230451" w:rsidRDefault="00230451" w:rsidP="00230451"/>
    <w:p w14:paraId="526BF2BE" w14:textId="77777777" w:rsidR="00230451" w:rsidRDefault="00230451" w:rsidP="00230451">
      <w:r>
        <w:t xml:space="preserve">N° prix : 11-6 – Fourniture et pose de multicouche (Ø 30) : </w:t>
      </w:r>
    </w:p>
    <w:p w14:paraId="126E7476" w14:textId="77777777" w:rsidR="00230451" w:rsidRDefault="00230451" w:rsidP="00230451"/>
    <w:p w14:paraId="6D0328E2" w14:textId="731322C4" w:rsidR="00230451" w:rsidRDefault="00230451" w:rsidP="00230451">
      <w:r>
        <w:t>Le prix dito prix 11-5.</w:t>
      </w:r>
    </w:p>
    <w:p w14:paraId="06A83FAE" w14:textId="77777777" w:rsidR="00230451" w:rsidRDefault="00230451" w:rsidP="00230451"/>
    <w:p w14:paraId="2D03C22D" w14:textId="77777777" w:rsidR="00230451" w:rsidRDefault="00230451" w:rsidP="00230451">
      <w:r>
        <w:t xml:space="preserve">N° prix : 11-7 – Fourniture et pose de multicouche (Ø 40) : </w:t>
      </w:r>
    </w:p>
    <w:p w14:paraId="36068C13" w14:textId="77777777" w:rsidR="00230451" w:rsidRDefault="00230451" w:rsidP="00230451"/>
    <w:p w14:paraId="2D444DF4" w14:textId="79869828" w:rsidR="00230451" w:rsidRDefault="00230451" w:rsidP="00230451">
      <w:r>
        <w:t>Le prix dito prix 11-5.</w:t>
      </w:r>
    </w:p>
    <w:p w14:paraId="306F5A31" w14:textId="77777777" w:rsidR="00230451" w:rsidRDefault="00230451" w:rsidP="00230451"/>
    <w:p w14:paraId="3AE3C764" w14:textId="77777777" w:rsidR="00230451" w:rsidRDefault="00230451" w:rsidP="00230451">
      <w:r>
        <w:t>N° prix : 11-8 – Fourniture et pose de calorifuge</w:t>
      </w:r>
    </w:p>
    <w:p w14:paraId="4F652D01" w14:textId="77777777" w:rsidR="00230451" w:rsidRDefault="00230451" w:rsidP="00230451"/>
    <w:p w14:paraId="777C6BDB" w14:textId="77777777" w:rsidR="00230451" w:rsidRDefault="00230451" w:rsidP="00230451">
      <w:r>
        <w:t>Le prix rémunère au mètre linéaire la fourniture et la pose d’un calorifugeage sur canalisation de chauffage, type coquille en mousse élastomère ou équivalent, y compris découpe, pose, jointement et finition.</w:t>
      </w:r>
    </w:p>
    <w:p w14:paraId="7B42B15B" w14:textId="77777777" w:rsidR="00230451" w:rsidRDefault="00230451" w:rsidP="00230451">
      <w:r>
        <w:lastRenderedPageBreak/>
        <w:t>Il comprend la protection des existants, le maintien en état de propreté des abords et la gestion des chutes et emballages en filière agréée.</w:t>
      </w:r>
    </w:p>
    <w:p w14:paraId="489AF98D" w14:textId="77777777" w:rsidR="00230451" w:rsidRDefault="00230451" w:rsidP="00230451">
      <w:r>
        <w:t>Toutes fournitures, fixations et sujétions nécessaires à la bonne mise en œuvre sont comprises.</w:t>
      </w:r>
    </w:p>
    <w:p w14:paraId="7C647C0C" w14:textId="77777777" w:rsidR="00230451" w:rsidRDefault="00230451" w:rsidP="00230451"/>
    <w:p w14:paraId="35F7D2CB" w14:textId="77777777" w:rsidR="00230451" w:rsidRDefault="00230451" w:rsidP="00230451">
      <w:r>
        <w:t>N° prix : 11-9 – Fourniture et pose de radiateur acier (remplacement)</w:t>
      </w:r>
    </w:p>
    <w:p w14:paraId="7F5E8817" w14:textId="77777777" w:rsidR="00230451" w:rsidRDefault="00230451" w:rsidP="00230451"/>
    <w:p w14:paraId="6897CC18" w14:textId="77777777" w:rsidR="00230451" w:rsidRDefault="00230451" w:rsidP="00230451">
      <w:r>
        <w:t>Le prix rémunère à l’unité la dépose et le remplacement d’un radiateur acier, y compris la fourniture du nouvel appareil, la repose sur consoles, les raccordements hydrauliques, la mise en eau, la purge et les essais d’étanchéité.</w:t>
      </w:r>
    </w:p>
    <w:p w14:paraId="227DAABC" w14:textId="77777777" w:rsidR="00230451" w:rsidRDefault="00230451" w:rsidP="00230451">
      <w:r>
        <w:t>Il comprend la protection des murs et sols, la propreté du chantier et l’évacuation de l’ancien radiateur et des emballages vers une filière agréée.</w:t>
      </w:r>
    </w:p>
    <w:p w14:paraId="4A0BA4FF" w14:textId="77777777" w:rsidR="00230451" w:rsidRDefault="00230451" w:rsidP="00230451">
      <w:r>
        <w:t>Toutes fournitures et sujétions de réglage et finition sont incluses.</w:t>
      </w:r>
    </w:p>
    <w:p w14:paraId="3BC5950B" w14:textId="77777777" w:rsidR="00230451" w:rsidRDefault="00230451" w:rsidP="00230451"/>
    <w:p w14:paraId="25F388A3" w14:textId="77777777" w:rsidR="00230451" w:rsidRDefault="00230451" w:rsidP="00230451">
      <w:r>
        <w:t>N° prix : 11-10 – Fourniture et pose de radiateur fonte (remplacement)</w:t>
      </w:r>
    </w:p>
    <w:p w14:paraId="0ACD8D31" w14:textId="77777777" w:rsidR="00230451" w:rsidRDefault="00230451" w:rsidP="00230451"/>
    <w:p w14:paraId="0AAE3837" w14:textId="77777777" w:rsidR="00230451" w:rsidRDefault="00230451" w:rsidP="00230451">
      <w:r>
        <w:t>Le prix rémunère à l’unité la dépose et le remplacement d’un radiateur fonte, y compris déconnexion, manutention, pose du nouvel appareil, fixation, raccordement hydraulique, purge, remise en pression et essais.</w:t>
      </w:r>
    </w:p>
    <w:p w14:paraId="58AF5E49" w14:textId="77777777" w:rsidR="00230451" w:rsidRDefault="00230451" w:rsidP="00230451">
      <w:r>
        <w:t>Il comprend la protection des existants, la propreté du chantier et l’évacuation des déchets métalliques en décharge agréée.</w:t>
      </w:r>
    </w:p>
    <w:p w14:paraId="5AC0FB39" w14:textId="77777777" w:rsidR="00230451" w:rsidRDefault="00230451" w:rsidP="00230451">
      <w:r>
        <w:t>Toutes fournitures et sujétions nécessaires sont comprises.</w:t>
      </w:r>
    </w:p>
    <w:p w14:paraId="38729858" w14:textId="77777777" w:rsidR="00230451" w:rsidRDefault="00230451" w:rsidP="00230451"/>
    <w:p w14:paraId="1F4B2B42" w14:textId="77777777" w:rsidR="00230451" w:rsidRDefault="00230451" w:rsidP="00230451">
      <w:r>
        <w:t>N° prix : 11-11 – Fourniture et pose de robinet thermostatique</w:t>
      </w:r>
    </w:p>
    <w:p w14:paraId="21C73ACD" w14:textId="77777777" w:rsidR="00230451" w:rsidRDefault="00230451" w:rsidP="00230451"/>
    <w:p w14:paraId="73278A4F" w14:textId="77777777" w:rsidR="00230451" w:rsidRDefault="00230451" w:rsidP="00230451">
      <w:r>
        <w:t>Le prix rémunère à l’unité la fourniture et la pose d’un robinet thermostatique sur radiateur, y compris purge, pose, étanchéité, réglage du débit et essais de bon fonctionnement.</w:t>
      </w:r>
    </w:p>
    <w:p w14:paraId="4EF1EF9C" w14:textId="77777777" w:rsidR="00230451" w:rsidRDefault="00230451" w:rsidP="00230451">
      <w:r>
        <w:t>Il comprend la protection des existants, la propreté des abords et l’évacuation des emballages et déchets en filière agréée.</w:t>
      </w:r>
    </w:p>
    <w:p w14:paraId="328217B4" w14:textId="77777777" w:rsidR="00230451" w:rsidRDefault="00230451" w:rsidP="00230451">
      <w:r>
        <w:t>Toutes sujétions de mise en œuvre sont incluses.</w:t>
      </w:r>
    </w:p>
    <w:p w14:paraId="43D41AAC" w14:textId="77777777" w:rsidR="00230451" w:rsidRDefault="00230451" w:rsidP="00230451"/>
    <w:p w14:paraId="3B1020DC" w14:textId="77777777" w:rsidR="00230451" w:rsidRDefault="00230451" w:rsidP="00230451">
      <w:r>
        <w:t>N° prix : 11-12 – Fourniture et pose de tête de robinet radiateur</w:t>
      </w:r>
    </w:p>
    <w:p w14:paraId="74C972BB" w14:textId="77777777" w:rsidR="00230451" w:rsidRDefault="00230451" w:rsidP="00230451"/>
    <w:p w14:paraId="6F4375D4" w14:textId="77777777" w:rsidR="00230451" w:rsidRDefault="00230451" w:rsidP="00230451">
      <w:r>
        <w:t>Le prix rémunère à l’unité la fourniture et la pose d’une tête thermostatique ou manuelle sur robinet existant, y compris démontage de l’ancienne tête, nettoyage du siège, réglage de la course et essais.</w:t>
      </w:r>
    </w:p>
    <w:p w14:paraId="0A0C36A3" w14:textId="77777777" w:rsidR="00230451" w:rsidRDefault="00230451" w:rsidP="00230451">
      <w:r>
        <w:t>Il comprend la protection des existants, la propreté des lieux et l’évacuation des déchets en décharge agréée.</w:t>
      </w:r>
    </w:p>
    <w:p w14:paraId="1198BEFE" w14:textId="77777777" w:rsidR="00230451" w:rsidRDefault="00230451" w:rsidP="00230451">
      <w:r>
        <w:t>Toutes fournitures et sujétions nécessaires sont incluses.</w:t>
      </w:r>
    </w:p>
    <w:p w14:paraId="2BE3DD75" w14:textId="77777777" w:rsidR="00230451" w:rsidRDefault="00230451" w:rsidP="00230451"/>
    <w:p w14:paraId="5FB39A68" w14:textId="77777777" w:rsidR="00230451" w:rsidRDefault="00230451" w:rsidP="00230451">
      <w:r>
        <w:t>N° prix : 11-13 – Fourniture et pose de collier de fixation monobloc (support)</w:t>
      </w:r>
    </w:p>
    <w:p w14:paraId="08377DDF" w14:textId="77777777" w:rsidR="00230451" w:rsidRDefault="00230451" w:rsidP="00230451"/>
    <w:p w14:paraId="53E491AD" w14:textId="77777777" w:rsidR="00230451" w:rsidRDefault="00230451" w:rsidP="00230451">
      <w:r>
        <w:t>Le prix rémunère à l’unité la fourniture et la pose de collier monobloc de fixation de radiateur, en acier galvanisé ou inox, y compris perçage, scellement, pose, serrage et finitions.</w:t>
      </w:r>
    </w:p>
    <w:p w14:paraId="02B5867F" w14:textId="77777777" w:rsidR="00230451" w:rsidRDefault="00230451" w:rsidP="00230451">
      <w:r>
        <w:t>Il comprend la protection des murs et sols, le maintien en état de propreté des abords et la gestion des emballages et gravats en filière agréée.</w:t>
      </w:r>
    </w:p>
    <w:p w14:paraId="08F57827" w14:textId="77777777" w:rsidR="00230451" w:rsidRDefault="00230451" w:rsidP="00230451">
      <w:r>
        <w:t>Toutes sujétions nécessaires à la bonne mise en œuvre sont comprises.</w:t>
      </w:r>
    </w:p>
    <w:p w14:paraId="4C0F249F" w14:textId="77777777" w:rsidR="00230451" w:rsidRDefault="00230451" w:rsidP="00230451"/>
    <w:p w14:paraId="7BFCB7EC" w14:textId="77777777" w:rsidR="00230451" w:rsidRDefault="00230451" w:rsidP="00230451">
      <w:r>
        <w:t>N° prix : 11-14 – Fourniture et pose de robinet d’isolement y compris joints</w:t>
      </w:r>
    </w:p>
    <w:p w14:paraId="2928D74A" w14:textId="77777777" w:rsidR="00230451" w:rsidRDefault="00230451" w:rsidP="00230451"/>
    <w:p w14:paraId="1ED803C8" w14:textId="77777777" w:rsidR="00230451" w:rsidRDefault="00230451" w:rsidP="00230451">
      <w:r>
        <w:t>Le prix rémunère à l’unité la fourniture et la pose d’un robinet d’isolement pour radiateur ou équipement de chauffage, y compris joints, étanchéité, purge et essais.</w:t>
      </w:r>
    </w:p>
    <w:p w14:paraId="6015D796" w14:textId="77777777" w:rsidR="00230451" w:rsidRDefault="00230451" w:rsidP="00230451">
      <w:r>
        <w:t>Il comprend la protection des existants, la propreté des abords et l’évacuation des déchets et emballages en décharge agréée.</w:t>
      </w:r>
    </w:p>
    <w:p w14:paraId="40FC7DB8" w14:textId="77777777" w:rsidR="00230451" w:rsidRDefault="00230451" w:rsidP="00230451">
      <w:r>
        <w:t>Toutes fournitures et sujétions de pose sont incluses.</w:t>
      </w:r>
    </w:p>
    <w:p w14:paraId="316FC8B9" w14:textId="77777777" w:rsidR="00230451" w:rsidRDefault="00230451" w:rsidP="00230451"/>
    <w:p w14:paraId="2874229F" w14:textId="77777777" w:rsidR="00230451" w:rsidRDefault="00230451" w:rsidP="00230451">
      <w:r>
        <w:t>N° prix : 11-15 – Fourniture et pose de té de réglage (tous types)</w:t>
      </w:r>
    </w:p>
    <w:p w14:paraId="0A60F732" w14:textId="77777777" w:rsidR="00230451" w:rsidRDefault="00230451" w:rsidP="00230451"/>
    <w:p w14:paraId="44F7ECF1" w14:textId="77777777" w:rsidR="00230451" w:rsidRDefault="00230451" w:rsidP="00230451">
      <w:r>
        <w:t>Le prix rémunère à l’unité la fourniture et la pose d’un té de réglage, droit ou équerre, laiton ou acier, y compris purge, raccordement, étanchéité, réglage et essais d’équilibrage hydraulique.</w:t>
      </w:r>
    </w:p>
    <w:p w14:paraId="7649A0BB" w14:textId="77777777" w:rsidR="00230451" w:rsidRDefault="00230451" w:rsidP="00230451">
      <w:r>
        <w:lastRenderedPageBreak/>
        <w:t>Il comprend la protection des existants, la propreté des abords et la gestion des emballages et chutes en filière agréée.</w:t>
      </w:r>
    </w:p>
    <w:p w14:paraId="01A81535" w14:textId="77777777" w:rsidR="00230451" w:rsidRDefault="00230451" w:rsidP="00230451">
      <w:r>
        <w:t>Toutes sujétions nécessaires à la bonne mise en œuvre sont comprises.</w:t>
      </w:r>
    </w:p>
    <w:p w14:paraId="28423BB1" w14:textId="77777777" w:rsidR="00230451" w:rsidRDefault="00230451" w:rsidP="00230451"/>
    <w:p w14:paraId="0FF8B9F1" w14:textId="77777777" w:rsidR="00230451" w:rsidRDefault="00230451" w:rsidP="00230451">
      <w:r>
        <w:t>N° prix : 11-16 – Mise en pression du réseau de chauffage</w:t>
      </w:r>
    </w:p>
    <w:p w14:paraId="5401F9DA" w14:textId="77777777" w:rsidR="00230451" w:rsidRDefault="00230451" w:rsidP="00230451"/>
    <w:p w14:paraId="6ADAF13A" w14:textId="77777777" w:rsidR="00230451" w:rsidRDefault="00230451" w:rsidP="00230451">
      <w:r>
        <w:t>Le prix rémunère forfaitairement la mise en pression du réseau de chauffage, après vidange ou intervention, y compris remplissage progressif, purge, contrôle des points hauts et essais d’étanchéité.</w:t>
      </w:r>
    </w:p>
    <w:p w14:paraId="6C653C19" w14:textId="77777777" w:rsidR="00230451" w:rsidRDefault="00230451" w:rsidP="00230451">
      <w:r>
        <w:t>Il comprend la protection des existants, le maintien en état de propreté et l’évacuation des eaux et résidus de purge dans une filière autorisée.</w:t>
      </w:r>
    </w:p>
    <w:p w14:paraId="02BF7902" w14:textId="77777777" w:rsidR="00230451" w:rsidRDefault="00230451" w:rsidP="00230451">
      <w:r>
        <w:t>Toutes sujétions de contrôle et de sécurité sont incluses.</w:t>
      </w:r>
    </w:p>
    <w:p w14:paraId="0691E0D3" w14:textId="77777777" w:rsidR="00230451" w:rsidRDefault="00230451" w:rsidP="00230451"/>
    <w:p w14:paraId="256AC0BE" w14:textId="77777777" w:rsidR="00230451" w:rsidRDefault="00230451" w:rsidP="00230451">
      <w:r>
        <w:t>N° prix : 11-17 – Contrôle d’étanchéité du réseau de chauffage</w:t>
      </w:r>
    </w:p>
    <w:p w14:paraId="0B710B70" w14:textId="77777777" w:rsidR="00230451" w:rsidRDefault="00230451" w:rsidP="00230451"/>
    <w:p w14:paraId="0AD08ACA" w14:textId="77777777" w:rsidR="00230451" w:rsidRDefault="00230451" w:rsidP="00230451">
      <w:r>
        <w:t>Le prix rémunère forfaitairement le contrôle d’étanchéité du réseau de chauffage, y compris mise en pression, observation, relevé des pertes éventuelles et remise à l’état initial.</w:t>
      </w:r>
    </w:p>
    <w:p w14:paraId="7D6920F6" w14:textId="77777777" w:rsidR="00230451" w:rsidRDefault="00230451" w:rsidP="00230451">
      <w:r>
        <w:t>Il comprend la protection des existants, la propreté du chantier et l’évacuation des eaux d’essai et déchets en décharge agréée.</w:t>
      </w:r>
    </w:p>
    <w:p w14:paraId="46A9F33A" w14:textId="09C985D4" w:rsidR="00F07558" w:rsidRPr="00F07558" w:rsidRDefault="00230451" w:rsidP="00D70B11">
      <w:r>
        <w:t>Toutes sujétions de mesure et de vérification sont incluses</w:t>
      </w:r>
      <w:r w:rsidR="00D70B11">
        <w:t>.</w:t>
      </w:r>
    </w:p>
    <w:p w14:paraId="627F4118" w14:textId="5F844A99" w:rsidR="00F07558" w:rsidRDefault="00F07558" w:rsidP="00D70B11">
      <w:pPr>
        <w:pStyle w:val="Titre3"/>
      </w:pPr>
      <w:bookmarkStart w:id="82" w:name="_Toc213142289"/>
      <w:r>
        <w:t>Appareillage</w:t>
      </w:r>
      <w:bookmarkEnd w:id="82"/>
    </w:p>
    <w:p w14:paraId="32ACE069" w14:textId="01F50AC9" w:rsidR="00D70B11" w:rsidRDefault="00D70B11" w:rsidP="00725BDB"/>
    <w:p w14:paraId="66C3EB19" w14:textId="77777777" w:rsidR="00725BDB" w:rsidRDefault="00725BDB" w:rsidP="00725BDB">
      <w:r>
        <w:t>N° prix : 12-1 – Fourniture et pose d’une baignoire acrylique blanche (1,60 × 0,70 m)</w:t>
      </w:r>
    </w:p>
    <w:p w14:paraId="051EFF6B" w14:textId="77777777" w:rsidR="00725BDB" w:rsidRDefault="00725BDB" w:rsidP="00725BDB"/>
    <w:p w14:paraId="11395D7A" w14:textId="77777777" w:rsidR="00725BDB" w:rsidRDefault="00725BDB" w:rsidP="00725BDB">
      <w:r>
        <w:t>Le prix comprend la fourniture et la pose d’une baignoire acrylique blanche, dimension 1,60 × 0,70 m, posée sur pieds réglables, avec siphon, bonde, trop-plein, joints d’étanchéité, scellement et finitions périphériques.</w:t>
      </w:r>
    </w:p>
    <w:p w14:paraId="60C3CE3C" w14:textId="77777777" w:rsidR="00725BDB" w:rsidRDefault="00725BDB" w:rsidP="00725BDB">
      <w:r>
        <w:t>Il comprend également toutes fournitures nécessaires : fixations, joints, mastic silicone sanitaire, robinet d’arrêt, colliers, visserie, et accessoires de pose.</w:t>
      </w:r>
    </w:p>
    <w:p w14:paraId="52CBC77C" w14:textId="77777777" w:rsidR="00725BDB" w:rsidRDefault="00725BDB" w:rsidP="00725BDB">
      <w:r>
        <w:t>Le prix inclut la protection des existants, la mise à niveau, les essais d’écoulement, la remise en état des abords et l’évacuation des emballages, chutes et résidus en filière agréée.</w:t>
      </w:r>
    </w:p>
    <w:p w14:paraId="6EB0CB44" w14:textId="77777777" w:rsidR="00725BDB" w:rsidRDefault="00725BDB" w:rsidP="00725BDB">
      <w:r>
        <w:t>Toutes sujétions de pose, de propreté et de sécurité sont comprises.</w:t>
      </w:r>
    </w:p>
    <w:p w14:paraId="0F72ED23" w14:textId="77777777" w:rsidR="00725BDB" w:rsidRDefault="00725BDB" w:rsidP="00725BDB"/>
    <w:p w14:paraId="47000DE3" w14:textId="77777777" w:rsidR="00725BDB" w:rsidRDefault="00725BDB" w:rsidP="00725BDB">
      <w:r>
        <w:t>N° prix : 12-2 – Fourniture et pose d’une baignoire acrylique blanche (1,70 × 0,70 m)</w:t>
      </w:r>
    </w:p>
    <w:p w14:paraId="6821A3D1" w14:textId="77777777" w:rsidR="00725BDB" w:rsidRDefault="00725BDB" w:rsidP="00725BDB"/>
    <w:p w14:paraId="6D966768" w14:textId="77777777" w:rsidR="00725BDB" w:rsidRDefault="00725BDB" w:rsidP="00725BDB">
      <w:r>
        <w:t>Le prix Dito prix 12-1, adapté aux dimensions 1,70 × 0,70 m.</w:t>
      </w:r>
    </w:p>
    <w:p w14:paraId="3E0A02DB" w14:textId="77777777" w:rsidR="00725BDB" w:rsidRDefault="00725BDB" w:rsidP="00725BDB"/>
    <w:p w14:paraId="211C71FD" w14:textId="77777777" w:rsidR="00725BDB" w:rsidRDefault="00725BDB" w:rsidP="00725BDB">
      <w:r>
        <w:t>N° prix : 12-3 – Fourniture et pose d’une baignoire acrylique blanche (1,80 × 0,70 m)</w:t>
      </w:r>
    </w:p>
    <w:p w14:paraId="5B4DB600" w14:textId="77777777" w:rsidR="00725BDB" w:rsidRDefault="00725BDB" w:rsidP="00725BDB"/>
    <w:p w14:paraId="4F4BF597" w14:textId="77777777" w:rsidR="00725BDB" w:rsidRDefault="00725BDB" w:rsidP="00725BDB">
      <w:r>
        <w:t>Le prix Dito prix 12-1, adapté aux dimensions 1,80 × 0,70 m.</w:t>
      </w:r>
    </w:p>
    <w:p w14:paraId="301988A9" w14:textId="77777777" w:rsidR="00725BDB" w:rsidRDefault="00725BDB" w:rsidP="00725BDB"/>
    <w:p w14:paraId="5E9C76F6" w14:textId="77777777" w:rsidR="00725BDB" w:rsidRDefault="00725BDB" w:rsidP="00725BDB">
      <w:r>
        <w:t>N° prix : 12-4 – Fourniture et pose d’une baignoire en acier (1,20 × 0,70 m)</w:t>
      </w:r>
    </w:p>
    <w:p w14:paraId="338CA4B8" w14:textId="77777777" w:rsidR="00725BDB" w:rsidRDefault="00725BDB" w:rsidP="00725BDB"/>
    <w:p w14:paraId="3597E928" w14:textId="77777777" w:rsidR="00725BDB" w:rsidRDefault="00725BDB" w:rsidP="00725BDB">
      <w:r>
        <w:t>Le prix comprend la fourniture et la pose d’une baignoire en acier émaillé blanc, 1,20 × 0,70 m, avec pieds réglables, bonde, siphon, trop-plein, scellements et joints silicone sanitaire.</w:t>
      </w:r>
    </w:p>
    <w:p w14:paraId="1FD873DB" w14:textId="77777777" w:rsidR="00725BDB" w:rsidRDefault="00725BDB" w:rsidP="00725BDB">
      <w:r>
        <w:t>Toutes fournitures de raccordement, mastic, fixations, visserie, protections et accessoires sont incluses.</w:t>
      </w:r>
    </w:p>
    <w:p w14:paraId="4DE1679B" w14:textId="77777777" w:rsidR="00725BDB" w:rsidRDefault="00725BDB" w:rsidP="00725BDB">
      <w:r>
        <w:t>Le prix comprend la protection des existants, la propreté du chantier et l’évacuation des déchets et emballages en décharge agréée.</w:t>
      </w:r>
    </w:p>
    <w:p w14:paraId="5B509759" w14:textId="77777777" w:rsidR="00725BDB" w:rsidRDefault="00725BDB" w:rsidP="00725BDB"/>
    <w:p w14:paraId="3DCB1CB4" w14:textId="77777777" w:rsidR="00725BDB" w:rsidRDefault="00725BDB" w:rsidP="00725BDB">
      <w:r>
        <w:t>N° prix : 12-5 – Fourniture et pose d’une baignoire en acier (1,30 × 0,70 m)</w:t>
      </w:r>
    </w:p>
    <w:p w14:paraId="34190A65" w14:textId="77777777" w:rsidR="00725BDB" w:rsidRDefault="00725BDB" w:rsidP="00725BDB"/>
    <w:p w14:paraId="3FB098D6" w14:textId="77777777" w:rsidR="00725BDB" w:rsidRDefault="00725BDB" w:rsidP="00725BDB">
      <w:r>
        <w:t>Le prix Dito prix 12-4, adapté aux dimensions 1,30 × 0,70 m.</w:t>
      </w:r>
    </w:p>
    <w:p w14:paraId="74E422E7" w14:textId="77777777" w:rsidR="00725BDB" w:rsidRDefault="00725BDB" w:rsidP="00725BDB"/>
    <w:p w14:paraId="6F1BFDF6" w14:textId="77777777" w:rsidR="00725BDB" w:rsidRDefault="00725BDB" w:rsidP="00725BDB">
      <w:r>
        <w:t>N° prix : 12-6 – Fourniture et pose d’une baignoire en acier (1,40 × 0,70 m)</w:t>
      </w:r>
    </w:p>
    <w:p w14:paraId="1FEAC4EC" w14:textId="77777777" w:rsidR="00725BDB" w:rsidRDefault="00725BDB" w:rsidP="00725BDB"/>
    <w:p w14:paraId="0C9163A2" w14:textId="77777777" w:rsidR="00725BDB" w:rsidRDefault="00725BDB" w:rsidP="00725BDB">
      <w:r>
        <w:lastRenderedPageBreak/>
        <w:t>Le prix Dito prix 12-4, adapté aux dimensions 1,40 × 0,70 m.</w:t>
      </w:r>
    </w:p>
    <w:p w14:paraId="40A805C8" w14:textId="77777777" w:rsidR="00725BDB" w:rsidRDefault="00725BDB" w:rsidP="00725BDB"/>
    <w:p w14:paraId="08F2B1E3" w14:textId="77777777" w:rsidR="00725BDB" w:rsidRDefault="00725BDB" w:rsidP="00725BDB">
      <w:r>
        <w:t>N° prix : 12-7 – Fourniture et pose d’une baignoire en acier (1,50 × 0,70 m)</w:t>
      </w:r>
    </w:p>
    <w:p w14:paraId="619EF7FA" w14:textId="77777777" w:rsidR="00725BDB" w:rsidRDefault="00725BDB" w:rsidP="00725BDB"/>
    <w:p w14:paraId="2A9C1999" w14:textId="77777777" w:rsidR="00725BDB" w:rsidRDefault="00725BDB" w:rsidP="00725BDB">
      <w:r>
        <w:t>Le prix Dito prix 12-4, adapté aux dimensions 1,50 × 0,70 m.</w:t>
      </w:r>
    </w:p>
    <w:p w14:paraId="418ECC03" w14:textId="77777777" w:rsidR="00725BDB" w:rsidRDefault="00725BDB" w:rsidP="00725BDB"/>
    <w:p w14:paraId="1E35693B" w14:textId="77777777" w:rsidR="00725BDB" w:rsidRDefault="00725BDB" w:rsidP="00725BDB">
      <w:r>
        <w:t>N° prix : 12-8 – Fourniture et pose d’une baignoire en acier (1,60 × 0,70 m)</w:t>
      </w:r>
    </w:p>
    <w:p w14:paraId="0212C39F" w14:textId="77777777" w:rsidR="00725BDB" w:rsidRDefault="00725BDB" w:rsidP="00725BDB"/>
    <w:p w14:paraId="24E74D4E" w14:textId="77777777" w:rsidR="00725BDB" w:rsidRDefault="00725BDB" w:rsidP="00725BDB">
      <w:r>
        <w:t>Le prix Dito prix 12-4, adapté aux dimensions 1,60 × 0,70 m.</w:t>
      </w:r>
    </w:p>
    <w:p w14:paraId="588D7910" w14:textId="77777777" w:rsidR="00725BDB" w:rsidRDefault="00725BDB" w:rsidP="00725BDB"/>
    <w:p w14:paraId="466A2F7B" w14:textId="77777777" w:rsidR="00725BDB" w:rsidRDefault="00725BDB" w:rsidP="00725BDB">
      <w:r>
        <w:t>N° prix : 12-9 – Fourniture et pose d’une baignoire en acier (1,70 × 0,70 m)</w:t>
      </w:r>
    </w:p>
    <w:p w14:paraId="72AC6543" w14:textId="77777777" w:rsidR="00725BDB" w:rsidRDefault="00725BDB" w:rsidP="00725BDB"/>
    <w:p w14:paraId="5AB5A48A" w14:textId="77777777" w:rsidR="00725BDB" w:rsidRDefault="00725BDB" w:rsidP="00725BDB">
      <w:r>
        <w:t>Le prix Dito prix 12-4, adapté aux dimensions 1,70 × 0,70 m.</w:t>
      </w:r>
    </w:p>
    <w:p w14:paraId="05761CE0" w14:textId="77777777" w:rsidR="00725BDB" w:rsidRDefault="00725BDB" w:rsidP="00725BDB"/>
    <w:p w14:paraId="1F3E6F94" w14:textId="77777777" w:rsidR="00725BDB" w:rsidRDefault="00725BDB" w:rsidP="00725BDB">
      <w:r>
        <w:t>N° prix : 12-10 – Fourniture et pose d’une baignoire complète en fonte (1,60 × 0,70 m)</w:t>
      </w:r>
    </w:p>
    <w:p w14:paraId="394B4F11" w14:textId="77777777" w:rsidR="00725BDB" w:rsidRDefault="00725BDB" w:rsidP="00725BDB"/>
    <w:p w14:paraId="192511E6" w14:textId="77777777" w:rsidR="00725BDB" w:rsidRDefault="00725BDB" w:rsidP="00725BDB">
      <w:r>
        <w:t>Le prix comprend la fourniture et la pose d’une baignoire en fonte émaillée blanche, 1,60 × 0,70 m, avec pieds réglables, bonde, siphon, trop-plein, scellement, joints et finitions.</w:t>
      </w:r>
    </w:p>
    <w:p w14:paraId="3E2C6C69" w14:textId="77777777" w:rsidR="00725BDB" w:rsidRDefault="00725BDB" w:rsidP="00725BDB">
      <w:r>
        <w:t>Le prix comprend également les accessoires, la manutention spécifique, la protection des existants, la propreté du chantier et la gestion des déchets et emballages en décharge agréée.</w:t>
      </w:r>
    </w:p>
    <w:p w14:paraId="4947D967" w14:textId="77777777" w:rsidR="00725BDB" w:rsidRDefault="00725BDB" w:rsidP="00725BDB"/>
    <w:p w14:paraId="646C156A" w14:textId="77777777" w:rsidR="00725BDB" w:rsidRDefault="00725BDB" w:rsidP="00725BDB">
      <w:r>
        <w:t>N° prix : 12-11 – Fourniture et pose d’une baignoire complète en fonte (1,70 × 0,70 m)</w:t>
      </w:r>
    </w:p>
    <w:p w14:paraId="217E6AE9" w14:textId="77777777" w:rsidR="00725BDB" w:rsidRDefault="00725BDB" w:rsidP="00725BDB"/>
    <w:p w14:paraId="09D83999" w14:textId="77777777" w:rsidR="00725BDB" w:rsidRDefault="00725BDB" w:rsidP="00725BDB">
      <w:r>
        <w:t>Le prix Dito prix 12-10, adapté aux dimensions 1,70 × 0,70 m.</w:t>
      </w:r>
    </w:p>
    <w:p w14:paraId="47266AF6" w14:textId="77777777" w:rsidR="00725BDB" w:rsidRDefault="00725BDB" w:rsidP="00725BDB"/>
    <w:p w14:paraId="27E24B0A" w14:textId="77777777" w:rsidR="00725BDB" w:rsidRDefault="00725BDB" w:rsidP="00725BDB">
      <w:r>
        <w:t>N° prix : 12-12 – Fourniture et pose d’une baignoire sabot acier émaillé blanc</w:t>
      </w:r>
    </w:p>
    <w:p w14:paraId="2F659926" w14:textId="77777777" w:rsidR="00725BDB" w:rsidRDefault="00725BDB" w:rsidP="00725BDB"/>
    <w:p w14:paraId="67B10A76" w14:textId="77777777" w:rsidR="00725BDB" w:rsidRDefault="00725BDB" w:rsidP="00725BDB">
      <w:r>
        <w:t>Le prix comprend la fourniture et la pose d’une baignoire sabot en acier émaillé blanc, avec siphon, bonde, trop-plein, scellements, joints, silicone sanitaire et accessoires de fixation.</w:t>
      </w:r>
    </w:p>
    <w:p w14:paraId="0DEB51E6" w14:textId="77777777" w:rsidR="00725BDB" w:rsidRDefault="00725BDB" w:rsidP="00725BDB">
      <w:r>
        <w:t>Toutes fournitures de pose et de raccordement, protections, essais d’étanchéité, nettoyage et évacuation des emballages sont comprises.</w:t>
      </w:r>
    </w:p>
    <w:p w14:paraId="17B18FCB" w14:textId="77777777" w:rsidR="00725BDB" w:rsidRDefault="00725BDB" w:rsidP="00725BDB"/>
    <w:p w14:paraId="11E60ACF" w14:textId="77777777" w:rsidR="00725BDB" w:rsidRDefault="00725BDB" w:rsidP="00725BDB">
      <w:r>
        <w:t>N° prix : 12-13 – Fourniture et pose de receveur de douche grès blanc (60 × 60)</w:t>
      </w:r>
    </w:p>
    <w:p w14:paraId="4139532F" w14:textId="77777777" w:rsidR="00725BDB" w:rsidRDefault="00725BDB" w:rsidP="00725BDB"/>
    <w:p w14:paraId="4F38FD74" w14:textId="77777777" w:rsidR="00725BDB" w:rsidRDefault="00725BDB" w:rsidP="00725BDB">
      <w:r>
        <w:t>Le prix comprend la fourniture et la pose d’un receveur de douche en grès émaillé blanc, 60 × 60 cm, avec bonde, siphon, joints, silicone sanitaire et scellement.</w:t>
      </w:r>
    </w:p>
    <w:p w14:paraId="58601AA3" w14:textId="77777777" w:rsidR="00725BDB" w:rsidRDefault="00725BDB" w:rsidP="00725BDB">
      <w:r>
        <w:t>Toutes fournitures : mortier-colle, fixations, raccords, protections, essais, nettoyage et gestion des déchets sont comprises.</w:t>
      </w:r>
    </w:p>
    <w:p w14:paraId="79EAD4B3" w14:textId="77777777" w:rsidR="00725BDB" w:rsidRDefault="00725BDB" w:rsidP="00725BDB"/>
    <w:p w14:paraId="40EED009" w14:textId="77777777" w:rsidR="00725BDB" w:rsidRDefault="00725BDB" w:rsidP="00725BDB">
      <w:r>
        <w:t>N° prix : 12-14 – Fourniture et pose de receveur de douche grès blanc (70 × 70)</w:t>
      </w:r>
    </w:p>
    <w:p w14:paraId="24AFD099" w14:textId="77777777" w:rsidR="00725BDB" w:rsidRDefault="00725BDB" w:rsidP="00725BDB"/>
    <w:p w14:paraId="07E24392" w14:textId="77777777" w:rsidR="00725BDB" w:rsidRDefault="00725BDB" w:rsidP="00725BDB">
      <w:r>
        <w:t>Le prix Dito prix 12-13, adapté aux dimensions 70 × 70 cm.</w:t>
      </w:r>
    </w:p>
    <w:p w14:paraId="0E46DE2E" w14:textId="77777777" w:rsidR="00725BDB" w:rsidRDefault="00725BDB" w:rsidP="00725BDB"/>
    <w:p w14:paraId="4FC64FA5" w14:textId="77777777" w:rsidR="00725BDB" w:rsidRDefault="00725BDB" w:rsidP="00725BDB">
      <w:r>
        <w:t>N° prix : 12-15 – Fourniture et pose de receveur de douche grès blanc (80 × 80)</w:t>
      </w:r>
    </w:p>
    <w:p w14:paraId="05EA4AFB" w14:textId="77777777" w:rsidR="00725BDB" w:rsidRDefault="00725BDB" w:rsidP="00725BDB"/>
    <w:p w14:paraId="084B3117" w14:textId="77777777" w:rsidR="00725BDB" w:rsidRDefault="00725BDB" w:rsidP="00725BDB">
      <w:r>
        <w:t>Le prix Dito prix 12-13, adapté aux dimensions 80 × 80 cm.</w:t>
      </w:r>
    </w:p>
    <w:p w14:paraId="47A6F1C8" w14:textId="77777777" w:rsidR="00725BDB" w:rsidRDefault="00725BDB" w:rsidP="00725BDB"/>
    <w:p w14:paraId="6A9668DC" w14:textId="77777777" w:rsidR="00725BDB" w:rsidRDefault="00725BDB" w:rsidP="00725BDB">
      <w:r>
        <w:t>N° prix : 12-16 – Fourniture et pose de receveur de douche grès blanc (90 × 90)</w:t>
      </w:r>
    </w:p>
    <w:p w14:paraId="2741ACA5" w14:textId="77777777" w:rsidR="00725BDB" w:rsidRDefault="00725BDB" w:rsidP="00725BDB"/>
    <w:p w14:paraId="1D88FEED" w14:textId="77777777" w:rsidR="00725BDB" w:rsidRDefault="00725BDB" w:rsidP="00725BDB">
      <w:r>
        <w:t>Le prix Dito prix 12-13, adapté aux dimensions 90 × 90 cm.</w:t>
      </w:r>
    </w:p>
    <w:p w14:paraId="2BA87A6E" w14:textId="77777777" w:rsidR="00725BDB" w:rsidRDefault="00725BDB" w:rsidP="00725BDB"/>
    <w:p w14:paraId="796D8781" w14:textId="77777777" w:rsidR="00725BDB" w:rsidRDefault="00725BDB" w:rsidP="00725BDB">
      <w:r>
        <w:t>N° prix : 12-17 – Fourniture et pose de receveur de douche blanc acrylique (60 × 60)</w:t>
      </w:r>
    </w:p>
    <w:p w14:paraId="79F44CE1" w14:textId="77777777" w:rsidR="00725BDB" w:rsidRDefault="00725BDB" w:rsidP="00725BDB"/>
    <w:p w14:paraId="2C365F08" w14:textId="77777777" w:rsidR="00725BDB" w:rsidRDefault="00725BDB" w:rsidP="00725BDB">
      <w:r>
        <w:t>Le prix Dito prix 12-13, matériau acrylique.</w:t>
      </w:r>
    </w:p>
    <w:p w14:paraId="3CE88328" w14:textId="77777777" w:rsidR="00725BDB" w:rsidRDefault="00725BDB" w:rsidP="00725BDB"/>
    <w:p w14:paraId="3EFC79C9" w14:textId="77777777" w:rsidR="00725BDB" w:rsidRDefault="00725BDB" w:rsidP="00725BDB">
      <w:r>
        <w:t>N° prix : 12-18 – Fourniture et pose de receveur de douche blanc acrylique (70 × 70)</w:t>
      </w:r>
    </w:p>
    <w:p w14:paraId="76D8EF34" w14:textId="77777777" w:rsidR="00725BDB" w:rsidRDefault="00725BDB" w:rsidP="00725BDB"/>
    <w:p w14:paraId="7B5DA043" w14:textId="77777777" w:rsidR="00725BDB" w:rsidRDefault="00725BDB" w:rsidP="00725BDB">
      <w:r>
        <w:t>Le prix Dito prix 12-13, matériau acrylique.</w:t>
      </w:r>
    </w:p>
    <w:p w14:paraId="51DA2CA4" w14:textId="77777777" w:rsidR="00725BDB" w:rsidRDefault="00725BDB" w:rsidP="00725BDB"/>
    <w:p w14:paraId="39EF649F" w14:textId="77777777" w:rsidR="00725BDB" w:rsidRDefault="00725BDB" w:rsidP="00725BDB">
      <w:r>
        <w:t>N° prix : 12-19 – Fourniture et pose de receveur de douche blanc acrylique (80 × 80)</w:t>
      </w:r>
    </w:p>
    <w:p w14:paraId="2FF407D2" w14:textId="77777777" w:rsidR="00725BDB" w:rsidRDefault="00725BDB" w:rsidP="00725BDB"/>
    <w:p w14:paraId="3FDCD7E2" w14:textId="77777777" w:rsidR="00725BDB" w:rsidRDefault="00725BDB" w:rsidP="00725BDB">
      <w:r>
        <w:t>Le prix Dito prix 12-13, matériau acrylique.</w:t>
      </w:r>
    </w:p>
    <w:p w14:paraId="1652D5B7" w14:textId="77777777" w:rsidR="00725BDB" w:rsidRDefault="00725BDB" w:rsidP="00725BDB"/>
    <w:p w14:paraId="02DD9471" w14:textId="77777777" w:rsidR="00725BDB" w:rsidRDefault="00725BDB" w:rsidP="00725BDB">
      <w:r>
        <w:t>N° prix : 12-20 – Fourniture et pose de receveur de douche blanc acrylique (90 × 90)</w:t>
      </w:r>
    </w:p>
    <w:p w14:paraId="0994670E" w14:textId="77777777" w:rsidR="00725BDB" w:rsidRDefault="00725BDB" w:rsidP="00725BDB"/>
    <w:p w14:paraId="1D4239D0" w14:textId="77777777" w:rsidR="00725BDB" w:rsidRDefault="00725BDB" w:rsidP="00725BDB">
      <w:r>
        <w:t>Le prix Dito prix 12-13, matériau acrylique.</w:t>
      </w:r>
    </w:p>
    <w:p w14:paraId="10B0B41A" w14:textId="77777777" w:rsidR="00725BDB" w:rsidRDefault="00725BDB" w:rsidP="00725BDB"/>
    <w:p w14:paraId="65FA01FA" w14:textId="77777777" w:rsidR="00725BDB" w:rsidRDefault="00725BDB" w:rsidP="00725BDB">
      <w:r>
        <w:t>N° prix : 12-21 – Fourniture et pose de cabine de douche en verre trempé (avec porte)</w:t>
      </w:r>
    </w:p>
    <w:p w14:paraId="432AC2AD" w14:textId="77777777" w:rsidR="00725BDB" w:rsidRDefault="00725BDB" w:rsidP="00725BDB"/>
    <w:p w14:paraId="5A7B49C0" w14:textId="77777777" w:rsidR="00725BDB" w:rsidRDefault="00725BDB" w:rsidP="00725BDB">
      <w:r>
        <w:t>Le prix comprend la fourniture et la pose d’une cabine de douche en verre trempé avec porte battante ou coulissante, profilés aluminium, joints, accessoires et fixations.</w:t>
      </w:r>
    </w:p>
    <w:p w14:paraId="46C941F6" w14:textId="77777777" w:rsidR="00725BDB" w:rsidRDefault="00725BDB" w:rsidP="00725BDB">
      <w:r>
        <w:t>Sont compris : la protection des existants, les réglages, les essais d’ouverture et d’étanchéité, la remise en état des abords et la gestion des emballages et chutes en filière agréée.</w:t>
      </w:r>
    </w:p>
    <w:p w14:paraId="31F453D5" w14:textId="77777777" w:rsidR="00725BDB" w:rsidRDefault="00725BDB" w:rsidP="00725BDB">
      <w:r>
        <w:t>Toutes fournitures et sujétions nécessaires à la bonne exécution sont incluses.</w:t>
      </w:r>
    </w:p>
    <w:p w14:paraId="0540E794" w14:textId="77777777" w:rsidR="00725BDB" w:rsidRDefault="00725BDB" w:rsidP="00725BDB"/>
    <w:p w14:paraId="2600BA09" w14:textId="77777777" w:rsidR="00725BDB" w:rsidRDefault="00725BDB" w:rsidP="00725BDB">
      <w:r>
        <w:t>N° prix : 12-22 – Fourniture et pose d’évier en résine (1 bac : 80 × 60)</w:t>
      </w:r>
    </w:p>
    <w:p w14:paraId="04EDB7A0" w14:textId="77777777" w:rsidR="00725BDB" w:rsidRDefault="00725BDB" w:rsidP="00725BDB"/>
    <w:p w14:paraId="2EAA2C20" w14:textId="77777777" w:rsidR="00725BDB" w:rsidRDefault="00725BDB" w:rsidP="00725BDB">
      <w:r>
        <w:t>Le prix comprend la fourniture et la pose d’un évier en résine, un bac 80 × 60 cm, avec bonde, siphon, joints, silicone sanitaire, fixations, robinetterie et accessoires.</w:t>
      </w:r>
    </w:p>
    <w:p w14:paraId="516B878A" w14:textId="77777777" w:rsidR="00725BDB" w:rsidRDefault="00725BDB" w:rsidP="00725BDB">
      <w:r>
        <w:t>Sont compris : la protection des existants, la mise à niveau, les essais d’étanchéité et l’évacuation des emballages et chutes.</w:t>
      </w:r>
    </w:p>
    <w:p w14:paraId="253B90A7" w14:textId="77777777" w:rsidR="00725BDB" w:rsidRDefault="00725BDB" w:rsidP="00725BDB">
      <w:r>
        <w:t>Toutes fournitures et sujétions de pose sont incluses.</w:t>
      </w:r>
    </w:p>
    <w:p w14:paraId="79291023" w14:textId="77777777" w:rsidR="00725BDB" w:rsidRDefault="00725BDB" w:rsidP="00725BDB"/>
    <w:p w14:paraId="375CF4C5" w14:textId="77777777" w:rsidR="00725BDB" w:rsidRDefault="00725BDB" w:rsidP="00725BDB">
      <w:r>
        <w:t>N° prix : 12-23 – Fourniture et pose d’évier en résine (1 bac : 100 × 60)</w:t>
      </w:r>
    </w:p>
    <w:p w14:paraId="0426EC55" w14:textId="77777777" w:rsidR="00725BDB" w:rsidRDefault="00725BDB" w:rsidP="00725BDB"/>
    <w:p w14:paraId="64452649" w14:textId="77777777" w:rsidR="00725BDB" w:rsidRDefault="00725BDB" w:rsidP="00725BDB">
      <w:r>
        <w:t>Le prix Dito prix 12-22, adapté aux dimensions 100 × 60 cm.</w:t>
      </w:r>
    </w:p>
    <w:p w14:paraId="4BDA9B35" w14:textId="77777777" w:rsidR="00725BDB" w:rsidRDefault="00725BDB" w:rsidP="00725BDB"/>
    <w:p w14:paraId="1C810E2F" w14:textId="77777777" w:rsidR="00725BDB" w:rsidRDefault="00725BDB" w:rsidP="00725BDB">
      <w:r>
        <w:t>N° prix : 12-24 – Fourniture et pose d’évier en résine (1 bac égouttoir : 100 × 60)</w:t>
      </w:r>
    </w:p>
    <w:p w14:paraId="1E09D0F5" w14:textId="77777777" w:rsidR="00725BDB" w:rsidRDefault="00725BDB" w:rsidP="00725BDB"/>
    <w:p w14:paraId="79A1FD19" w14:textId="77777777" w:rsidR="00725BDB" w:rsidRDefault="00725BDB" w:rsidP="00725BDB">
      <w:r>
        <w:t>Le prix Dito prix 12-22, avec égouttoir intégré.</w:t>
      </w:r>
    </w:p>
    <w:p w14:paraId="5677ADD4" w14:textId="77777777" w:rsidR="00725BDB" w:rsidRDefault="00725BDB" w:rsidP="00725BDB"/>
    <w:p w14:paraId="485480B2" w14:textId="77777777" w:rsidR="00725BDB" w:rsidRDefault="00725BDB" w:rsidP="00725BDB">
      <w:r>
        <w:t>N° prix : 12-25 – Fourniture et pose d’évier en résine (2 bacs égouttoir : 120 × 60)</w:t>
      </w:r>
    </w:p>
    <w:p w14:paraId="6CDA0EF8" w14:textId="77777777" w:rsidR="00725BDB" w:rsidRDefault="00725BDB" w:rsidP="00725BDB"/>
    <w:p w14:paraId="047D25ED" w14:textId="77777777" w:rsidR="00725BDB" w:rsidRDefault="00725BDB" w:rsidP="00725BDB">
      <w:r>
        <w:t>Le prix Dito prix 12-22, double bac avec égouttoir.</w:t>
      </w:r>
    </w:p>
    <w:p w14:paraId="5024A2E1" w14:textId="77777777" w:rsidR="00725BDB" w:rsidRDefault="00725BDB" w:rsidP="00725BDB"/>
    <w:p w14:paraId="28896AE8" w14:textId="77777777" w:rsidR="00725BDB" w:rsidRDefault="00725BDB" w:rsidP="00725BDB">
      <w:r>
        <w:t>N° prix : 12-26 – Fourniture et pose d’évier en résine (2 bacs : 120 × 60)</w:t>
      </w:r>
    </w:p>
    <w:p w14:paraId="3AD6FF9A" w14:textId="77777777" w:rsidR="00725BDB" w:rsidRDefault="00725BDB" w:rsidP="00725BDB"/>
    <w:p w14:paraId="65188F0F" w14:textId="77777777" w:rsidR="00725BDB" w:rsidRDefault="00725BDB" w:rsidP="00725BDB">
      <w:r>
        <w:t>Le prix Dito prix 12-22, double bac sans égouttoir.</w:t>
      </w:r>
    </w:p>
    <w:p w14:paraId="7A3523AA" w14:textId="77777777" w:rsidR="00725BDB" w:rsidRDefault="00725BDB" w:rsidP="00725BDB"/>
    <w:p w14:paraId="63A61C34" w14:textId="77777777" w:rsidR="00725BDB" w:rsidRDefault="00725BDB" w:rsidP="00725BDB">
      <w:r>
        <w:t>N° prix : 12-27 – Fourniture et pose d’évier en grès (1 bac : 100 × 60)</w:t>
      </w:r>
    </w:p>
    <w:p w14:paraId="7694E302" w14:textId="77777777" w:rsidR="00725BDB" w:rsidRDefault="00725BDB" w:rsidP="00725BDB"/>
    <w:p w14:paraId="48D5C80D" w14:textId="77777777" w:rsidR="00725BDB" w:rsidRDefault="00725BDB" w:rsidP="00725BDB">
      <w:r>
        <w:t>Le prix Dito prix 12-22, matériau grès émaillé.</w:t>
      </w:r>
    </w:p>
    <w:p w14:paraId="4C686C2B" w14:textId="77777777" w:rsidR="00725BDB" w:rsidRDefault="00725BDB" w:rsidP="00725BDB"/>
    <w:p w14:paraId="5D0A9878" w14:textId="77777777" w:rsidR="00725BDB" w:rsidRDefault="00725BDB" w:rsidP="00725BDB">
      <w:r>
        <w:t>N° prix : 12-28 – Fourniture et pose d’évier en grès (2 bacs : 120 × 60)</w:t>
      </w:r>
    </w:p>
    <w:p w14:paraId="7A880E2E" w14:textId="77777777" w:rsidR="00725BDB" w:rsidRDefault="00725BDB" w:rsidP="00725BDB"/>
    <w:p w14:paraId="5094EBB4" w14:textId="77777777" w:rsidR="00725BDB" w:rsidRDefault="00725BDB" w:rsidP="00725BDB">
      <w:r>
        <w:t>Le prix Dito prix 12-27, double bac.</w:t>
      </w:r>
    </w:p>
    <w:p w14:paraId="7C232EEE" w14:textId="77777777" w:rsidR="00725BDB" w:rsidRDefault="00725BDB" w:rsidP="00725BDB"/>
    <w:p w14:paraId="6CCC58CB" w14:textId="77777777" w:rsidR="00725BDB" w:rsidRDefault="00725BDB" w:rsidP="00725BDB">
      <w:r>
        <w:t>N° prix : 12-29 – Fourniture et pose d’évier inox 18/10e (1 bac : 80 × 60)</w:t>
      </w:r>
    </w:p>
    <w:p w14:paraId="76775928" w14:textId="77777777" w:rsidR="00725BDB" w:rsidRDefault="00725BDB" w:rsidP="00725BDB"/>
    <w:p w14:paraId="5BA445A5" w14:textId="77777777" w:rsidR="00725BDB" w:rsidRDefault="00725BDB" w:rsidP="00725BDB">
      <w:r>
        <w:t>Le prix comprend la fourniture et la pose d’un évier inox 18/10e, 1 bac 80 × 60 cm, avec bonde, siphon, joints, silicone sanitaire et accessoires complets.</w:t>
      </w:r>
    </w:p>
    <w:p w14:paraId="4810BD5B" w14:textId="77777777" w:rsidR="00725BDB" w:rsidRDefault="00725BDB" w:rsidP="00725BDB">
      <w:r>
        <w:t>Sont compris : la protection des existants, la propreté du chantier et la gestion des emballages et déchets.</w:t>
      </w:r>
    </w:p>
    <w:p w14:paraId="3E672961" w14:textId="453D33E9" w:rsidR="00725BDB" w:rsidRDefault="00725BDB" w:rsidP="00725BDB">
      <w:r>
        <w:t>Toutes fournitures et sujétions nécessaires sont incluses.</w:t>
      </w:r>
    </w:p>
    <w:p w14:paraId="41C2B26A" w14:textId="77777777" w:rsidR="00725BDB" w:rsidRDefault="00725BDB" w:rsidP="00725BDB"/>
    <w:p w14:paraId="54BAB8E3" w14:textId="77777777" w:rsidR="00725BDB" w:rsidRDefault="00725BDB" w:rsidP="00725BDB">
      <w:r>
        <w:t>N° prix : 12-30 – Fourniture et pose d’évier inox 18/10ᵉ (1 bac égouttoir : 80 × 60)</w:t>
      </w:r>
    </w:p>
    <w:p w14:paraId="1A53ACB7" w14:textId="77777777" w:rsidR="00725BDB" w:rsidRDefault="00725BDB" w:rsidP="00725BDB"/>
    <w:p w14:paraId="1715B090" w14:textId="77777777" w:rsidR="00725BDB" w:rsidRDefault="00725BDB" w:rsidP="00725BDB">
      <w:r>
        <w:t>Le prix comprend la fourniture et la pose d’un évier inox 18/10ᵉ, 1 bac avec égouttoir intégré, dimension 80 × 60 cm, avec bonde, siphon, joints d’étanchéité, silicone sanitaire, fixations et accessoires complets.</w:t>
      </w:r>
    </w:p>
    <w:p w14:paraId="3623541D" w14:textId="77777777" w:rsidR="00725BDB" w:rsidRDefault="00725BDB" w:rsidP="00725BDB">
      <w:r>
        <w:t>Le prix comprend également le scellement ou la fixation sur meuble ou plan de travail, le raccordement au réseau d’évacuation, les essais d’étanchéité, la protection des existants et la remise en état des abords.</w:t>
      </w:r>
    </w:p>
    <w:p w14:paraId="045EA12C" w14:textId="77777777" w:rsidR="00725BDB" w:rsidRDefault="00725BDB" w:rsidP="00725BDB">
      <w:r>
        <w:t>Toutes fournitures nécessaires à la pose sont incluses : joints, colliers, visserie, mastic, accessoires hydrauliques, ainsi que la gestion des emballages et chutes vers une filière agréée.</w:t>
      </w:r>
    </w:p>
    <w:p w14:paraId="3D59D726" w14:textId="77777777" w:rsidR="00725BDB" w:rsidRDefault="00725BDB" w:rsidP="00725BDB"/>
    <w:p w14:paraId="3A9F8F31" w14:textId="77777777" w:rsidR="00725BDB" w:rsidRDefault="00725BDB" w:rsidP="00725BDB">
      <w:r>
        <w:t>N° prix : 12-31 – Fourniture et pose d’évier inox 18/10ᵉ (1 bac : 100 × 60)</w:t>
      </w:r>
    </w:p>
    <w:p w14:paraId="16452218" w14:textId="77777777" w:rsidR="00725BDB" w:rsidRDefault="00725BDB" w:rsidP="00725BDB"/>
    <w:p w14:paraId="7539BDA5" w14:textId="77777777" w:rsidR="00725BDB" w:rsidRDefault="00725BDB" w:rsidP="00725BDB">
      <w:r>
        <w:t>Le prix Dito prix 12-30, adapté aux dimensions 100 × 60 cm, sans égouttoir.</w:t>
      </w:r>
    </w:p>
    <w:p w14:paraId="432D555B" w14:textId="77777777" w:rsidR="00725BDB" w:rsidRDefault="00725BDB" w:rsidP="00725BDB"/>
    <w:p w14:paraId="3D306BFC" w14:textId="77777777" w:rsidR="00725BDB" w:rsidRDefault="00725BDB" w:rsidP="00725BDB">
      <w:r>
        <w:t>N° prix : 12-32 – Fourniture et pose d’évier inox 18/10ᵉ (2 bacs)</w:t>
      </w:r>
    </w:p>
    <w:p w14:paraId="05AB79EB" w14:textId="77777777" w:rsidR="00725BDB" w:rsidRDefault="00725BDB" w:rsidP="00725BDB"/>
    <w:p w14:paraId="1E70D7E8" w14:textId="77777777" w:rsidR="00725BDB" w:rsidRDefault="00725BDB" w:rsidP="00725BDB">
      <w:r>
        <w:t>Le prix Dito prix 12-30, pour modèle double bac sans égouttoir, avec même niveau de finition, étanchéité et accessoires.</w:t>
      </w:r>
    </w:p>
    <w:p w14:paraId="6A17A736" w14:textId="77777777" w:rsidR="00725BDB" w:rsidRDefault="00725BDB" w:rsidP="00725BDB"/>
    <w:p w14:paraId="2876AAD8" w14:textId="77777777" w:rsidR="00725BDB" w:rsidRDefault="00725BDB" w:rsidP="00725BDB">
      <w:r>
        <w:t>N° prix : 12-33 – Fourniture et pose d’évier inox 18/10ᵉ (2 bacs : 120 × 60)</w:t>
      </w:r>
    </w:p>
    <w:p w14:paraId="6B84ED58" w14:textId="77777777" w:rsidR="00725BDB" w:rsidRDefault="00725BDB" w:rsidP="00725BDB"/>
    <w:p w14:paraId="659230BE" w14:textId="77777777" w:rsidR="00725BDB" w:rsidRDefault="00725BDB" w:rsidP="00725BDB">
      <w:r>
        <w:t>Le prix Dito prix 12-30, adapté à un évier double bac de 120 × 60 cm.</w:t>
      </w:r>
    </w:p>
    <w:p w14:paraId="3464D8E4" w14:textId="77777777" w:rsidR="00725BDB" w:rsidRDefault="00725BDB" w:rsidP="00725BDB"/>
    <w:p w14:paraId="1BE183F0" w14:textId="77777777" w:rsidR="00725BDB" w:rsidRDefault="00725BDB" w:rsidP="00725BDB">
      <w:r>
        <w:t>N° prix : 12-34 – Fourniture et pose d’évier inox 18/10ᵉ (2 bacs égouttoir : 120 × 60)</w:t>
      </w:r>
    </w:p>
    <w:p w14:paraId="358F5140" w14:textId="77777777" w:rsidR="00725BDB" w:rsidRDefault="00725BDB" w:rsidP="00725BDB"/>
    <w:p w14:paraId="562CCD87" w14:textId="77777777" w:rsidR="00725BDB" w:rsidRDefault="00725BDB" w:rsidP="00725BDB">
      <w:r>
        <w:t>Le prix Dito prix 12-30, pour modèle double bac avec égouttoir intégré, 120 × 60 cm.</w:t>
      </w:r>
    </w:p>
    <w:p w14:paraId="0FD5A69D" w14:textId="77777777" w:rsidR="00725BDB" w:rsidRDefault="00725BDB" w:rsidP="00725BDB"/>
    <w:p w14:paraId="12657E19" w14:textId="77777777" w:rsidR="00725BDB" w:rsidRDefault="00725BDB" w:rsidP="00725BDB">
      <w:r>
        <w:t>N° prix : 12-35 – Fourniture et pose d’évier inox 18/10ᵉ (2 bacs : 140 × 60)</w:t>
      </w:r>
    </w:p>
    <w:p w14:paraId="5AA34D3D" w14:textId="77777777" w:rsidR="00725BDB" w:rsidRDefault="00725BDB" w:rsidP="00725BDB"/>
    <w:p w14:paraId="45D6F3ED" w14:textId="77777777" w:rsidR="00725BDB" w:rsidRDefault="00725BDB" w:rsidP="00725BDB">
      <w:r>
        <w:t>Le prix Dito prix 12-30, pour modèle double bac 140 × 60 cm, sans égouttoir.</w:t>
      </w:r>
    </w:p>
    <w:p w14:paraId="6258B1F9" w14:textId="77777777" w:rsidR="00725BDB" w:rsidRDefault="00725BDB" w:rsidP="00725BDB"/>
    <w:p w14:paraId="7FB0865A" w14:textId="77777777" w:rsidR="00725BDB" w:rsidRDefault="00725BDB" w:rsidP="00725BDB">
      <w:r>
        <w:t>N° prix : 12-36 – Fourniture et pose d’évier inox 18/10ᵉ (2 bacs égouttoir : 140 × 60)</w:t>
      </w:r>
    </w:p>
    <w:p w14:paraId="321F364A" w14:textId="77777777" w:rsidR="00725BDB" w:rsidRDefault="00725BDB" w:rsidP="00725BDB"/>
    <w:p w14:paraId="6086DE31" w14:textId="727277A4" w:rsidR="00725BDB" w:rsidRDefault="00725BDB" w:rsidP="00725BDB">
      <w:r>
        <w:t>Le prix Dito prix 12-30, pour modèle double bac avec égouttoir intégré, 140 × 60 cm.</w:t>
      </w:r>
    </w:p>
    <w:p w14:paraId="63A95C96" w14:textId="16BA3E4F" w:rsidR="00F07558" w:rsidRDefault="00F07558" w:rsidP="00D70B11"/>
    <w:p w14:paraId="584E379B" w14:textId="77777777" w:rsidR="00725BDB" w:rsidRDefault="00725BDB" w:rsidP="00725BDB">
      <w:r>
        <w:t>N° prix : 12-37 – Fourniture et pose de lavabo en polyester</w:t>
      </w:r>
    </w:p>
    <w:p w14:paraId="4BB82CAB" w14:textId="77777777" w:rsidR="00725BDB" w:rsidRDefault="00725BDB" w:rsidP="00725BDB"/>
    <w:p w14:paraId="73968385" w14:textId="77777777" w:rsidR="00725BDB" w:rsidRDefault="00725BDB" w:rsidP="00725BDB">
      <w:r>
        <w:t>Le prix comprend la fourniture et la pose d’un lavabo en polyester blanc, posé sur console ou fixation murale, avec bonde, siphon, joint silicone, robinetterie, fixations et accessoires de pose.</w:t>
      </w:r>
    </w:p>
    <w:p w14:paraId="704078A1" w14:textId="77777777" w:rsidR="00725BDB" w:rsidRDefault="00725BDB" w:rsidP="00725BDB">
      <w:r>
        <w:t>Le prix comprend également les scellements, la protection des parois, le réglage et les essais d’étanchéité et de bon écoulement.</w:t>
      </w:r>
    </w:p>
    <w:p w14:paraId="7460A74E" w14:textId="77777777" w:rsidR="00725BDB" w:rsidRDefault="00725BDB" w:rsidP="00725BDB">
      <w:r>
        <w:t>Toutes fournitures nécessaires (colliers, joints, chevilles, visserie, mastic, accessoires de raccordement) sont incluses.</w:t>
      </w:r>
    </w:p>
    <w:p w14:paraId="3AFF4E0D" w14:textId="77777777" w:rsidR="00725BDB" w:rsidRDefault="00725BDB" w:rsidP="00725BDB">
      <w:r>
        <w:t>La prestation inclut la propreté du chantier et l’évacuation des emballages, chutes et anciens appareils vers une filière agréée.</w:t>
      </w:r>
    </w:p>
    <w:p w14:paraId="6F622628" w14:textId="77777777" w:rsidR="00725BDB" w:rsidRDefault="00725BDB" w:rsidP="00725BDB"/>
    <w:p w14:paraId="235EB9C7" w14:textId="77777777" w:rsidR="00725BDB" w:rsidRDefault="00725BDB" w:rsidP="00725BDB">
      <w:r>
        <w:t>N° prix : 12-38 – Fourniture et pose de lavabo en grès blanc (sur colonne)</w:t>
      </w:r>
    </w:p>
    <w:p w14:paraId="0409DAD8" w14:textId="77777777" w:rsidR="00725BDB" w:rsidRDefault="00725BDB" w:rsidP="00725BDB"/>
    <w:p w14:paraId="091D31E4" w14:textId="77777777" w:rsidR="00725BDB" w:rsidRDefault="00725BDB" w:rsidP="00725BDB">
      <w:r>
        <w:t>Le prix comprend la fourniture et la pose d’un lavabo en grès blanc posé sur colonne, avec bonde, siphon, robinetterie, joints d’étanchéité et fixations murales.</w:t>
      </w:r>
    </w:p>
    <w:p w14:paraId="400FABC1" w14:textId="77777777" w:rsidR="00725BDB" w:rsidRDefault="00725BDB" w:rsidP="00725BDB">
      <w:r>
        <w:t>Il comprend les scellements, réglages, essais d’écoulement, protection des surfaces et nettoyage final.</w:t>
      </w:r>
    </w:p>
    <w:p w14:paraId="343CE03C" w14:textId="77777777" w:rsidR="00725BDB" w:rsidRDefault="00725BDB" w:rsidP="00725BDB">
      <w:r>
        <w:t>Toutes fournitures annexes, sujétions de manutention et gestion des déchets sont incluses.</w:t>
      </w:r>
    </w:p>
    <w:p w14:paraId="1E731E76" w14:textId="77777777" w:rsidR="00725BDB" w:rsidRDefault="00725BDB" w:rsidP="00725BDB"/>
    <w:p w14:paraId="41646557" w14:textId="77777777" w:rsidR="00725BDB" w:rsidRDefault="00725BDB" w:rsidP="00725BDB">
      <w:r>
        <w:t>N° prix : 12-39 – Fourniture et pose de lavabo en grès blanc (console)</w:t>
      </w:r>
    </w:p>
    <w:p w14:paraId="43909797" w14:textId="77777777" w:rsidR="00725BDB" w:rsidRDefault="00725BDB" w:rsidP="00725BDB"/>
    <w:p w14:paraId="1D1465A8" w14:textId="77777777" w:rsidR="00725BDB" w:rsidRDefault="00725BDB" w:rsidP="00725BDB">
      <w:r>
        <w:t>Le prix Dito prix 12-38, avec pose sur console métallique ou support mural.</w:t>
      </w:r>
    </w:p>
    <w:p w14:paraId="328CA3CA" w14:textId="77777777" w:rsidR="00725BDB" w:rsidRDefault="00725BDB" w:rsidP="00725BDB"/>
    <w:p w14:paraId="58745A57" w14:textId="77777777" w:rsidR="00725BDB" w:rsidRDefault="00725BDB" w:rsidP="00725BDB">
      <w:r>
        <w:t>N° prix : 12-40 – Fourniture et pose de lave-mains en grès blanc (sur colonne)</w:t>
      </w:r>
    </w:p>
    <w:p w14:paraId="02BAB345" w14:textId="77777777" w:rsidR="00725BDB" w:rsidRDefault="00725BDB" w:rsidP="00725BDB"/>
    <w:p w14:paraId="4F7C149D" w14:textId="77777777" w:rsidR="00725BDB" w:rsidRDefault="00725BDB" w:rsidP="00725BDB">
      <w:r>
        <w:t>Le prix comprend la fourniture et la pose d’un lave-mains en grès émaillé blanc, posé sur colonne, avec robinetterie, bonde, siphon, joints, fixations et accessoires complets.</w:t>
      </w:r>
    </w:p>
    <w:p w14:paraId="662FADDE" w14:textId="77777777" w:rsidR="00725BDB" w:rsidRDefault="00725BDB" w:rsidP="00725BDB">
      <w:r>
        <w:t>Sont compris : protection des existants, nettoyage, essais d’étanchéité et gestion des déchets et emballages.</w:t>
      </w:r>
    </w:p>
    <w:p w14:paraId="4E2DFE88" w14:textId="77777777" w:rsidR="00725BDB" w:rsidRDefault="00725BDB" w:rsidP="00725BDB"/>
    <w:p w14:paraId="71D58F84" w14:textId="77777777" w:rsidR="00725BDB" w:rsidRDefault="00725BDB" w:rsidP="00725BDB"/>
    <w:p w14:paraId="558A7BED" w14:textId="77777777" w:rsidR="00725BDB" w:rsidRDefault="00725BDB" w:rsidP="00725BDB">
      <w:r>
        <w:t>N° prix : 12-41 – Fourniture et pose de lave-mains en grès blanc (console)</w:t>
      </w:r>
    </w:p>
    <w:p w14:paraId="3CC108BE" w14:textId="77777777" w:rsidR="00725BDB" w:rsidRDefault="00725BDB" w:rsidP="00725BDB"/>
    <w:p w14:paraId="54792C1A" w14:textId="77777777" w:rsidR="00725BDB" w:rsidRDefault="00725BDB" w:rsidP="00725BDB">
      <w:r>
        <w:t>Le prix Dito prix 12-40, avec pose sur console murale.</w:t>
      </w:r>
    </w:p>
    <w:p w14:paraId="479DBB6F" w14:textId="77777777" w:rsidR="00725BDB" w:rsidRDefault="00725BDB" w:rsidP="00725BDB"/>
    <w:p w14:paraId="092C70F0" w14:textId="77777777" w:rsidR="00725BDB" w:rsidRDefault="00725BDB" w:rsidP="00725BDB">
      <w:r>
        <w:t>N° prix : 12-42 – Fourniture et pose de colonne de lavabo</w:t>
      </w:r>
    </w:p>
    <w:p w14:paraId="08F551FA" w14:textId="77777777" w:rsidR="00725BDB" w:rsidRDefault="00725BDB" w:rsidP="00725BDB"/>
    <w:p w14:paraId="46568C6E" w14:textId="77777777" w:rsidR="00725BDB" w:rsidRDefault="00725BDB" w:rsidP="00725BDB">
      <w:r>
        <w:t>Le prix comprend la fourniture et la pose d’une colonne de lavabo en grès blanc assortie à l’appareil, avec fixations et ajustement d’alignement.</w:t>
      </w:r>
    </w:p>
    <w:p w14:paraId="0156430A" w14:textId="77777777" w:rsidR="00725BDB" w:rsidRDefault="00725BDB" w:rsidP="00725BDB">
      <w:r>
        <w:t>Sont compris : toutes fournitures de scellement et de fixation, la protection des existants et la propreté du chantier.</w:t>
      </w:r>
    </w:p>
    <w:p w14:paraId="65567966" w14:textId="77777777" w:rsidR="00725BDB" w:rsidRDefault="00725BDB" w:rsidP="00725BDB"/>
    <w:p w14:paraId="417C22AF" w14:textId="77777777" w:rsidR="00725BDB" w:rsidRDefault="00725BDB" w:rsidP="00725BDB">
      <w:r>
        <w:t>N° prix : 12-43 – Fourniture et pose de bloc WC complet en grès émaillé blanc</w:t>
      </w:r>
    </w:p>
    <w:p w14:paraId="524B76B4" w14:textId="77777777" w:rsidR="00725BDB" w:rsidRDefault="00725BDB" w:rsidP="00725BDB"/>
    <w:p w14:paraId="3415BD25" w14:textId="77777777" w:rsidR="00725BDB" w:rsidRDefault="00725BDB" w:rsidP="00725BDB">
      <w:r>
        <w:t>Le prix comprend la fourniture et la pose d’un bloc WC complet en grès émaillé blanc, avec cuvette, réservoir, mécanisme de chasse, abattant, joints, robinet d’arrêt, raccordement au réseau EU et fixations.</w:t>
      </w:r>
    </w:p>
    <w:p w14:paraId="4106018B" w14:textId="77777777" w:rsidR="00725BDB" w:rsidRDefault="00725BDB" w:rsidP="00725BDB">
      <w:r>
        <w:t>Sont compris : scellements, réglages, essais de fonctionnement, étanchéité et remise en état des abords.</w:t>
      </w:r>
    </w:p>
    <w:p w14:paraId="1E7607D1" w14:textId="77777777" w:rsidR="00725BDB" w:rsidRDefault="00725BDB" w:rsidP="00725BDB">
      <w:r>
        <w:t>Toutes fournitures nécessaires (visserie, joint pipe, silicone, colliers, accessoires hydrauliques) et l’évacuation des emballages et anciens appareils sont incluses.</w:t>
      </w:r>
    </w:p>
    <w:p w14:paraId="311699FE" w14:textId="77777777" w:rsidR="00725BDB" w:rsidRDefault="00725BDB" w:rsidP="00725BDB"/>
    <w:p w14:paraId="4B1E8089" w14:textId="77777777" w:rsidR="00725BDB" w:rsidRDefault="00725BDB" w:rsidP="00725BDB">
      <w:r>
        <w:t>N° prix : 12-44 – Fourniture et pose d’une cuvette WC en grès émaillé blanc</w:t>
      </w:r>
    </w:p>
    <w:p w14:paraId="6C35EABF" w14:textId="77777777" w:rsidR="00725BDB" w:rsidRDefault="00725BDB" w:rsidP="00725BDB"/>
    <w:p w14:paraId="6B7B9F90" w14:textId="77777777" w:rsidR="00725BDB" w:rsidRDefault="00725BDB" w:rsidP="00725BDB">
      <w:r>
        <w:t>Le prix Dito prix 12-43, limité à la cuvette seule avec ses fixations et raccordements.</w:t>
      </w:r>
    </w:p>
    <w:p w14:paraId="00A55306" w14:textId="77777777" w:rsidR="00725BDB" w:rsidRDefault="00725BDB" w:rsidP="00725BDB"/>
    <w:p w14:paraId="616EBC75" w14:textId="77777777" w:rsidR="00725BDB" w:rsidRDefault="00725BDB" w:rsidP="00725BDB">
      <w:r>
        <w:t>N° prix : 12-45 – Fourniture et pose de vasque (simple)</w:t>
      </w:r>
    </w:p>
    <w:p w14:paraId="7040C5F2" w14:textId="77777777" w:rsidR="00725BDB" w:rsidRDefault="00725BDB" w:rsidP="00725BDB"/>
    <w:p w14:paraId="7FF6BA5D" w14:textId="77777777" w:rsidR="00725BDB" w:rsidRDefault="00725BDB" w:rsidP="00725BDB">
      <w:r>
        <w:t>Le prix comprend la fourniture et la pose d’une vasque simple en céramique, grès ou résine, avec bonde, siphon, robinetterie, joints, scellement et fixation murale ou sur plan.</w:t>
      </w:r>
    </w:p>
    <w:p w14:paraId="37587FE4" w14:textId="77777777" w:rsidR="00725BDB" w:rsidRDefault="00725BDB" w:rsidP="00725BDB">
      <w:r>
        <w:t>Toutes fournitures de raccordement, protection des existants, essais et gestion des déchets sont incluses.</w:t>
      </w:r>
    </w:p>
    <w:p w14:paraId="592F1C47" w14:textId="77777777" w:rsidR="00725BDB" w:rsidRDefault="00725BDB" w:rsidP="00725BDB"/>
    <w:p w14:paraId="7F5CB072" w14:textId="77777777" w:rsidR="00725BDB" w:rsidRDefault="00725BDB" w:rsidP="00725BDB">
      <w:r>
        <w:t>N° prix : 12-46 – Fourniture et pose de vidage à bouchon</w:t>
      </w:r>
    </w:p>
    <w:p w14:paraId="21EA11C2" w14:textId="77777777" w:rsidR="00725BDB" w:rsidRDefault="00725BDB" w:rsidP="00725BDB"/>
    <w:p w14:paraId="2BB7FB32" w14:textId="77777777" w:rsidR="00725BDB" w:rsidRDefault="00725BDB" w:rsidP="00725BDB">
      <w:r>
        <w:t>Le prix comprend la fourniture et la pose d’un système de vidage à bouchon pour lavabo, évier ou vasque, en laiton chromé ou PVC, avec joints et accessoires de montage.</w:t>
      </w:r>
    </w:p>
    <w:p w14:paraId="4C2C7E16" w14:textId="77777777" w:rsidR="00725BDB" w:rsidRDefault="00725BDB" w:rsidP="00725BDB">
      <w:r>
        <w:t>Toutes fournitures et sujétions de pose sont incluses, ainsi que la propreté du chantier et l’évacuation des emballages.</w:t>
      </w:r>
    </w:p>
    <w:p w14:paraId="61EDF26C" w14:textId="77777777" w:rsidR="00725BDB" w:rsidRDefault="00725BDB" w:rsidP="00725BDB"/>
    <w:p w14:paraId="007A10AD" w14:textId="77777777" w:rsidR="00725BDB" w:rsidRDefault="00725BDB" w:rsidP="00725BDB">
      <w:r>
        <w:t>N° prix : 12-47 – Fourniture et pose de vidage à tirette</w:t>
      </w:r>
    </w:p>
    <w:p w14:paraId="65DE5E7D" w14:textId="77777777" w:rsidR="00725BDB" w:rsidRDefault="00725BDB" w:rsidP="00725BDB"/>
    <w:p w14:paraId="1EDBD09B" w14:textId="77777777" w:rsidR="00725BDB" w:rsidRDefault="00725BDB" w:rsidP="00725BDB">
      <w:r>
        <w:t>Le prix Dito prix 12-46, avec système de commande à tirette intégré à la robinetterie.</w:t>
      </w:r>
    </w:p>
    <w:p w14:paraId="71DE9E86" w14:textId="77777777" w:rsidR="00725BDB" w:rsidRDefault="00725BDB" w:rsidP="00725BDB"/>
    <w:p w14:paraId="0474812E" w14:textId="77777777" w:rsidR="00725BDB" w:rsidRDefault="00725BDB" w:rsidP="00725BDB">
      <w:r>
        <w:t>N° prix : 12-48 – Fourniture et pose de vidage à panier</w:t>
      </w:r>
    </w:p>
    <w:p w14:paraId="048C76FD" w14:textId="77777777" w:rsidR="00725BDB" w:rsidRDefault="00725BDB" w:rsidP="00725BDB"/>
    <w:p w14:paraId="1BBD8102" w14:textId="77777777" w:rsidR="00725BDB" w:rsidRDefault="00725BDB" w:rsidP="00725BDB">
      <w:r>
        <w:t>Le prix Dito prix 12-46, avec panier démontable inox pour évier.</w:t>
      </w:r>
    </w:p>
    <w:p w14:paraId="500AECF0" w14:textId="77777777" w:rsidR="00725BDB" w:rsidRDefault="00725BDB" w:rsidP="00725BDB"/>
    <w:p w14:paraId="4E308A67" w14:textId="77777777" w:rsidR="00725BDB" w:rsidRDefault="00725BDB" w:rsidP="00725BDB">
      <w:r>
        <w:t>N° prix : 12-49 – Fourniture et pose de mécanisme de chasse (économiseur PVC)</w:t>
      </w:r>
    </w:p>
    <w:p w14:paraId="373A7BBE" w14:textId="77777777" w:rsidR="00725BDB" w:rsidRDefault="00725BDB" w:rsidP="00725BDB"/>
    <w:p w14:paraId="59A9F832" w14:textId="77777777" w:rsidR="00725BDB" w:rsidRDefault="00725BDB" w:rsidP="00725BDB">
      <w:r>
        <w:t>Le prix comprend la fourniture et la pose d’un mécanisme de chasse double commande à économie d’eau, en PVC, adaptable à tout réservoir standard, avec joints, flotteur, visserie et réglages de niveau.</w:t>
      </w:r>
    </w:p>
    <w:p w14:paraId="68A37DA3" w14:textId="77777777" w:rsidR="00725BDB" w:rsidRDefault="00725BDB" w:rsidP="00725BDB">
      <w:r>
        <w:lastRenderedPageBreak/>
        <w:t>Sont inclus : démontage de l’ancien mécanisme, essais de fonctionnement, réglage final, protection et nettoyage du poste.</w:t>
      </w:r>
    </w:p>
    <w:p w14:paraId="6317D07F" w14:textId="77777777" w:rsidR="00725BDB" w:rsidRDefault="00725BDB" w:rsidP="00725BDB"/>
    <w:p w14:paraId="23A682C3" w14:textId="77777777" w:rsidR="00725BDB" w:rsidRDefault="00725BDB" w:rsidP="00725BDB">
      <w:r>
        <w:t>N° prix : 12-50 – Fourniture et pose d’une chasse haute y compris mécanisme en PVC</w:t>
      </w:r>
    </w:p>
    <w:p w14:paraId="45F33886" w14:textId="77777777" w:rsidR="00725BDB" w:rsidRDefault="00725BDB" w:rsidP="00725BDB"/>
    <w:p w14:paraId="1ECC43AC" w14:textId="77777777" w:rsidR="00725BDB" w:rsidRDefault="00725BDB" w:rsidP="00725BDB">
      <w:r>
        <w:t>Le prix comprend la fourniture et la pose d’un ensemble de chasse d’eau haute avec réservoir, mécanisme complet en PVC, tuyau de chute, robinet d’arrêt et accessoires.</w:t>
      </w:r>
    </w:p>
    <w:p w14:paraId="1D4CF2E8" w14:textId="77777777" w:rsidR="00725BDB" w:rsidRDefault="00725BDB" w:rsidP="00725BDB">
      <w:r>
        <w:t>Le prix comprend également le scellement, les raccordements, la vérification du fonctionnement et l’évacuation des emballages et déchets.</w:t>
      </w:r>
    </w:p>
    <w:p w14:paraId="2C0F6475" w14:textId="77777777" w:rsidR="00725BDB" w:rsidRDefault="00725BDB" w:rsidP="00725BDB"/>
    <w:p w14:paraId="658D9C7E" w14:textId="77777777" w:rsidR="00725BDB" w:rsidRDefault="00725BDB" w:rsidP="00725BDB">
      <w:r>
        <w:t>N° prix : 12-51 – Fourniture et pose de réservoir de chasse en grès émaillé blanc</w:t>
      </w:r>
    </w:p>
    <w:p w14:paraId="04B96C43" w14:textId="77777777" w:rsidR="00725BDB" w:rsidRDefault="00725BDB" w:rsidP="00725BDB"/>
    <w:p w14:paraId="587AFBB0" w14:textId="77777777" w:rsidR="00725BDB" w:rsidRDefault="00725BDB" w:rsidP="00725BDB">
      <w:r>
        <w:t>Le prix comprend la fourniture et la pose d’un réservoir de chasse en grès blanc, avec mécanisme complet, robinet d’arrêt, fixation murale, joints et raccordement.</w:t>
      </w:r>
    </w:p>
    <w:p w14:paraId="0116755E" w14:textId="77777777" w:rsidR="00725BDB" w:rsidRDefault="00725BDB" w:rsidP="00725BDB">
      <w:r>
        <w:t>Toutes fournitures nécessaires à la pose, protection des existants, essais et gestion des déchets sont incluses.</w:t>
      </w:r>
    </w:p>
    <w:p w14:paraId="55A1563D" w14:textId="77777777" w:rsidR="00725BDB" w:rsidRDefault="00725BDB" w:rsidP="00725BDB"/>
    <w:p w14:paraId="297639C1" w14:textId="77777777" w:rsidR="00725BDB" w:rsidRDefault="00725BDB" w:rsidP="00725BDB">
      <w:r>
        <w:t>N° prix : 12-52 – Fourniture et pose de flotteur WC</w:t>
      </w:r>
    </w:p>
    <w:p w14:paraId="37926D04" w14:textId="77777777" w:rsidR="00725BDB" w:rsidRDefault="00725BDB" w:rsidP="00725BDB"/>
    <w:p w14:paraId="076D0C5F" w14:textId="77777777" w:rsidR="00725BDB" w:rsidRDefault="00725BDB" w:rsidP="00725BDB">
      <w:r>
        <w:t>Le prix comprend la fourniture et la pose d’un flotteur WC, toutes dimensions et modèles, avec raccordement au mécanisme de chasse, réglage du niveau d’eau et essai de fonctionnement.</w:t>
      </w:r>
    </w:p>
    <w:p w14:paraId="7D804AC9" w14:textId="77777777" w:rsidR="00725BDB" w:rsidRDefault="00725BDB" w:rsidP="00725BDB">
      <w:r>
        <w:t>Toutes fournitures (joints, visserie, accessoires) et gestion des déchets sont incluses.</w:t>
      </w:r>
    </w:p>
    <w:p w14:paraId="3DC1FCA7" w14:textId="77777777" w:rsidR="00725BDB" w:rsidRDefault="00725BDB" w:rsidP="00725BDB"/>
    <w:p w14:paraId="5606616B" w14:textId="77777777" w:rsidR="00725BDB" w:rsidRDefault="00725BDB" w:rsidP="00725BDB">
      <w:r>
        <w:t>N° prix : 12-53 – Fourniture et pose de cône de chasse WC</w:t>
      </w:r>
    </w:p>
    <w:p w14:paraId="4DD41C0A" w14:textId="77777777" w:rsidR="00725BDB" w:rsidRDefault="00725BDB" w:rsidP="00725BDB"/>
    <w:p w14:paraId="5D448120" w14:textId="77777777" w:rsidR="00725BDB" w:rsidRDefault="00725BDB" w:rsidP="00725BDB">
      <w:r>
        <w:t>Le prix comprend la fourniture et la pose d’un cône de chasse en caoutchouc ou PVC pour raccordement entre réservoir et cuvette, avec étanchéité, serrage et essais de fonctionnement.</w:t>
      </w:r>
    </w:p>
    <w:p w14:paraId="281A8C22" w14:textId="77777777" w:rsidR="00725BDB" w:rsidRDefault="00725BDB" w:rsidP="00725BDB">
      <w:r>
        <w:t>Toutes fournitures, protections, nettoyage et gestion des emballages sont incluses.</w:t>
      </w:r>
    </w:p>
    <w:p w14:paraId="1D7EB039" w14:textId="77777777" w:rsidR="00725BDB" w:rsidRDefault="00725BDB" w:rsidP="00725BDB"/>
    <w:p w14:paraId="203B3335" w14:textId="77777777" w:rsidR="00725BDB" w:rsidRDefault="00725BDB" w:rsidP="00725BDB">
      <w:r>
        <w:t>N° prix : 12-54 – Fourniture et pose de joint sur pipe</w:t>
      </w:r>
    </w:p>
    <w:p w14:paraId="1A282A15" w14:textId="77777777" w:rsidR="00725BDB" w:rsidRDefault="00725BDB" w:rsidP="00725BDB"/>
    <w:p w14:paraId="11E33974" w14:textId="77777777" w:rsidR="00725BDB" w:rsidRDefault="00725BDB" w:rsidP="00725BDB">
      <w:r>
        <w:t>Le prix comprend la fourniture et la pose d’un joint sur pipe d’évacuation WC, avec démontage éventuel, nettoyage, ajustement, pose et essais d’étanchéité.</w:t>
      </w:r>
    </w:p>
    <w:p w14:paraId="29DB7604" w14:textId="551FD81A" w:rsidR="00725BDB" w:rsidRPr="00F07558" w:rsidRDefault="00725BDB" w:rsidP="00725BDB">
      <w:r>
        <w:t>Sont compris : joints, mastic, graisse d’emboîtement, protection, nettoyage et évacuation des déchets et emballages en décharge agréée.</w:t>
      </w:r>
    </w:p>
    <w:p w14:paraId="29F4DA11" w14:textId="5225CFBB" w:rsidR="00F07558" w:rsidRDefault="00F07558" w:rsidP="00D70B11">
      <w:pPr>
        <w:pStyle w:val="Titre3"/>
      </w:pPr>
      <w:bookmarkStart w:id="83" w:name="_Toc213142290"/>
      <w:r>
        <w:t>Robinetterie – accessoires</w:t>
      </w:r>
      <w:bookmarkEnd w:id="83"/>
    </w:p>
    <w:p w14:paraId="7C9997E6" w14:textId="71A2D0E2" w:rsidR="00044FD9" w:rsidRDefault="00044FD9" w:rsidP="00044FD9">
      <w:r>
        <w:t>.</w:t>
      </w:r>
      <w:r w:rsidRPr="00044FD9">
        <w:t xml:space="preserve"> </w:t>
      </w:r>
      <w:r>
        <w:t xml:space="preserve">N° prix : 13-1 – Fourniture et pose de mitigeurs/mélangeurs (baignoire, douche, lavabo, bidet, évier, lave-mains ; mural ou sur plage) chromé, têtes céramiques </w:t>
      </w:r>
    </w:p>
    <w:p w14:paraId="2B656078" w14:textId="77777777" w:rsidR="00044FD9" w:rsidRDefault="00044FD9" w:rsidP="00044FD9"/>
    <w:p w14:paraId="6B32B6A1" w14:textId="77777777" w:rsidR="00044FD9" w:rsidRDefault="00044FD9" w:rsidP="00044FD9">
      <w:r>
        <w:t>Le prix rémunère à l’unité la fourniture et la pose d’un mitigeur ou mélangeur chromé à têtes céramiques, pour tout appareil sanitaire.</w:t>
      </w:r>
    </w:p>
    <w:p w14:paraId="139532EE" w14:textId="77777777" w:rsidR="00044FD9" w:rsidRDefault="00044FD9" w:rsidP="00044FD9">
      <w:r>
        <w:t>La prestation comprend : la dépose de l’existant si nécessaire, la préparation des alimentations, la mise en place du nouvel appareil, la pose des flexibles, joints, rosaces et accessoires, le scellement et l’étanchéité, ainsi que les essais d’étanchéité et de bon fonctionnement.</w:t>
      </w:r>
    </w:p>
    <w:p w14:paraId="5DCF926D" w14:textId="77777777" w:rsidR="00044FD9" w:rsidRDefault="00044FD9" w:rsidP="00044FD9">
      <w:r>
        <w:t>Sont inclus : la protection des revêtements et faïences, le nettoyage complet du poste, l’enlèvement de l’ancien matériel, la collecte et l’évacuation des emballages et déchets vers une décharge agréée.</w:t>
      </w:r>
    </w:p>
    <w:p w14:paraId="7F3141C0" w14:textId="77777777" w:rsidR="00044FD9" w:rsidRDefault="00044FD9" w:rsidP="00044FD9">
      <w:r>
        <w:t>Toutes fournitures annexes, sujétions de pose, de sécurité et de propreté sont comprises.</w:t>
      </w:r>
    </w:p>
    <w:p w14:paraId="1FB46102" w14:textId="77777777" w:rsidR="00044FD9" w:rsidRDefault="00044FD9" w:rsidP="00044FD9"/>
    <w:p w14:paraId="4C6C812A" w14:textId="2F6B5056" w:rsidR="00044FD9" w:rsidRDefault="00044FD9" w:rsidP="00044FD9">
      <w:r>
        <w:t xml:space="preserve">N° prix : 13-2 – Fourniture et pose de mitigeur/mélangeur mural chromé </w:t>
      </w:r>
    </w:p>
    <w:p w14:paraId="667F61B4" w14:textId="77777777" w:rsidR="00044FD9" w:rsidRDefault="00044FD9" w:rsidP="00044FD9"/>
    <w:p w14:paraId="79A40EFB" w14:textId="77777777" w:rsidR="00044FD9" w:rsidRDefault="00044FD9" w:rsidP="00044FD9">
      <w:r>
        <w:t>Le prix Dito prix 13-1, adapté à un modèle mural avec raccordement direct sur alimentations apparentes.</w:t>
      </w:r>
    </w:p>
    <w:p w14:paraId="25DFB483" w14:textId="77777777" w:rsidR="00044FD9" w:rsidRDefault="00044FD9" w:rsidP="00044FD9">
      <w:r>
        <w:t>La prestation inclut la reprise d’alignement des sorties murales, la fixation, les joints, les essais de pression, ainsi que les mêmes obligations de propreté et de gestion des déchets.</w:t>
      </w:r>
    </w:p>
    <w:p w14:paraId="121CCCDA" w14:textId="77777777" w:rsidR="00044FD9" w:rsidRDefault="00044FD9" w:rsidP="00044FD9"/>
    <w:p w14:paraId="75EB70B4" w14:textId="53F11C75" w:rsidR="00044FD9" w:rsidRDefault="00044FD9" w:rsidP="00044FD9">
      <w:r>
        <w:lastRenderedPageBreak/>
        <w:t xml:space="preserve">N° prix : 13-3 – Fourniture et pose de mitigeur bec orientable / col de cygne (évier ou lavabo) </w:t>
      </w:r>
    </w:p>
    <w:p w14:paraId="644F9B5B" w14:textId="77777777" w:rsidR="00044FD9" w:rsidRDefault="00044FD9" w:rsidP="00044FD9"/>
    <w:p w14:paraId="5D07D689" w14:textId="77777777" w:rsidR="00044FD9" w:rsidRDefault="00044FD9" w:rsidP="00044FD9">
      <w:r>
        <w:t>Le prix rémunère à l’unité la fourniture et la pose d’un mitigeur à bec orientable ou col de cygne, en laiton chromé, avec cartouche céramique.</w:t>
      </w:r>
    </w:p>
    <w:p w14:paraId="10BE35DE" w14:textId="77777777" w:rsidR="00044FD9" w:rsidRDefault="00044FD9" w:rsidP="00044FD9">
      <w:r>
        <w:t>Il comprend la mise en place sur l’appareil, la fixation mécanique, la pose des flexibles, le raccordement aux alimentations, les réglages, les essais de fonctionnement et d’étanchéité.</w:t>
      </w:r>
    </w:p>
    <w:p w14:paraId="6C252EEE" w14:textId="77777777" w:rsidR="00044FD9" w:rsidRDefault="00044FD9" w:rsidP="00044FD9">
      <w:r>
        <w:t>Le prix comprend également la protection des plans de travail et faïences, le nettoyage et la récupération des emballages pour élimination réglementée.</w:t>
      </w:r>
    </w:p>
    <w:p w14:paraId="698663E2" w14:textId="77777777" w:rsidR="00044FD9" w:rsidRDefault="00044FD9" w:rsidP="00044FD9"/>
    <w:p w14:paraId="63B2C604" w14:textId="246CF677" w:rsidR="00044FD9" w:rsidRDefault="00044FD9" w:rsidP="00044FD9">
      <w:r>
        <w:t xml:space="preserve">N° prix : 13-4 – Fourniture et pose de robinet d’arrêt général </w:t>
      </w:r>
    </w:p>
    <w:p w14:paraId="5C637D64" w14:textId="77777777" w:rsidR="00044FD9" w:rsidRDefault="00044FD9" w:rsidP="00044FD9"/>
    <w:p w14:paraId="6FCE3B6B" w14:textId="77777777" w:rsidR="00044FD9" w:rsidRDefault="00044FD9" w:rsidP="00044FD9">
      <w:r>
        <w:t>Le prix rémunère à l’unité la fourniture et la pose d’un robinet d’arrêt principal en laiton nickelé ou bronze, posé sur canalisation cuivre, multicouche ou acier.</w:t>
      </w:r>
    </w:p>
    <w:p w14:paraId="55CA6CC2" w14:textId="77777777" w:rsidR="00044FD9" w:rsidRDefault="00044FD9" w:rsidP="00044FD9">
      <w:r>
        <w:t>La prestation comprend la mise hors pression du réseau, la découpe de la conduite, la mise en place du robinet avec joints et fixations, le contrôle d’étanchéité, la remise en eau et la vérification du débit.</w:t>
      </w:r>
    </w:p>
    <w:p w14:paraId="51BB361A" w14:textId="77777777" w:rsidR="00044FD9" w:rsidRDefault="00044FD9" w:rsidP="00044FD9">
      <w:r>
        <w:t>Sont inclus : la protection des parois et sols, le nettoyage du poste d’intervention, la récupération du robinet déposé et l’évacuation des déchets métalliques pour valorisation.</w:t>
      </w:r>
    </w:p>
    <w:p w14:paraId="1617654E" w14:textId="77777777" w:rsidR="00044FD9" w:rsidRDefault="00044FD9" w:rsidP="00044FD9"/>
    <w:p w14:paraId="1A961D5B" w14:textId="53DB04D0" w:rsidR="00044FD9" w:rsidRDefault="00044FD9" w:rsidP="00044FD9">
      <w:r>
        <w:t xml:space="preserve">N° prix : 13-5 – Fourniture et pose de robinet d’arrêt WC </w:t>
      </w:r>
    </w:p>
    <w:p w14:paraId="0BF0F27F" w14:textId="77777777" w:rsidR="00044FD9" w:rsidRDefault="00044FD9" w:rsidP="00044FD9"/>
    <w:p w14:paraId="35939BB9" w14:textId="77777777" w:rsidR="00044FD9" w:rsidRDefault="00044FD9" w:rsidP="00044FD9">
      <w:r>
        <w:t>Le prix Dito prix 13-4, adapté à un robinet d’arrêt pour alimentation de WC, avec les mêmes sujétions techniques, de propreté et d’évacuation.</w:t>
      </w:r>
    </w:p>
    <w:p w14:paraId="7AC9DAC6" w14:textId="77777777" w:rsidR="00044FD9" w:rsidRDefault="00044FD9" w:rsidP="00044FD9"/>
    <w:p w14:paraId="2CDAE494" w14:textId="69FF6C13" w:rsidR="00044FD9" w:rsidRDefault="00044FD9" w:rsidP="00044FD9">
      <w:r>
        <w:t xml:space="preserve">N° prix : 13-6 – Fourniture et pose de vanne d’arrêt (Ø 15/21) </w:t>
      </w:r>
    </w:p>
    <w:p w14:paraId="647FC4F9" w14:textId="77777777" w:rsidR="00044FD9" w:rsidRDefault="00044FD9" w:rsidP="00044FD9"/>
    <w:p w14:paraId="14B4820A" w14:textId="77777777" w:rsidR="00044FD9" w:rsidRDefault="00044FD9" w:rsidP="00044FD9">
      <w:r>
        <w:t>Le prix rémunère à l’unité la fourniture et la pose d’une vanne d’arrêt en laiton ou inox, diamètre 15/21, avec joints et accessoires.</w:t>
      </w:r>
    </w:p>
    <w:p w14:paraId="6BED7D97" w14:textId="77777777" w:rsidR="00044FD9" w:rsidRDefault="00044FD9" w:rsidP="00044FD9">
      <w:r>
        <w:t>Il comprend la coupure du réseau, la pose avec étanchéité, les essais de pression et la remise en service.</w:t>
      </w:r>
    </w:p>
    <w:p w14:paraId="10F80065" w14:textId="77777777" w:rsidR="00044FD9" w:rsidRDefault="00044FD9" w:rsidP="00044FD9">
      <w:r>
        <w:t>Le poste inclut la protection du mobilier, le nettoyage final et l’évacuation des emballages.</w:t>
      </w:r>
    </w:p>
    <w:p w14:paraId="1533E3F5" w14:textId="77777777" w:rsidR="00044FD9" w:rsidRDefault="00044FD9" w:rsidP="00044FD9"/>
    <w:p w14:paraId="52CC5053" w14:textId="77777777" w:rsidR="005D391E" w:rsidRDefault="005D391E" w:rsidP="005D391E">
      <w:r>
        <w:t>N° prix : 13-7 – Fourniture et pose de vanne d’arrêt (15/21)</w:t>
      </w:r>
    </w:p>
    <w:p w14:paraId="0332732C" w14:textId="77777777" w:rsidR="005D391E" w:rsidRDefault="005D391E" w:rsidP="005D391E"/>
    <w:p w14:paraId="41790B7E" w14:textId="77777777" w:rsidR="005D391E" w:rsidRDefault="005D391E" w:rsidP="005D391E">
      <w:r>
        <w:t>Le prix rémunère à l’unité la fourniture et la pose d’une vanne d’arrêt de diamètre 15/21 (½"), en laiton ou bronze, à visser ou à sertir selon le réseau, avec joints et accessoires complets.</w:t>
      </w:r>
    </w:p>
    <w:p w14:paraId="5BBAB691" w14:textId="77777777" w:rsidR="005D391E" w:rsidRDefault="005D391E" w:rsidP="005D391E">
      <w:r>
        <w:t>La prestation comprend la coupure d’eau, la purge, la pose, l’étanchéité, les essais de fonctionnement et la remise en service.</w:t>
      </w:r>
    </w:p>
    <w:p w14:paraId="24FAC8B2" w14:textId="77777777" w:rsidR="005D391E" w:rsidRDefault="005D391E" w:rsidP="005D391E">
      <w:r>
        <w:t>Le prix comprend la protection des zones d’intervention, le maintien en état de propreté et la gestion des déchets.</w:t>
      </w:r>
    </w:p>
    <w:p w14:paraId="43F21D58" w14:textId="77777777" w:rsidR="005D391E" w:rsidRDefault="005D391E" w:rsidP="005D391E">
      <w:r>
        <w:t>Toutes fournitures et sujétions nécessaires à la bonne exécution, à la conformité hydraulique et à la sécurité sanitaire sont comprises.</w:t>
      </w:r>
    </w:p>
    <w:p w14:paraId="3A5C9A27" w14:textId="77777777" w:rsidR="005D391E" w:rsidRDefault="005D391E" w:rsidP="005D391E"/>
    <w:p w14:paraId="0D929433" w14:textId="77777777" w:rsidR="005D391E" w:rsidRDefault="005D391E" w:rsidP="005D391E">
      <w:r>
        <w:t>N° prix : 13-8 – Fourniture et pose de vanne d’arrêt (20/27)</w:t>
      </w:r>
    </w:p>
    <w:p w14:paraId="4B4C2DB0" w14:textId="77777777" w:rsidR="005D391E" w:rsidRDefault="005D391E" w:rsidP="005D391E"/>
    <w:p w14:paraId="44818584" w14:textId="77777777" w:rsidR="005D391E" w:rsidRDefault="005D391E" w:rsidP="005D391E">
      <w:r>
        <w:t>Dito prix 13-7, pour vanne d’arrêt de diamètre 20/27 (¾"), avec les mêmes conditions de pose, essais et sujétions.</w:t>
      </w:r>
    </w:p>
    <w:p w14:paraId="37EBE4DB" w14:textId="77777777" w:rsidR="005D391E" w:rsidRDefault="005D391E" w:rsidP="005D391E">
      <w:r>
        <w:t>Toutes fournitures et sujétions nécessaires à la bonne exécution et à la conformité technique sont comprises.</w:t>
      </w:r>
    </w:p>
    <w:p w14:paraId="6FB77F78" w14:textId="77777777" w:rsidR="005D391E" w:rsidRDefault="005D391E" w:rsidP="005D391E"/>
    <w:p w14:paraId="6DA21D98" w14:textId="77777777" w:rsidR="005D391E" w:rsidRDefault="005D391E" w:rsidP="005D391E">
      <w:r>
        <w:t>N° prix : 13-9 – Fourniture et pose de vanne d’arrêt (26/34)</w:t>
      </w:r>
    </w:p>
    <w:p w14:paraId="7F564BEC" w14:textId="77777777" w:rsidR="005D391E" w:rsidRDefault="005D391E" w:rsidP="005D391E"/>
    <w:p w14:paraId="2CAB98BE" w14:textId="77777777" w:rsidR="005D391E" w:rsidRDefault="005D391E" w:rsidP="005D391E">
      <w:r>
        <w:t>Dito prix 13-7, pour vanne d’arrêt de diamètre 26/34 (1"), y compris les essais, la purge et la remise en service.</w:t>
      </w:r>
    </w:p>
    <w:p w14:paraId="4E0F7C2D" w14:textId="77777777" w:rsidR="005D391E" w:rsidRDefault="005D391E" w:rsidP="005D391E">
      <w:r>
        <w:t>Toutes fournitures et sujétions nécessaires à la bonne exécution et à la conformité hydraulique sont comprises.</w:t>
      </w:r>
    </w:p>
    <w:p w14:paraId="431BAB4E" w14:textId="77777777" w:rsidR="005D391E" w:rsidRDefault="005D391E" w:rsidP="005D391E"/>
    <w:p w14:paraId="1787AAD4" w14:textId="77777777" w:rsidR="005D391E" w:rsidRDefault="005D391E" w:rsidP="005D391E">
      <w:r>
        <w:t>N° prix : 13-10 – Fourniture et pose de vanne d’arrêt (33/42)</w:t>
      </w:r>
    </w:p>
    <w:p w14:paraId="4AB1322D" w14:textId="77777777" w:rsidR="005D391E" w:rsidRDefault="005D391E" w:rsidP="005D391E"/>
    <w:p w14:paraId="0ADEB3CE" w14:textId="77777777" w:rsidR="005D391E" w:rsidRDefault="005D391E" w:rsidP="005D391E">
      <w:r>
        <w:lastRenderedPageBreak/>
        <w:t>Dito prix 13-7, pour vanne d’arrêt de diamètre 33/42 (1"¼), y compris accessoires de raccordement et essais d’étanchéité.</w:t>
      </w:r>
    </w:p>
    <w:p w14:paraId="1CA495F1" w14:textId="77777777" w:rsidR="005D391E" w:rsidRDefault="005D391E" w:rsidP="005D391E">
      <w:r>
        <w:t>Toutes fournitures et sujétions nécessaires à la bonne exécution, à la sécurité et à la conformité du réseau sont comprises.</w:t>
      </w:r>
    </w:p>
    <w:p w14:paraId="7119098D" w14:textId="77777777" w:rsidR="005D391E" w:rsidRDefault="005D391E" w:rsidP="005D391E"/>
    <w:p w14:paraId="68905F9B" w14:textId="77777777" w:rsidR="005D391E" w:rsidRDefault="005D391E" w:rsidP="005D391E">
      <w:r>
        <w:t>N° prix : 13-11 – Fourniture et pose de vanne d’arrêt (40/49)</w:t>
      </w:r>
    </w:p>
    <w:p w14:paraId="05B0A10B" w14:textId="77777777" w:rsidR="005D391E" w:rsidRDefault="005D391E" w:rsidP="005D391E"/>
    <w:p w14:paraId="641ECD67" w14:textId="77777777" w:rsidR="005D391E" w:rsidRDefault="005D391E" w:rsidP="005D391E">
      <w:r>
        <w:t>Dito prix 13-7, pour vanne d’arrêt de diamètre 40/49 (1"½), y compris toutes sujétions de purge, mise en pression, vérification et remise en service.</w:t>
      </w:r>
    </w:p>
    <w:p w14:paraId="18CD5DE6" w14:textId="0CBAE148" w:rsidR="00044FD9" w:rsidRDefault="005D391E" w:rsidP="005D391E">
      <w:r>
        <w:t>Toutes fournitures et sujétions nécessaires à la bonne exécution, à la durabilité et à la conformité du réseau d’alimentation sont comprises.</w:t>
      </w:r>
    </w:p>
    <w:p w14:paraId="5146107E" w14:textId="77777777" w:rsidR="005D391E" w:rsidRDefault="005D391E" w:rsidP="005D391E"/>
    <w:p w14:paraId="1997FB60" w14:textId="42336F11" w:rsidR="00044FD9" w:rsidRDefault="00044FD9" w:rsidP="00044FD9">
      <w:r>
        <w:t xml:space="preserve">N° prix : 13-12 – Fourniture et pose d’un inverseur bain/douche </w:t>
      </w:r>
    </w:p>
    <w:p w14:paraId="76935BE7" w14:textId="77777777" w:rsidR="00044FD9" w:rsidRDefault="00044FD9" w:rsidP="00044FD9"/>
    <w:p w14:paraId="0E399872" w14:textId="77777777" w:rsidR="00044FD9" w:rsidRDefault="00044FD9" w:rsidP="00044FD9">
      <w:r>
        <w:t>Le prix rémunère à l’unité la fourniture et la pose d’un inverseur bain/douche à commande mécanique ou intégrée au mitigeur, en laiton chromé.</w:t>
      </w:r>
    </w:p>
    <w:p w14:paraId="5299F3B4" w14:textId="77777777" w:rsidR="00044FD9" w:rsidRDefault="00044FD9" w:rsidP="00044FD9">
      <w:r>
        <w:t>La prestation comprend le démontage de l’ancien organe, la mise en place du nouvel appareil, les raccords, les joints d’étanchéité, les essais de fonctionnement, ainsi que la remise en état des abords.</w:t>
      </w:r>
    </w:p>
    <w:p w14:paraId="77271342" w14:textId="77777777" w:rsidR="00044FD9" w:rsidRDefault="00044FD9" w:rsidP="00044FD9">
      <w:r>
        <w:t>Toutes fournitures et sujétions de propreté, d’évacuation et de protection sont incluses.</w:t>
      </w:r>
    </w:p>
    <w:p w14:paraId="311AC722" w14:textId="77777777" w:rsidR="00044FD9" w:rsidRDefault="00044FD9" w:rsidP="00044FD9"/>
    <w:p w14:paraId="6B563C70" w14:textId="50F3864F" w:rsidR="00044FD9" w:rsidRDefault="00044FD9" w:rsidP="00044FD9">
      <w:r>
        <w:t xml:space="preserve">N° prix : 13-13 – Fourniture et pose de bouchon obturateur vissé </w:t>
      </w:r>
    </w:p>
    <w:p w14:paraId="665993C4" w14:textId="77777777" w:rsidR="00044FD9" w:rsidRDefault="00044FD9" w:rsidP="00044FD9"/>
    <w:p w14:paraId="1586A271" w14:textId="77777777" w:rsidR="00044FD9" w:rsidRDefault="00044FD9" w:rsidP="00044FD9">
      <w:r>
        <w:t>Le prix rémunère à l’unité la fourniture et la pose d’un bouchon obturateur vissé en laiton, fonte ou PVC, avec filetage, joint et étanchéité.</w:t>
      </w:r>
    </w:p>
    <w:p w14:paraId="69129387" w14:textId="77777777" w:rsidR="00044FD9" w:rsidRDefault="00044FD9" w:rsidP="00044FD9">
      <w:r>
        <w:t>Il comprend le nettoyage, la protection du poste, la remise en état et l’évacuation des chutes et emballages.</w:t>
      </w:r>
    </w:p>
    <w:p w14:paraId="08B29104" w14:textId="77777777" w:rsidR="00044FD9" w:rsidRDefault="00044FD9" w:rsidP="00044FD9"/>
    <w:p w14:paraId="4571FA4E" w14:textId="5B19FD9C" w:rsidR="00044FD9" w:rsidRDefault="00044FD9" w:rsidP="00044FD9">
      <w:r>
        <w:t xml:space="preserve">N° prix : 13-14 – Fourniture et pose de jupe de baignoire mélaminé / stratifié </w:t>
      </w:r>
    </w:p>
    <w:p w14:paraId="409C507D" w14:textId="77777777" w:rsidR="00044FD9" w:rsidRDefault="00044FD9" w:rsidP="00044FD9"/>
    <w:p w14:paraId="47C89032" w14:textId="77777777" w:rsidR="00044FD9" w:rsidRDefault="00044FD9" w:rsidP="00044FD9">
      <w:r>
        <w:t>Le prix rémunère à l’unité la fourniture et la pose d’une jupe de baignoire en panneau mélaminé ou stratifié, avec profilés aluminium, joints périphériques et finitions.</w:t>
      </w:r>
    </w:p>
    <w:p w14:paraId="74509E42" w14:textId="77777777" w:rsidR="00044FD9" w:rsidRDefault="00044FD9" w:rsidP="00044FD9">
      <w:r>
        <w:t>La prestation comprend la découpe sur mesure, le réglage, la fixation et les joints silicone.</w:t>
      </w:r>
    </w:p>
    <w:p w14:paraId="53D450D9" w14:textId="77777777" w:rsidR="00044FD9" w:rsidRDefault="00044FD9" w:rsidP="00044FD9">
      <w:r>
        <w:t>Le prix inclut la protection des baignoires et revêtements, la propreté du chantier et l’évacuation des emballages.</w:t>
      </w:r>
    </w:p>
    <w:p w14:paraId="132E6CE0" w14:textId="77777777" w:rsidR="00044FD9" w:rsidRDefault="00044FD9" w:rsidP="00044FD9"/>
    <w:p w14:paraId="77139142" w14:textId="109AB55D" w:rsidR="00044FD9" w:rsidRDefault="00044FD9" w:rsidP="00044FD9">
      <w:r>
        <w:t xml:space="preserve">N° prix : 13-15 – Fourniture et pose de trop-plein </w:t>
      </w:r>
    </w:p>
    <w:p w14:paraId="44B8808B" w14:textId="77777777" w:rsidR="00044FD9" w:rsidRDefault="00044FD9" w:rsidP="00044FD9"/>
    <w:p w14:paraId="7528402A" w14:textId="77777777" w:rsidR="00044FD9" w:rsidRDefault="00044FD9" w:rsidP="00044FD9">
      <w:r>
        <w:t>Le prix rémunère à l’unité la fourniture et la pose d’un ensemble de trop-plein en laiton chromé ou PVC, avec raccordement au siphon, joints, fixation et essais d’écoulement.</w:t>
      </w:r>
    </w:p>
    <w:p w14:paraId="24328C23" w14:textId="77777777" w:rsidR="00044FD9" w:rsidRDefault="00044FD9" w:rsidP="00044FD9">
      <w:r>
        <w:t>Le nettoyage et la gestion des déchets sont compris.</w:t>
      </w:r>
    </w:p>
    <w:p w14:paraId="4236DE60" w14:textId="77777777" w:rsidR="00044FD9" w:rsidRDefault="00044FD9" w:rsidP="00044FD9"/>
    <w:p w14:paraId="4DFDE38A" w14:textId="7B5CB5F4" w:rsidR="00044FD9" w:rsidRDefault="00044FD9" w:rsidP="00044FD9">
      <w:r>
        <w:t xml:space="preserve">N° prix : 13-16 – Fourniture et pose de mousseur </w:t>
      </w:r>
    </w:p>
    <w:p w14:paraId="200EF6BB" w14:textId="77777777" w:rsidR="00044FD9" w:rsidRDefault="00044FD9" w:rsidP="00044FD9"/>
    <w:p w14:paraId="791C365A" w14:textId="77777777" w:rsidR="00044FD9" w:rsidRDefault="00044FD9" w:rsidP="00044FD9">
      <w:r>
        <w:t>Le prix Dito prix 13-15, adapté à la pose d’un mousseur sur robinetterie.</w:t>
      </w:r>
    </w:p>
    <w:p w14:paraId="4A5E1368" w14:textId="77777777" w:rsidR="00044FD9" w:rsidRDefault="00044FD9" w:rsidP="00044FD9"/>
    <w:p w14:paraId="161B483D" w14:textId="4F5D19C4" w:rsidR="00044FD9" w:rsidRDefault="00044FD9" w:rsidP="00044FD9">
      <w:r>
        <w:t xml:space="preserve">N° prix : 13-17 – Fourniture et pose de robinet de puisage à tête inviolable </w:t>
      </w:r>
    </w:p>
    <w:p w14:paraId="2FAEFC44" w14:textId="77777777" w:rsidR="00044FD9" w:rsidRDefault="00044FD9" w:rsidP="00044FD9"/>
    <w:p w14:paraId="671087B4" w14:textId="77777777" w:rsidR="00044FD9" w:rsidRDefault="00044FD9" w:rsidP="00044FD9">
      <w:r>
        <w:t>Le prix rémunère à l’unité la fourniture et la pose d’un robinet mural extérieur à tête inviolable, y compris scellement, raccordement sur réseau, joints, étanchéité et essais.</w:t>
      </w:r>
    </w:p>
    <w:p w14:paraId="0032FDC7" w14:textId="77777777" w:rsidR="00044FD9" w:rsidRDefault="00044FD9" w:rsidP="00044FD9">
      <w:r>
        <w:t>Le poste comprend la protection des abords, le maintien en propreté et l’évacuation des déchets.</w:t>
      </w:r>
    </w:p>
    <w:p w14:paraId="3F3E78A9" w14:textId="77777777" w:rsidR="00044FD9" w:rsidRDefault="00044FD9" w:rsidP="00044FD9"/>
    <w:p w14:paraId="6FEA9E80" w14:textId="6E807D98" w:rsidR="00044FD9" w:rsidRDefault="00044FD9" w:rsidP="00044FD9">
      <w:r>
        <w:t>N° prix : 13-18 – Fourniture et pose de robinet d’alimentation appareil électroménager</w:t>
      </w:r>
    </w:p>
    <w:p w14:paraId="27D75C29" w14:textId="77777777" w:rsidR="00044FD9" w:rsidRDefault="00044FD9" w:rsidP="00044FD9"/>
    <w:p w14:paraId="16CF8F63" w14:textId="77777777" w:rsidR="00044FD9" w:rsidRDefault="00044FD9" w:rsidP="00044FD9">
      <w:r>
        <w:t>Le prix rémunère à l’unité la fourniture et la pose d’un robinet d’alimentation pour lave-linge ou lave-vaisselle, avec raccordement, joint, étanchéité et essais de fonctionnement.</w:t>
      </w:r>
    </w:p>
    <w:p w14:paraId="33BC783F" w14:textId="77777777" w:rsidR="00044FD9" w:rsidRDefault="00044FD9" w:rsidP="00044FD9">
      <w:r>
        <w:t>Sont inclus la protection du mobilier, le nettoyage et la gestion des emballages et pièces déposées.</w:t>
      </w:r>
    </w:p>
    <w:p w14:paraId="605DD3F7" w14:textId="77777777" w:rsidR="00044FD9" w:rsidRDefault="00044FD9" w:rsidP="00044FD9"/>
    <w:p w14:paraId="0A9984B9" w14:textId="36762327" w:rsidR="00044FD9" w:rsidRDefault="00044FD9" w:rsidP="00044FD9">
      <w:r>
        <w:lastRenderedPageBreak/>
        <w:t xml:space="preserve">N° prix : 13-19 – Fourniture et pose de siphons PVC (évier, lavabo, lave-mains, douche, baignoire, machine à laver) </w:t>
      </w:r>
    </w:p>
    <w:p w14:paraId="3E856674" w14:textId="77777777" w:rsidR="00044FD9" w:rsidRDefault="00044FD9" w:rsidP="00044FD9"/>
    <w:p w14:paraId="1EB8414A" w14:textId="77777777" w:rsidR="00044FD9" w:rsidRDefault="00044FD9" w:rsidP="00044FD9">
      <w:r>
        <w:t>Le prix rémunère à l’unité la fourniture et la pose d’un siphon PVC démontable, avec joints, fixations, raccordements, essais d’écoulement et étanchéité.</w:t>
      </w:r>
    </w:p>
    <w:p w14:paraId="1DAD82DC" w14:textId="77777777" w:rsidR="00044FD9" w:rsidRDefault="00044FD9" w:rsidP="00044FD9">
      <w:r>
        <w:t>Il comprend la protection des appareils, la propreté et l’évacuation des chutes.</w:t>
      </w:r>
    </w:p>
    <w:p w14:paraId="2481F6A2" w14:textId="77777777" w:rsidR="00044FD9" w:rsidRDefault="00044FD9" w:rsidP="00044FD9"/>
    <w:p w14:paraId="28DF6DFC" w14:textId="0A0BF608" w:rsidR="00044FD9" w:rsidRDefault="00044FD9" w:rsidP="00044FD9">
      <w:r>
        <w:t xml:space="preserve">N° prix : 13-20 – Fourniture et pose de siphons acier chromé </w:t>
      </w:r>
    </w:p>
    <w:p w14:paraId="1E8B1AD1" w14:textId="77777777" w:rsidR="00044FD9" w:rsidRDefault="00044FD9" w:rsidP="00044FD9"/>
    <w:p w14:paraId="5990753A" w14:textId="77777777" w:rsidR="00044FD9" w:rsidRDefault="00044FD9" w:rsidP="00044FD9">
      <w:r>
        <w:t>Le prix Dito prix 13-19, matériau acier chromé, avec mêmes sujétions et finitions.</w:t>
      </w:r>
    </w:p>
    <w:p w14:paraId="15EE1FD8" w14:textId="77777777" w:rsidR="00044FD9" w:rsidRDefault="00044FD9" w:rsidP="00044FD9"/>
    <w:p w14:paraId="6B4858EA" w14:textId="0504796D" w:rsidR="00044FD9" w:rsidRDefault="00044FD9" w:rsidP="00044FD9">
      <w:r>
        <w:t xml:space="preserve">N° prix : 13-21 – Fourniture et pose de siphons fonte </w:t>
      </w:r>
    </w:p>
    <w:p w14:paraId="5187F2BB" w14:textId="77777777" w:rsidR="00044FD9" w:rsidRDefault="00044FD9" w:rsidP="00044FD9"/>
    <w:p w14:paraId="6777D529" w14:textId="77777777" w:rsidR="00044FD9" w:rsidRDefault="00044FD9" w:rsidP="00044FD9">
      <w:r>
        <w:t>Le prix Dito prix 13-19, matériau fonte, mêmes prescriptions d’étanchéité et de propreté.</w:t>
      </w:r>
    </w:p>
    <w:p w14:paraId="7B396EF1" w14:textId="77777777" w:rsidR="00044FD9" w:rsidRDefault="00044FD9" w:rsidP="00044FD9"/>
    <w:p w14:paraId="656206B7" w14:textId="6466559D" w:rsidR="00044FD9" w:rsidRDefault="00044FD9" w:rsidP="00044FD9">
      <w:r>
        <w:t xml:space="preserve">N° prix : 13-22 – Fourniture et pose de bonde lavabo </w:t>
      </w:r>
    </w:p>
    <w:p w14:paraId="7CA87B5C" w14:textId="77777777" w:rsidR="00044FD9" w:rsidRDefault="00044FD9" w:rsidP="00044FD9"/>
    <w:p w14:paraId="6691734D" w14:textId="77777777" w:rsidR="00044FD9" w:rsidRDefault="00044FD9" w:rsidP="00044FD9">
      <w:r>
        <w:t>Le prix rémunère à l’unité la fourniture et la pose d’une bonde complète en laiton chromé ou PVC, avec grille, joints, écrou de serrage et raccordement au siphon.</w:t>
      </w:r>
    </w:p>
    <w:p w14:paraId="75014CFA" w14:textId="77777777" w:rsidR="00044FD9" w:rsidRDefault="00044FD9" w:rsidP="00044FD9">
      <w:r>
        <w:t>La prestation inclut les essais d’écoulement, le nettoyage et l’évacuation des déchets.</w:t>
      </w:r>
    </w:p>
    <w:p w14:paraId="4DF30443" w14:textId="77777777" w:rsidR="00044FD9" w:rsidRDefault="00044FD9" w:rsidP="00044FD9"/>
    <w:p w14:paraId="7EF7587A" w14:textId="347DECAD" w:rsidR="00044FD9" w:rsidRDefault="00044FD9" w:rsidP="00044FD9">
      <w:r>
        <w:t xml:space="preserve">N° prix : 13-23 – Fourniture et pose de bonde siphoïde de douche </w:t>
      </w:r>
    </w:p>
    <w:p w14:paraId="720A2DDD" w14:textId="77777777" w:rsidR="00044FD9" w:rsidRDefault="00044FD9" w:rsidP="00044FD9"/>
    <w:p w14:paraId="0B8E66B5" w14:textId="77777777" w:rsidR="00044FD9" w:rsidRDefault="00044FD9" w:rsidP="00044FD9">
      <w:r>
        <w:t>Le prix Dito prix 13-22, adapté à la bonde siphoïde avec grille inox et couvercle amovible.</w:t>
      </w:r>
    </w:p>
    <w:p w14:paraId="7106E520" w14:textId="77777777" w:rsidR="00044FD9" w:rsidRDefault="00044FD9" w:rsidP="00044FD9"/>
    <w:p w14:paraId="3090DF62" w14:textId="18035837" w:rsidR="00044FD9" w:rsidRDefault="00044FD9" w:rsidP="00044FD9">
      <w:r>
        <w:t xml:space="preserve">N° prix : 13-24 – Fourniture et pose de soupape de chasse à bouton poussoir </w:t>
      </w:r>
    </w:p>
    <w:p w14:paraId="40D675AA" w14:textId="77777777" w:rsidR="00044FD9" w:rsidRDefault="00044FD9" w:rsidP="00044FD9"/>
    <w:p w14:paraId="7E6CC409" w14:textId="77777777" w:rsidR="00044FD9" w:rsidRDefault="00044FD9" w:rsidP="00044FD9">
      <w:r>
        <w:t>Le prix rémunère à l’unité la fourniture et la pose d’une soupape de chasse à bouton poussoir, avec réglage, contrôle d’étanchéité, nettoyage et évacuation des déchets.</w:t>
      </w:r>
    </w:p>
    <w:p w14:paraId="2DA97FD6" w14:textId="77777777" w:rsidR="00044FD9" w:rsidRDefault="00044FD9" w:rsidP="00044FD9"/>
    <w:p w14:paraId="5A9A043D" w14:textId="32B64397" w:rsidR="00044FD9" w:rsidRDefault="00044FD9" w:rsidP="00044FD9">
      <w:r>
        <w:t xml:space="preserve">N° prix : 13-25 – Fourniture et pose de douchette PVC </w:t>
      </w:r>
    </w:p>
    <w:p w14:paraId="61A18DA5" w14:textId="77777777" w:rsidR="00044FD9" w:rsidRDefault="00044FD9" w:rsidP="00044FD9"/>
    <w:p w14:paraId="0DC3EBF4" w14:textId="77777777" w:rsidR="00044FD9" w:rsidRDefault="00044FD9" w:rsidP="00044FD9">
      <w:r>
        <w:t>Le prix rémunère à l’unité la fourniture et la pose d’une douchette en PVC, y compris support, joints, raccords et essais de fonctionnement.</w:t>
      </w:r>
    </w:p>
    <w:p w14:paraId="303FB088" w14:textId="77777777" w:rsidR="00044FD9" w:rsidRDefault="00044FD9" w:rsidP="00044FD9">
      <w:r>
        <w:t>La protection des existants, la propreté du poste et la gestion des emballages sont incluses.</w:t>
      </w:r>
    </w:p>
    <w:p w14:paraId="1664106C" w14:textId="77777777" w:rsidR="00044FD9" w:rsidRDefault="00044FD9" w:rsidP="00044FD9"/>
    <w:p w14:paraId="17D6CFDC" w14:textId="114FC7C1" w:rsidR="00044FD9" w:rsidRDefault="00044FD9" w:rsidP="00044FD9">
      <w:r>
        <w:t xml:space="preserve">N° prix : 13-26 – Fourniture et pose de douchette chromée </w:t>
      </w:r>
    </w:p>
    <w:p w14:paraId="26F0EF7C" w14:textId="77777777" w:rsidR="00044FD9" w:rsidRDefault="00044FD9" w:rsidP="00044FD9"/>
    <w:p w14:paraId="0420233F" w14:textId="77777777" w:rsidR="00044FD9" w:rsidRDefault="00044FD9" w:rsidP="00044FD9">
      <w:r>
        <w:t>Le prix Dito prix 13-25, finition laiton chromé, avec mêmes obligations de qualité et de nettoyage.</w:t>
      </w:r>
    </w:p>
    <w:p w14:paraId="5FF4C808" w14:textId="77777777" w:rsidR="00044FD9" w:rsidRDefault="00044FD9" w:rsidP="00044FD9"/>
    <w:p w14:paraId="4CAAB1D3" w14:textId="003ACAF0" w:rsidR="00044FD9" w:rsidRDefault="00044FD9" w:rsidP="00044FD9">
      <w:r>
        <w:t xml:space="preserve">N° prix : 13-27 – Fourniture et pose de support mural de douchette (avec support téléphone) </w:t>
      </w:r>
    </w:p>
    <w:p w14:paraId="4B74BA1A" w14:textId="77777777" w:rsidR="00044FD9" w:rsidRDefault="00044FD9" w:rsidP="00044FD9"/>
    <w:p w14:paraId="5814581A" w14:textId="77777777" w:rsidR="00044FD9" w:rsidRDefault="00044FD9" w:rsidP="00044FD9">
      <w:r>
        <w:t>Le prix rémunère à l’unité la fourniture et la pose d’un support mural orientable avec support téléphone, comprenant perçage, scellement, fixations et finitions.</w:t>
      </w:r>
    </w:p>
    <w:p w14:paraId="1B618B86" w14:textId="1F84C36D" w:rsidR="00044FD9" w:rsidRDefault="00044FD9" w:rsidP="00044FD9">
      <w:r>
        <w:t>Le poste inclut le nettoyage et l’évacuation des emballages.</w:t>
      </w:r>
    </w:p>
    <w:p w14:paraId="0B67644C" w14:textId="77777777" w:rsidR="00044FD9" w:rsidRDefault="00044FD9" w:rsidP="00044FD9"/>
    <w:p w14:paraId="690C9253" w14:textId="077623D4" w:rsidR="00044FD9" w:rsidRDefault="00044FD9" w:rsidP="00044FD9">
      <w:r>
        <w:t xml:space="preserve">N° prix : 13-28 – Fourniture et pose de flexible de douche métallique chromé double tressage </w:t>
      </w:r>
    </w:p>
    <w:p w14:paraId="22565A96" w14:textId="77777777" w:rsidR="00044FD9" w:rsidRDefault="00044FD9" w:rsidP="00044FD9"/>
    <w:p w14:paraId="65DDFD90" w14:textId="77777777" w:rsidR="00044FD9" w:rsidRDefault="00044FD9" w:rsidP="00044FD9">
      <w:r>
        <w:t>Le prix rémunère au mètre linéaire la fourniture et la pose d’un flexible double tressage chromé, avec joints et raccords.</w:t>
      </w:r>
    </w:p>
    <w:p w14:paraId="10556BAF" w14:textId="77777777" w:rsidR="00044FD9" w:rsidRDefault="00044FD9" w:rsidP="00044FD9">
      <w:r>
        <w:t>La prestation comprend la mise en œuvre, les essais, le nettoyage et la gestion des déchets.</w:t>
      </w:r>
    </w:p>
    <w:p w14:paraId="3810E168" w14:textId="77777777" w:rsidR="00044FD9" w:rsidRDefault="00044FD9" w:rsidP="00044FD9"/>
    <w:p w14:paraId="04C13EEC" w14:textId="28077B75" w:rsidR="00044FD9" w:rsidRDefault="00044FD9" w:rsidP="00044FD9">
      <w:r>
        <w:t xml:space="preserve">N° prix : 13-29 – Fourniture et pose de porte-savon </w:t>
      </w:r>
    </w:p>
    <w:p w14:paraId="2EE2BFB7" w14:textId="77777777" w:rsidR="00044FD9" w:rsidRDefault="00044FD9" w:rsidP="00044FD9"/>
    <w:p w14:paraId="0497A9CC" w14:textId="77777777" w:rsidR="00044FD9" w:rsidRDefault="00044FD9" w:rsidP="00044FD9">
      <w:r>
        <w:t>Le prix rémunère à l’unité la fourniture et la pose d’un porte-savon mural en inox ou résine, avec scellement, visserie, finitions et nettoyage.</w:t>
      </w:r>
    </w:p>
    <w:p w14:paraId="4959A437" w14:textId="77777777" w:rsidR="00044FD9" w:rsidRDefault="00044FD9" w:rsidP="00044FD9"/>
    <w:p w14:paraId="0EFDB929" w14:textId="06435699" w:rsidR="00044FD9" w:rsidRDefault="00044FD9" w:rsidP="00044FD9">
      <w:r>
        <w:t xml:space="preserve">N° prix : 13-30 – Fourniture et pose de porte-serviettes </w:t>
      </w:r>
    </w:p>
    <w:p w14:paraId="36B511F1" w14:textId="77777777" w:rsidR="00044FD9" w:rsidRDefault="00044FD9" w:rsidP="00044FD9"/>
    <w:p w14:paraId="5B7E1F4B" w14:textId="77777777" w:rsidR="00044FD9" w:rsidRDefault="00044FD9" w:rsidP="00044FD9">
      <w:r>
        <w:t>Le prix Dito prix 13-29, adapté à la pose de porte-serviettes mural.</w:t>
      </w:r>
    </w:p>
    <w:p w14:paraId="10836ACC" w14:textId="77777777" w:rsidR="00044FD9" w:rsidRDefault="00044FD9" w:rsidP="00044FD9"/>
    <w:p w14:paraId="1CA4D2D4" w14:textId="7291BD1A" w:rsidR="00044FD9" w:rsidRDefault="00044FD9" w:rsidP="00044FD9">
      <w:r>
        <w:t xml:space="preserve">N° prix : 13-31 – Fourniture et pose de séchoir mural (à fils) </w:t>
      </w:r>
    </w:p>
    <w:p w14:paraId="7A38C3C3" w14:textId="77777777" w:rsidR="00044FD9" w:rsidRDefault="00044FD9" w:rsidP="00044FD9"/>
    <w:p w14:paraId="6EBB0B3F" w14:textId="77777777" w:rsidR="00044FD9" w:rsidRDefault="00044FD9" w:rsidP="00044FD9">
      <w:r>
        <w:t>Le prix rémunère à l’unité la fourniture et la pose d’un séchoir mural à fils rétractables, avec fixations, réglages et nettoyage.</w:t>
      </w:r>
    </w:p>
    <w:p w14:paraId="18AB5006" w14:textId="77777777" w:rsidR="00044FD9" w:rsidRDefault="00044FD9" w:rsidP="00044FD9"/>
    <w:p w14:paraId="7F29AB73" w14:textId="315D31F3" w:rsidR="00044FD9" w:rsidRDefault="00044FD9" w:rsidP="00044FD9">
      <w:r>
        <w:t xml:space="preserve">N° prix : 13-32 – Fourniture et pose de distributeur de papier </w:t>
      </w:r>
    </w:p>
    <w:p w14:paraId="7CA36099" w14:textId="77777777" w:rsidR="00044FD9" w:rsidRDefault="00044FD9" w:rsidP="00044FD9"/>
    <w:p w14:paraId="632E1090" w14:textId="011DCCDE" w:rsidR="00044FD9" w:rsidRDefault="00044FD9" w:rsidP="00044FD9">
      <w:r>
        <w:t>Le prix rémunère à l’unité la fourniture et la pose d’un distributeur mural (inox, aluminium ou ABS), avec perçage, fixations, finitions et nettoyage.</w:t>
      </w:r>
    </w:p>
    <w:p w14:paraId="62BB141B" w14:textId="77777777" w:rsidR="00044FD9" w:rsidRDefault="00044FD9" w:rsidP="00044FD9"/>
    <w:p w14:paraId="793E4D5C" w14:textId="70881F9F" w:rsidR="00044FD9" w:rsidRDefault="00044FD9" w:rsidP="00044FD9">
      <w:r>
        <w:t xml:space="preserve">N° prix : 13-33 – Fourniture et pose de patère </w:t>
      </w:r>
    </w:p>
    <w:p w14:paraId="662AB596" w14:textId="77777777" w:rsidR="00044FD9" w:rsidRDefault="00044FD9" w:rsidP="00044FD9"/>
    <w:p w14:paraId="0F851C61" w14:textId="77777777" w:rsidR="00044FD9" w:rsidRDefault="00044FD9" w:rsidP="00044FD9">
      <w:r>
        <w:t>Le prix Dito prix 13-32, adapté à la pose de patère simple ou double.</w:t>
      </w:r>
    </w:p>
    <w:p w14:paraId="009E6366" w14:textId="77777777" w:rsidR="00044FD9" w:rsidRDefault="00044FD9" w:rsidP="00044FD9"/>
    <w:p w14:paraId="5757EF55" w14:textId="55DC57B6" w:rsidR="00044FD9" w:rsidRDefault="00044FD9" w:rsidP="00044FD9">
      <w:r>
        <w:t xml:space="preserve">N° prix : 13-34 – Fourniture et pose de tringle ou tringle d’angle </w:t>
      </w:r>
    </w:p>
    <w:p w14:paraId="63858152" w14:textId="77777777" w:rsidR="00044FD9" w:rsidRDefault="00044FD9" w:rsidP="00044FD9"/>
    <w:p w14:paraId="13BF0C3F" w14:textId="77777777" w:rsidR="00044FD9" w:rsidRDefault="00044FD9" w:rsidP="00044FD9">
      <w:r>
        <w:t>Le prix rémunère à l’unité la fourniture et la pose d’une tringle droite ou d’angle en aluminium ou acier chromé, avec supports, scellement, réglages et nettoyage.</w:t>
      </w:r>
    </w:p>
    <w:p w14:paraId="23457E1E" w14:textId="77777777" w:rsidR="00044FD9" w:rsidRDefault="00044FD9" w:rsidP="00044FD9"/>
    <w:p w14:paraId="3C040556" w14:textId="100BCC0E" w:rsidR="00044FD9" w:rsidRDefault="00044FD9" w:rsidP="00044FD9">
      <w:r>
        <w:t xml:space="preserve">N° prix : 13-35 – Fourniture et pose de rideau pour douche/baignoire </w:t>
      </w:r>
    </w:p>
    <w:p w14:paraId="014D962D" w14:textId="77777777" w:rsidR="00044FD9" w:rsidRDefault="00044FD9" w:rsidP="00044FD9"/>
    <w:p w14:paraId="1886FF56" w14:textId="77777777" w:rsidR="00044FD9" w:rsidRDefault="00044FD9" w:rsidP="00044FD9">
      <w:r>
        <w:t>Le prix rémunère à l’unité la fourniture et la pose d’un rideau de douche ou baignoire en tissu imperméable ou PVC, avec œillets, crochets et finitions.</w:t>
      </w:r>
    </w:p>
    <w:p w14:paraId="0DFE488F" w14:textId="77777777" w:rsidR="00044FD9" w:rsidRDefault="00044FD9" w:rsidP="00044FD9">
      <w:r>
        <w:t>Le nettoyage et la gestion des emballages sont compris.</w:t>
      </w:r>
    </w:p>
    <w:p w14:paraId="6F324B68" w14:textId="77777777" w:rsidR="00044FD9" w:rsidRDefault="00044FD9" w:rsidP="00044FD9"/>
    <w:p w14:paraId="7783D8D7" w14:textId="3EB0AEEC" w:rsidR="00044FD9" w:rsidRDefault="00044FD9" w:rsidP="00044FD9">
      <w:r>
        <w:t xml:space="preserve">N° prix : 13-36 – Fourniture et pose de grille siphon de sol (acier/PVC) </w:t>
      </w:r>
    </w:p>
    <w:p w14:paraId="1822A2AC" w14:textId="77777777" w:rsidR="00044FD9" w:rsidRDefault="00044FD9" w:rsidP="00044FD9"/>
    <w:p w14:paraId="03C76FFD" w14:textId="77777777" w:rsidR="00044FD9" w:rsidRDefault="00044FD9" w:rsidP="00044FD9">
      <w:r>
        <w:t>Le prix rémunère à l’unité la fourniture et la pose d’une grille pour siphon de sol en acier inoxydable ou PVC, avec découpe, fixation et essais.</w:t>
      </w:r>
    </w:p>
    <w:p w14:paraId="151FE5AD" w14:textId="77777777" w:rsidR="00044FD9" w:rsidRDefault="00044FD9" w:rsidP="00044FD9"/>
    <w:p w14:paraId="03BACA22" w14:textId="70973889" w:rsidR="00044FD9" w:rsidRDefault="00044FD9" w:rsidP="00044FD9">
      <w:r>
        <w:t xml:space="preserve">N° prix : 13-37 – Fourniture et pose de grille siphon d’évier (acier/PVC) </w:t>
      </w:r>
    </w:p>
    <w:p w14:paraId="2FE93B3E" w14:textId="77777777" w:rsidR="00044FD9" w:rsidRDefault="00044FD9" w:rsidP="00044FD9"/>
    <w:p w14:paraId="2192788A" w14:textId="77777777" w:rsidR="00044FD9" w:rsidRDefault="00044FD9" w:rsidP="00044FD9">
      <w:r>
        <w:t>Le prix Dito prix 13-36, adapté à la grille de siphon d’évier.</w:t>
      </w:r>
    </w:p>
    <w:p w14:paraId="0B2716C2" w14:textId="77777777" w:rsidR="00044FD9" w:rsidRDefault="00044FD9" w:rsidP="00044FD9"/>
    <w:p w14:paraId="75A0D508" w14:textId="6B2C8D92" w:rsidR="00044FD9" w:rsidRDefault="00044FD9" w:rsidP="00044FD9">
      <w:r>
        <w:t xml:space="preserve">N° prix : 13-38 – Fourniture et pose de joint pour robinets </w:t>
      </w:r>
    </w:p>
    <w:p w14:paraId="36199BD4" w14:textId="77777777" w:rsidR="00044FD9" w:rsidRDefault="00044FD9" w:rsidP="00044FD9"/>
    <w:p w14:paraId="0F7BDAAD" w14:textId="77777777" w:rsidR="00044FD9" w:rsidRDefault="00044FD9" w:rsidP="00044FD9">
      <w:r>
        <w:t>Le prix rémunère à l’unité la fourniture et la pose de joints d’étanchéité pour robinetterie, avec démontage, remplacement, resserrage et essais.</w:t>
      </w:r>
    </w:p>
    <w:p w14:paraId="1D80DD57" w14:textId="77777777" w:rsidR="00044FD9" w:rsidRDefault="00044FD9" w:rsidP="00044FD9"/>
    <w:p w14:paraId="73B818CF" w14:textId="7076A265" w:rsidR="00044FD9" w:rsidRDefault="00044FD9" w:rsidP="00044FD9">
      <w:r>
        <w:t xml:space="preserve">N° prix : 13-39 – Fourniture et pose de joint cloche </w:t>
      </w:r>
    </w:p>
    <w:p w14:paraId="789CC4F7" w14:textId="77777777" w:rsidR="00044FD9" w:rsidRDefault="00044FD9" w:rsidP="00044FD9"/>
    <w:p w14:paraId="313D3D07" w14:textId="77777777" w:rsidR="00044FD9" w:rsidRDefault="00044FD9" w:rsidP="00044FD9">
      <w:r>
        <w:t>Le prix rémunère à l’unité la fourniture et la pose d’un joint cloche pour réservoir de chasse, avec démontage, nettoyage du siège, pose du joint neuf, remontage et essais d’étanchéité.</w:t>
      </w:r>
    </w:p>
    <w:p w14:paraId="155B14C8" w14:textId="77777777" w:rsidR="00044FD9" w:rsidRDefault="00044FD9" w:rsidP="00044FD9"/>
    <w:p w14:paraId="6238EAF6" w14:textId="09E76576" w:rsidR="00044FD9" w:rsidRDefault="00044FD9" w:rsidP="00044FD9">
      <w:r>
        <w:t>N° prix : 13-40 – Fourniture et pose de joint à lèvres</w:t>
      </w:r>
    </w:p>
    <w:p w14:paraId="3C9AC2F3" w14:textId="77777777" w:rsidR="00044FD9" w:rsidRDefault="00044FD9" w:rsidP="00044FD9"/>
    <w:p w14:paraId="1835A71E" w14:textId="77777777" w:rsidR="00044FD9" w:rsidRDefault="00044FD9" w:rsidP="00044FD9">
      <w:r>
        <w:t>Le prix Dito prix 13-39, adapté au type de joint à lèvres.</w:t>
      </w:r>
    </w:p>
    <w:p w14:paraId="5D58DE46" w14:textId="77777777" w:rsidR="00044FD9" w:rsidRDefault="00044FD9" w:rsidP="00044FD9"/>
    <w:p w14:paraId="3553FBFF" w14:textId="431A2792" w:rsidR="00044FD9" w:rsidRDefault="00044FD9" w:rsidP="00044FD9">
      <w:r>
        <w:t xml:space="preserve">N° prix : 13-41 – Fourniture et pose de petites fournitures de plomberie (tête de robinet, volant, cartouche, poignée de chasse, raccord 2P) </w:t>
      </w:r>
    </w:p>
    <w:p w14:paraId="71F733EF" w14:textId="77777777" w:rsidR="00044FD9" w:rsidRDefault="00044FD9" w:rsidP="00044FD9"/>
    <w:p w14:paraId="339050E9" w14:textId="77777777" w:rsidR="00044FD9" w:rsidRDefault="00044FD9" w:rsidP="00044FD9">
      <w:r>
        <w:t>Le prix rémunère à l’ensemble la fourniture et la pose d’éléments de rechange et d’accessoires de robinetterie ou d’appareils sanitaires : têtes de robinet, volants, cartouches, poignées, raccords, bagues, joints, etc.</w:t>
      </w:r>
    </w:p>
    <w:p w14:paraId="6C588FDC" w14:textId="427CC280" w:rsidR="00044FD9" w:rsidRPr="00F07558" w:rsidRDefault="00044FD9" w:rsidP="00044FD9">
      <w:r>
        <w:lastRenderedPageBreak/>
        <w:t>La prestation comprend les démontages, remplacements, étanchéités, essais de fonctionnement, nettoyage et tri des déchets pour valorisation.</w:t>
      </w:r>
    </w:p>
    <w:p w14:paraId="1C646058" w14:textId="07A8A5A4" w:rsidR="00F07558" w:rsidRDefault="00F07558" w:rsidP="00D70B11">
      <w:pPr>
        <w:pStyle w:val="Titre3"/>
      </w:pPr>
      <w:bookmarkStart w:id="84" w:name="_Toc213142291"/>
      <w:r>
        <w:t>Installation de ventilation</w:t>
      </w:r>
      <w:bookmarkEnd w:id="84"/>
    </w:p>
    <w:p w14:paraId="0C092AE9" w14:textId="77777777" w:rsidR="000B71A1" w:rsidRDefault="000B71A1" w:rsidP="000B71A1">
      <w:r>
        <w:t>N° prix : 14-1 – Fourniture et pose de caisson moteur VMC 220 V</w:t>
      </w:r>
    </w:p>
    <w:p w14:paraId="56BFD57B" w14:textId="77777777" w:rsidR="000B71A1" w:rsidRDefault="000B71A1" w:rsidP="000B71A1"/>
    <w:p w14:paraId="186DA94D" w14:textId="77777777" w:rsidR="000B71A1" w:rsidRDefault="000B71A1" w:rsidP="000B71A1">
      <w:r>
        <w:t xml:space="preserve">Le prix rémunère à l’unité la fourniture et la pose d’un caisson moteur de VMC simple flux 220 V, complet avec son support </w:t>
      </w:r>
      <w:proofErr w:type="spellStart"/>
      <w:r>
        <w:t>antivibratile</w:t>
      </w:r>
      <w:proofErr w:type="spellEnd"/>
      <w:r>
        <w:t>, les manchons de raccordement, les colliers de suspension et la connexion électrique.</w:t>
      </w:r>
    </w:p>
    <w:p w14:paraId="4204ABBD" w14:textId="77777777" w:rsidR="000B71A1" w:rsidRDefault="000B71A1" w:rsidP="000B71A1">
      <w:r>
        <w:t>La prestation comprend la fixation sur charpente ou dalle, la mise à la terre, les branchements électriques, le raccordement sur réseau aéraulique et la mise en service.</w:t>
      </w:r>
    </w:p>
    <w:p w14:paraId="483D576A" w14:textId="77777777" w:rsidR="000B71A1" w:rsidRDefault="000B71A1" w:rsidP="000B71A1">
      <w:r>
        <w:t>Il comprend également les essais de fonctionnement, la mesure d’intensité absorbée, le réglage des débits d’air et la vérification de l’équilibrage du réseau.</w:t>
      </w:r>
    </w:p>
    <w:p w14:paraId="744F4A9B" w14:textId="77777777" w:rsidR="000B71A1" w:rsidRDefault="000B71A1" w:rsidP="000B71A1">
      <w:r>
        <w:t>Sont inclus : la protection des locaux et équipements existants, le maintien en état de propreté du chantier, la récupération et l’évacuation des emballages et déchets vers une filière autorisée.</w:t>
      </w:r>
    </w:p>
    <w:p w14:paraId="20EE18FE" w14:textId="77777777" w:rsidR="000B71A1" w:rsidRDefault="000B71A1" w:rsidP="000B71A1">
      <w:r>
        <w:t>Toutes fournitures, sujétions et opérations nécessaires à la bonne exécution et au parfait fonctionnement de l’installation sont comprises.</w:t>
      </w:r>
    </w:p>
    <w:p w14:paraId="69418556" w14:textId="77777777" w:rsidR="000B71A1" w:rsidRDefault="000B71A1" w:rsidP="000B71A1"/>
    <w:p w14:paraId="11A535DF" w14:textId="77777777" w:rsidR="000B71A1" w:rsidRDefault="000B71A1" w:rsidP="000B71A1">
      <w:r>
        <w:t>N° prix : 14-2 – Fourniture et pose de manchette souple</w:t>
      </w:r>
    </w:p>
    <w:p w14:paraId="0A1068A2" w14:textId="77777777" w:rsidR="000B71A1" w:rsidRDefault="000B71A1" w:rsidP="000B71A1"/>
    <w:p w14:paraId="328AC04E" w14:textId="77777777" w:rsidR="000B71A1" w:rsidRDefault="000B71A1" w:rsidP="000B71A1">
      <w:r>
        <w:t>Le prix rémunère à l’unité la fourniture et la pose d’une manchette souple pour liaison entre caisson et réseau aéraulique, destinée à absorber les vibrations et bruits de transmission.</w:t>
      </w:r>
    </w:p>
    <w:p w14:paraId="100045AF" w14:textId="77777777" w:rsidR="000B71A1" w:rsidRDefault="000B71A1" w:rsidP="000B71A1">
      <w:r>
        <w:t>La prestation comprend la découpe des conduits, la mise en place des colliers de serrage, l’ajustement, l’étanchéité périphérique et la vérification de l’alignement.</w:t>
      </w:r>
    </w:p>
    <w:p w14:paraId="757DF9C7" w14:textId="77777777" w:rsidR="000B71A1" w:rsidRDefault="000B71A1" w:rsidP="000B71A1">
      <w:r>
        <w:t>Il comprend la protection des conduits adjacents, le nettoyage du poste d’intervention, la collecte et l’évacuation des emballages, ainsi que le rebouchage éventuel des percements.</w:t>
      </w:r>
    </w:p>
    <w:p w14:paraId="7CE431C3" w14:textId="77777777" w:rsidR="000B71A1" w:rsidRDefault="000B71A1" w:rsidP="000B71A1">
      <w:r>
        <w:t>Toutes fournitures et sujétions nécessaires à la bonne exécution et à l’étanchéité du réseau sont comprises.</w:t>
      </w:r>
    </w:p>
    <w:p w14:paraId="59560A63" w14:textId="77777777" w:rsidR="000B71A1" w:rsidRDefault="000B71A1" w:rsidP="000B71A1"/>
    <w:p w14:paraId="54D95E3E" w14:textId="77777777" w:rsidR="000B71A1" w:rsidRDefault="000B71A1" w:rsidP="000B71A1">
      <w:r>
        <w:t>N° prix : 14-3 – Fourniture et pose de gaines pour réseau aéraulique</w:t>
      </w:r>
    </w:p>
    <w:p w14:paraId="3201480A" w14:textId="77777777" w:rsidR="000B71A1" w:rsidRDefault="000B71A1" w:rsidP="000B71A1"/>
    <w:p w14:paraId="76358777" w14:textId="77777777" w:rsidR="000B71A1" w:rsidRDefault="000B71A1" w:rsidP="000B71A1">
      <w:r>
        <w:t>Le prix rémunère au mètre linéaire la fourniture et la pose de gaines souples ou rigides pour réseau de ventilation, en PVC, aluminium ou tôle galvanisée selon usage et section.</w:t>
      </w:r>
    </w:p>
    <w:p w14:paraId="7E9AC648" w14:textId="77777777" w:rsidR="000B71A1" w:rsidRDefault="000B71A1" w:rsidP="000B71A1">
      <w:r>
        <w:t>La prestation comprend : le métrage, la découpe, le cintrage, la suspension sur colliers, la fixation, l’étanchéité des jonctions et la pose des accessoires de raccordement.</w:t>
      </w:r>
    </w:p>
    <w:p w14:paraId="12B5A149" w14:textId="77777777" w:rsidR="000B71A1" w:rsidRDefault="000B71A1" w:rsidP="000B71A1">
      <w:r>
        <w:t>Le prix comprend la protection des ouvrages traversés, le rebouchage des percements, la vérification des débits d’air et la propreté du chantier après intervention.</w:t>
      </w:r>
    </w:p>
    <w:p w14:paraId="5CF91B00" w14:textId="77777777" w:rsidR="000B71A1" w:rsidRDefault="000B71A1" w:rsidP="000B71A1">
      <w:r>
        <w:t>Sont inclus : la gestion des chutes et emballages, l’évacuation des déchets et la remise en état des supports.</w:t>
      </w:r>
    </w:p>
    <w:p w14:paraId="5B8DB2A7" w14:textId="77777777" w:rsidR="000B71A1" w:rsidRDefault="000B71A1" w:rsidP="000B71A1">
      <w:r>
        <w:t>Toutes fournitures, accessoires et sujétions nécessaires à la bonne exécution et à l’étanchéité complète du réseau sont comprises.</w:t>
      </w:r>
    </w:p>
    <w:p w14:paraId="660BA0D5" w14:textId="77777777" w:rsidR="000B71A1" w:rsidRDefault="000B71A1" w:rsidP="000B71A1"/>
    <w:p w14:paraId="6726085B" w14:textId="77777777" w:rsidR="000B71A1" w:rsidRDefault="000B71A1" w:rsidP="000B71A1">
      <w:r>
        <w:t>N° prix : 14-4 – Fourniture et pose de filtres de bouches VMC</w:t>
      </w:r>
    </w:p>
    <w:p w14:paraId="391B8A5D" w14:textId="77777777" w:rsidR="000B71A1" w:rsidRDefault="000B71A1" w:rsidP="000B71A1"/>
    <w:p w14:paraId="7097DC90" w14:textId="77777777" w:rsidR="000B71A1" w:rsidRDefault="000B71A1" w:rsidP="000B71A1">
      <w:r>
        <w:t>Le prix rémunère à l’unité la fourniture et la pose de filtres neufs pour bouches de VMC, compatibles avec les appareils existants.</w:t>
      </w:r>
    </w:p>
    <w:p w14:paraId="0CF564CB" w14:textId="77777777" w:rsidR="000B71A1" w:rsidRDefault="000B71A1" w:rsidP="000B71A1">
      <w:r>
        <w:t>La prestation comprend la dépose éventuelle des filtres usagés, le nettoyage des logements, la mise en place des filtres neufs, les essais de dépression et la vérification de la bonne tenue.</w:t>
      </w:r>
    </w:p>
    <w:p w14:paraId="3D28898D" w14:textId="77777777" w:rsidR="000B71A1" w:rsidRDefault="000B71A1" w:rsidP="000B71A1">
      <w:r>
        <w:t>Il comprend également la protection des abords, la collecte et le tri des filtres usagés, la propreté du chantier et l’évacuation des déchets vers une filière agréée.</w:t>
      </w:r>
    </w:p>
    <w:p w14:paraId="5731BCD7" w14:textId="77777777" w:rsidR="000B71A1" w:rsidRDefault="000B71A1" w:rsidP="000B71A1">
      <w:r>
        <w:t>Toutes fournitures et sujétions nécessaires à la bonne exécution, au maintien des performances et à l’hygiène du réseau sont comprises.</w:t>
      </w:r>
    </w:p>
    <w:p w14:paraId="2A265D0C" w14:textId="77777777" w:rsidR="000B71A1" w:rsidRDefault="000B71A1" w:rsidP="000B71A1"/>
    <w:p w14:paraId="1CCC6024" w14:textId="77777777" w:rsidR="000B71A1" w:rsidRDefault="000B71A1" w:rsidP="000B71A1">
      <w:r>
        <w:t>N° prix : 14-5 – Fourniture et pose de bouches VMC autoréglables (selon débits)</w:t>
      </w:r>
    </w:p>
    <w:p w14:paraId="67910331" w14:textId="77777777" w:rsidR="000B71A1" w:rsidRDefault="000B71A1" w:rsidP="000B71A1"/>
    <w:p w14:paraId="41345EE5" w14:textId="77777777" w:rsidR="000B71A1" w:rsidRDefault="000B71A1" w:rsidP="000B71A1">
      <w:r>
        <w:lastRenderedPageBreak/>
        <w:t>Le prix rémunère à l’unité la fourniture et la pose de bouches d’extraction ou d’insufflation VMC autoréglables, calibrées selon les débits prescrits.</w:t>
      </w:r>
    </w:p>
    <w:p w14:paraId="112946D8" w14:textId="77777777" w:rsidR="000B71A1" w:rsidRDefault="000B71A1" w:rsidP="000B71A1">
      <w:r>
        <w:t>La prestation comprend la préparation du support, le montage de la platine, la fixation de la bouche, le réglage du débit nominal, les essais d’étanchéité et la vérification du fonctionnement.</w:t>
      </w:r>
    </w:p>
    <w:p w14:paraId="778F832A" w14:textId="77777777" w:rsidR="000B71A1" w:rsidRDefault="000B71A1" w:rsidP="000B71A1">
      <w:r>
        <w:t>Il comprend la protection des surfaces environnantes, la propreté des zones de travail et l’évacuation des emballages et chutes.</w:t>
      </w:r>
    </w:p>
    <w:p w14:paraId="57A7D306" w14:textId="77777777" w:rsidR="000B71A1" w:rsidRDefault="000B71A1" w:rsidP="000B71A1">
      <w:r>
        <w:t>Sont inclus toutes fournitures, fixations et accessoires nécessaires à la bonne exécution, à la régulation des débits et à la conformité aux DTU 68.3.</w:t>
      </w:r>
    </w:p>
    <w:p w14:paraId="5C577541" w14:textId="77777777" w:rsidR="000B71A1" w:rsidRDefault="000B71A1" w:rsidP="000B71A1"/>
    <w:p w14:paraId="223A23EB" w14:textId="77777777" w:rsidR="000B71A1" w:rsidRDefault="000B71A1" w:rsidP="000B71A1">
      <w:r>
        <w:t>N° prix : 14-6 – Fourniture et pose de grilles de ventilation PVC</w:t>
      </w:r>
    </w:p>
    <w:p w14:paraId="2B80B807" w14:textId="77777777" w:rsidR="000B71A1" w:rsidRDefault="000B71A1" w:rsidP="000B71A1"/>
    <w:p w14:paraId="0420AD3A" w14:textId="77777777" w:rsidR="000B71A1" w:rsidRDefault="000B71A1" w:rsidP="000B71A1">
      <w:r>
        <w:t>Le prix rémunère à l’unité la fourniture et la pose de grilles de ventilation en PVC, de toute forme ou dimension, à fixer sur paroi, menuiserie ou conduit terminal.</w:t>
      </w:r>
    </w:p>
    <w:p w14:paraId="74A244E3" w14:textId="77777777" w:rsidR="000B71A1" w:rsidRDefault="000B71A1" w:rsidP="000B71A1">
      <w:r>
        <w:t>La prestation comprend le perçage, la découpe, la fixation mécanique ou par scellement, la pose des vis et joints, le réglage d’orientation et le nettoyage des surfaces.</w:t>
      </w:r>
    </w:p>
    <w:p w14:paraId="1039A8DC" w14:textId="77777777" w:rsidR="000B71A1" w:rsidRDefault="000B71A1" w:rsidP="000B71A1">
      <w:r>
        <w:t>Le prix comprend la protection des zones de pose, la propreté complète du chantier, la récupération et l’évacuation des emballages et chutes.</w:t>
      </w:r>
    </w:p>
    <w:p w14:paraId="0BB6FD47" w14:textId="0F0FC516" w:rsidR="0057296D" w:rsidRDefault="000B71A1" w:rsidP="000B71A1">
      <w:r>
        <w:t>Toutes fournitures, sujétions et opérations nécessaires à la bonne exécution et à la continuité d’aération sont comprises.</w:t>
      </w:r>
    </w:p>
    <w:p w14:paraId="204743CB" w14:textId="076DC782" w:rsidR="00F07558" w:rsidRDefault="00F07558" w:rsidP="00D70B11">
      <w:pPr>
        <w:pStyle w:val="Titre3"/>
      </w:pPr>
      <w:bookmarkStart w:id="85" w:name="_Toc213142292"/>
      <w:r>
        <w:t>Installation de gaz</w:t>
      </w:r>
      <w:bookmarkEnd w:id="85"/>
    </w:p>
    <w:p w14:paraId="7C1E0D7D" w14:textId="77777777" w:rsidR="00D13B92" w:rsidRDefault="00D13B92" w:rsidP="00D13B92">
      <w:r>
        <w:t>N° prix : 15-1 – Réfection partielle de tuyauterie gaz y compris consignation et dégazage</w:t>
      </w:r>
    </w:p>
    <w:p w14:paraId="27F87CB5" w14:textId="77777777" w:rsidR="00D13B92" w:rsidRDefault="00D13B92" w:rsidP="00D13B92"/>
    <w:p w14:paraId="02D4EED2" w14:textId="77777777" w:rsidR="00D13B92" w:rsidRDefault="00D13B92" w:rsidP="00D13B92">
      <w:r>
        <w:t>Le prix rémunère au mètre linéaire la réfection partielle d’une tuyauterie gaz, comprenant la consignation du réseau, le dégazage, la purge et le remplacement des sections défectueuses.</w:t>
      </w:r>
    </w:p>
    <w:p w14:paraId="3DDA9135" w14:textId="77777777" w:rsidR="00D13B92" w:rsidRDefault="00D13B92" w:rsidP="00D13B92">
      <w:r>
        <w:t>La prestation inclut la fourniture et la pose de tubes, raccords, joints, scellements et peintures anticorrosion.</w:t>
      </w:r>
    </w:p>
    <w:p w14:paraId="05016A76" w14:textId="77777777" w:rsidR="00D13B92" w:rsidRDefault="00D13B92" w:rsidP="00D13B92">
      <w:r>
        <w:t>Sont compris les essais d’étanchéité, la mise en conformité du réseau, la protection des abords, le nettoyage du chantier et l’évacuation des déchets métalliques vers une filière agréée.</w:t>
      </w:r>
    </w:p>
    <w:p w14:paraId="225DF0EF" w14:textId="77777777" w:rsidR="00D13B92" w:rsidRDefault="00D13B92" w:rsidP="00D13B92">
      <w:r>
        <w:t>Toutes fournitures, accessoires et sujétions nécessaires à la bonne exécution, la sécurité et la conformité réglementaire sont comprises.</w:t>
      </w:r>
    </w:p>
    <w:p w14:paraId="08F0BFEB" w14:textId="77777777" w:rsidR="00D13B92" w:rsidRDefault="00D13B92" w:rsidP="00D13B92"/>
    <w:p w14:paraId="16FF4B9A" w14:textId="77777777" w:rsidR="00D13B92" w:rsidRDefault="00D13B92" w:rsidP="00D13B92">
      <w:r>
        <w:t>N° prix : 15-2 – Réfection complète de tuyauterie gaz y compris consignation et dégazage</w:t>
      </w:r>
    </w:p>
    <w:p w14:paraId="5B041362" w14:textId="77777777" w:rsidR="00D13B92" w:rsidRDefault="00D13B92" w:rsidP="00D13B92"/>
    <w:p w14:paraId="46687888" w14:textId="77777777" w:rsidR="00D13B92" w:rsidRDefault="00D13B92" w:rsidP="00D13B92">
      <w:r>
        <w:t>Le prix rémunère au mètre linéaire la réfection complète de tuyauterie gaz depuis la prise de branchement jusqu’aux appareils, y compris consignation, dégazage, purge, dépose de l’existant, fourniture et pose de la nouvelle canalisation.</w:t>
      </w:r>
    </w:p>
    <w:p w14:paraId="30E4E2C2" w14:textId="77777777" w:rsidR="00D13B92" w:rsidRDefault="00D13B92" w:rsidP="00D13B92">
      <w:r>
        <w:t>La prestation comprend les soudures, raccords, scellements, supports, peinture de protection et essais sous pression.</w:t>
      </w:r>
    </w:p>
    <w:p w14:paraId="57DBEEC9" w14:textId="77777777" w:rsidR="00D13B92" w:rsidRDefault="00D13B92" w:rsidP="00D13B92">
      <w:r>
        <w:t>Elle inclut également la protection des existants, la propreté du chantier et la gestion des déchets.</w:t>
      </w:r>
    </w:p>
    <w:p w14:paraId="2B648BB5" w14:textId="77777777" w:rsidR="00D13B92" w:rsidRDefault="00D13B92" w:rsidP="00D13B92">
      <w:r>
        <w:t>Les travaux sont réalisés selon le DTU 61.1 et les prescriptions GRDF, avec obligation de bonne exécution et conformité de sécurité.</w:t>
      </w:r>
    </w:p>
    <w:p w14:paraId="4B506DCE" w14:textId="77777777" w:rsidR="00D13B92" w:rsidRDefault="00D13B92" w:rsidP="00D13B92"/>
    <w:p w14:paraId="67914383" w14:textId="77777777" w:rsidR="00D13B92" w:rsidRDefault="00D13B92" w:rsidP="00D13B92">
      <w:r>
        <w:t>N° prix : 15-3 – Fourniture et pose de robinet de barrage gaz</w:t>
      </w:r>
    </w:p>
    <w:p w14:paraId="4AD7E3F6" w14:textId="77777777" w:rsidR="00D13B92" w:rsidRDefault="00D13B92" w:rsidP="00D13B92"/>
    <w:p w14:paraId="5751395F" w14:textId="77777777" w:rsidR="00D13B92" w:rsidRDefault="00D13B92" w:rsidP="00D13B92">
      <w:r>
        <w:t>Le prix rémunère à l’unité la fourniture et la pose d’un robinet de barrage gaz en laiton conforme NF Gaz, complet avec poignée, joints et accessoires.</w:t>
      </w:r>
    </w:p>
    <w:p w14:paraId="6212C5A8" w14:textId="77777777" w:rsidR="00D13B92" w:rsidRDefault="00D13B92" w:rsidP="00D13B92">
      <w:r>
        <w:t>Il comprend la coupure du gaz, la purge, la pose, les essais d’étanchéité et la remise en service.</w:t>
      </w:r>
    </w:p>
    <w:p w14:paraId="05359733" w14:textId="77777777" w:rsidR="00D13B92" w:rsidRDefault="00D13B92" w:rsidP="00D13B92">
      <w:r>
        <w:t>Sont inclus la protection du poste de travail, la propreté et la gestion des déchets.</w:t>
      </w:r>
    </w:p>
    <w:p w14:paraId="73F638D8" w14:textId="77777777" w:rsidR="00D13B92" w:rsidRDefault="00D13B92" w:rsidP="00D13B92">
      <w:r>
        <w:t>Toutes fournitures et sujétions nécessaires à la bonne exécution et à la sécurité d’exploitation sont comprises.</w:t>
      </w:r>
    </w:p>
    <w:p w14:paraId="47EFB4F3" w14:textId="77777777" w:rsidR="00D13B92" w:rsidRDefault="00D13B92" w:rsidP="00D13B92"/>
    <w:p w14:paraId="51FD9921" w14:textId="77777777" w:rsidR="00D13B92" w:rsidRDefault="00D13B92" w:rsidP="00D13B92">
      <w:r>
        <w:t xml:space="preserve">N° prix : 15-4 – Fourniture et pose de robinet gaz </w:t>
      </w:r>
      <w:proofErr w:type="spellStart"/>
      <w:r>
        <w:t>autodéclencheur</w:t>
      </w:r>
      <w:proofErr w:type="spellEnd"/>
      <w:r>
        <w:t xml:space="preserve"> (ROAI)</w:t>
      </w:r>
    </w:p>
    <w:p w14:paraId="08E87270" w14:textId="77777777" w:rsidR="00D13B92" w:rsidRDefault="00D13B92" w:rsidP="00D13B92"/>
    <w:p w14:paraId="587AF84B" w14:textId="77777777" w:rsidR="00D13B92" w:rsidRDefault="00D13B92" w:rsidP="00D13B92">
      <w:r>
        <w:t>Le prix rémunère à l’unité la fourniture et la pose d’un robinet de gaz à obturation automatique intégrée (ROAI), conforme à la norme NF D 36-121, avec mise en place, étanchéité et essais de déclenchement.</w:t>
      </w:r>
    </w:p>
    <w:p w14:paraId="00944BA3" w14:textId="77777777" w:rsidR="00D13B92" w:rsidRDefault="00D13B92" w:rsidP="00D13B92">
      <w:r>
        <w:lastRenderedPageBreak/>
        <w:t>La prestation comprend la coupure du gaz, la purge du circuit, la fixation du robinet, le contrôle du déclenchement et la remise en service.</w:t>
      </w:r>
    </w:p>
    <w:p w14:paraId="54265F64" w14:textId="77777777" w:rsidR="00D13B92" w:rsidRDefault="00D13B92" w:rsidP="00D13B92">
      <w:r>
        <w:t>Il comprend la protection des surfaces environnantes, le nettoyage et l’évacuation des déchets.</w:t>
      </w:r>
    </w:p>
    <w:p w14:paraId="5F265B7D" w14:textId="77777777" w:rsidR="00D13B92" w:rsidRDefault="00D13B92" w:rsidP="00D13B92">
      <w:r>
        <w:t>Toutes fournitures et sujétions nécessaires à la bonne exécution et à la conformité de sécurité gaz sont comprises.</w:t>
      </w:r>
    </w:p>
    <w:p w14:paraId="5D90BFBF" w14:textId="77777777" w:rsidR="00D13B92" w:rsidRDefault="00D13B92" w:rsidP="00D13B92"/>
    <w:p w14:paraId="1518ED76" w14:textId="77777777" w:rsidR="00D13B92" w:rsidRDefault="00D13B92" w:rsidP="00D13B92">
      <w:r>
        <w:t>N° prix : 15-5 – Fourniture et pose de flexibles gaz (</w:t>
      </w:r>
      <w:proofErr w:type="spellStart"/>
      <w:r>
        <w:t>gazinox</w:t>
      </w:r>
      <w:proofErr w:type="spellEnd"/>
      <w:r>
        <w:t>, garantie illimitée)</w:t>
      </w:r>
    </w:p>
    <w:p w14:paraId="785A90FE" w14:textId="77777777" w:rsidR="00D13B92" w:rsidRDefault="00D13B92" w:rsidP="00D13B92"/>
    <w:p w14:paraId="45796B44" w14:textId="77777777" w:rsidR="00D13B92" w:rsidRDefault="00D13B92" w:rsidP="00D13B92">
      <w:r>
        <w:t xml:space="preserve">Le prix rémunère au mètre linéaire la fourniture et la pose de flexibles inox tressés pour gaz, type </w:t>
      </w:r>
      <w:proofErr w:type="spellStart"/>
      <w:r>
        <w:t>Gazinox</w:t>
      </w:r>
      <w:proofErr w:type="spellEnd"/>
      <w:r>
        <w:t xml:space="preserve"> ou équivalent, garantis à durée illimitée.</w:t>
      </w:r>
    </w:p>
    <w:p w14:paraId="5E14E771" w14:textId="77777777" w:rsidR="00D13B92" w:rsidRDefault="00D13B92" w:rsidP="00D13B92">
      <w:r>
        <w:t>La prestation comprend la découpe, la pose, le raccordement, les essais d’étanchéité et la vérification de conformité.</w:t>
      </w:r>
    </w:p>
    <w:p w14:paraId="62FFCECA" w14:textId="77777777" w:rsidR="00D13B92" w:rsidRDefault="00D13B92" w:rsidP="00D13B92">
      <w:r>
        <w:t>Le prix inclut la protection des appareils raccordés, la propreté du chantier et la gestion des chutes.</w:t>
      </w:r>
    </w:p>
    <w:p w14:paraId="0AACF513" w14:textId="77777777" w:rsidR="00D13B92" w:rsidRDefault="00D13B92" w:rsidP="00D13B92">
      <w:r>
        <w:t>Toutes fournitures et sujétions nécessaires à la bonne exécution, la sécurité et l’étanchéité du réseau sont comprises.</w:t>
      </w:r>
    </w:p>
    <w:p w14:paraId="28429DA4" w14:textId="77777777" w:rsidR="00D13B92" w:rsidRDefault="00D13B92" w:rsidP="00D13B92"/>
    <w:p w14:paraId="1EA657D9" w14:textId="77777777" w:rsidR="00D13B92" w:rsidRDefault="00D13B92" w:rsidP="00D13B92">
      <w:r>
        <w:t>N° prix : 15-6 – Fourniture et pose de détendeur (½")</w:t>
      </w:r>
    </w:p>
    <w:p w14:paraId="6E84ED4E" w14:textId="77777777" w:rsidR="00D13B92" w:rsidRDefault="00D13B92" w:rsidP="00D13B92"/>
    <w:p w14:paraId="7C90C27E" w14:textId="77777777" w:rsidR="00D13B92" w:rsidRDefault="00D13B92" w:rsidP="00D13B92">
      <w:r>
        <w:t>Le prix rémunère à l’unité la fourniture et la pose d’un détendeur gaz de diamètre ½", conforme à la norme EN 88-1, complet avec joints, fixations et raccords.</w:t>
      </w:r>
    </w:p>
    <w:p w14:paraId="58825109" w14:textId="77777777" w:rsidR="00D13B92" w:rsidRDefault="00D13B92" w:rsidP="00D13B92">
      <w:r>
        <w:t>La prestation comprend la mise hors gaz, la purge, la pose, le réglage du débit, les essais d’étanchéité et la remise en service.</w:t>
      </w:r>
    </w:p>
    <w:p w14:paraId="1A6BAA74" w14:textId="77777777" w:rsidR="00D13B92" w:rsidRDefault="00D13B92" w:rsidP="00D13B92">
      <w:r>
        <w:t>Il comprend la protection du poste de travail, la propreté et la gestion des déchets.</w:t>
      </w:r>
    </w:p>
    <w:p w14:paraId="2F76D200" w14:textId="77777777" w:rsidR="00D13B92" w:rsidRDefault="00D13B92" w:rsidP="00D13B92">
      <w:r>
        <w:t>Toutes fournitures et sujétions nécessaires à la bonne exécution, à la conformité et à la sécurité de fonctionnement sont comprises.</w:t>
      </w:r>
    </w:p>
    <w:p w14:paraId="7C6303C4" w14:textId="77777777" w:rsidR="00D13B92" w:rsidRDefault="00D13B92" w:rsidP="00D13B92"/>
    <w:p w14:paraId="7D947820" w14:textId="77777777" w:rsidR="00D13B92" w:rsidRDefault="00D13B92" w:rsidP="00D13B92">
      <w:r>
        <w:t>N° prix : 15-7 – Fourniture et pose de détendeur (¾")</w:t>
      </w:r>
    </w:p>
    <w:p w14:paraId="43D162A1" w14:textId="77777777" w:rsidR="00D13B92" w:rsidRDefault="00D13B92" w:rsidP="00D13B92"/>
    <w:p w14:paraId="52C18FD5" w14:textId="77777777" w:rsidR="00D13B92" w:rsidRDefault="00D13B92" w:rsidP="00D13B92">
      <w:r>
        <w:t>Le prix dito prix 15-6, adapté au diamètre ¾".</w:t>
      </w:r>
    </w:p>
    <w:p w14:paraId="66B7B3F2" w14:textId="77777777" w:rsidR="00D13B92" w:rsidRDefault="00D13B92" w:rsidP="00D13B92"/>
    <w:p w14:paraId="307F3563" w14:textId="77777777" w:rsidR="00D13B92" w:rsidRDefault="00D13B92" w:rsidP="00D13B92">
      <w:r>
        <w:t>N° prix : 15-8 – Fourniture et pose de détendeur (1")</w:t>
      </w:r>
    </w:p>
    <w:p w14:paraId="1B2FF514" w14:textId="77777777" w:rsidR="00D13B92" w:rsidRDefault="00D13B92" w:rsidP="00D13B92"/>
    <w:p w14:paraId="19D9B924" w14:textId="77777777" w:rsidR="00D13B92" w:rsidRDefault="00D13B92" w:rsidP="00D13B92">
      <w:r>
        <w:t>Le prix dito prix 15-6, adapté au diamètre 1".</w:t>
      </w:r>
    </w:p>
    <w:p w14:paraId="50A04862" w14:textId="77777777" w:rsidR="00D13B92" w:rsidRDefault="00D13B92" w:rsidP="00D13B92"/>
    <w:p w14:paraId="3005BB2F" w14:textId="77777777" w:rsidR="00D13B92" w:rsidRDefault="00D13B92" w:rsidP="00D13B92">
      <w:r>
        <w:t>N° prix : 15-9 – Fourniture et pose de détendeur (1"½)</w:t>
      </w:r>
    </w:p>
    <w:p w14:paraId="66EABCE9" w14:textId="77777777" w:rsidR="00D13B92" w:rsidRDefault="00D13B92" w:rsidP="00D13B92"/>
    <w:p w14:paraId="565E1162" w14:textId="77777777" w:rsidR="00D13B92" w:rsidRDefault="00D13B92" w:rsidP="00D13B92">
      <w:r>
        <w:t>Le prix dito prix 15-6, adapté au diamètre 1"½.</w:t>
      </w:r>
    </w:p>
    <w:p w14:paraId="71CDB52A" w14:textId="77777777" w:rsidR="00D13B92" w:rsidRDefault="00D13B92" w:rsidP="00D13B92"/>
    <w:p w14:paraId="7BAC00EB" w14:textId="77777777" w:rsidR="00D13B92" w:rsidRDefault="00D13B92" w:rsidP="00D13B92">
      <w:r>
        <w:t>N° prix : 15-10 – Fourniture et pose de détendeur (2")</w:t>
      </w:r>
    </w:p>
    <w:p w14:paraId="10AC3089" w14:textId="77777777" w:rsidR="00D13B92" w:rsidRDefault="00D13B92" w:rsidP="00D13B92"/>
    <w:p w14:paraId="38CEA04E" w14:textId="77777777" w:rsidR="00D13B92" w:rsidRDefault="00D13B92" w:rsidP="00D13B92">
      <w:r>
        <w:t>Le prix dito prix 15-6, adapté au diamètre 2".</w:t>
      </w:r>
    </w:p>
    <w:p w14:paraId="69E8B470" w14:textId="77777777" w:rsidR="00D13B92" w:rsidRDefault="00D13B92" w:rsidP="00D13B92"/>
    <w:p w14:paraId="1F5F204E" w14:textId="77777777" w:rsidR="00D13B92" w:rsidRDefault="00D13B92" w:rsidP="00D13B92">
      <w:r>
        <w:t>N° prix : 15-11 – Fourniture et pose de réducteur de pression (D25)</w:t>
      </w:r>
    </w:p>
    <w:p w14:paraId="1F670E3B" w14:textId="77777777" w:rsidR="00D13B92" w:rsidRDefault="00D13B92" w:rsidP="00D13B92"/>
    <w:p w14:paraId="4F99A242" w14:textId="77777777" w:rsidR="00D13B92" w:rsidRDefault="00D13B92" w:rsidP="00D13B92">
      <w:r>
        <w:t>Le prix rémunère à l’unité la fourniture et la pose d’un réducteur de pression gaz D25, complet avec ses raccords, joints et supports.</w:t>
      </w:r>
    </w:p>
    <w:p w14:paraId="53F299FD" w14:textId="77777777" w:rsidR="00D13B92" w:rsidRDefault="00D13B92" w:rsidP="00D13B92">
      <w:r>
        <w:t>La prestation comprend la coupure du gaz, la purge, la mise en place, le réglage de la pression de sortie, les essais d’étanchéité et la remise en service.</w:t>
      </w:r>
    </w:p>
    <w:p w14:paraId="1D0A5ADA" w14:textId="77777777" w:rsidR="00D13B92" w:rsidRDefault="00D13B92" w:rsidP="00D13B92">
      <w:r>
        <w:t>Il comprend la protection des abords, la propreté du poste et la gestion des emballages.</w:t>
      </w:r>
    </w:p>
    <w:p w14:paraId="314C0BCD" w14:textId="77777777" w:rsidR="00D13B92" w:rsidRDefault="00D13B92" w:rsidP="00D13B92">
      <w:r>
        <w:t>Toutes fournitures et sujétions nécessaires à la bonne exécution, la conformité et la régulation du réseau sont comprises.</w:t>
      </w:r>
    </w:p>
    <w:p w14:paraId="4D6D9090" w14:textId="77777777" w:rsidR="00D13B92" w:rsidRDefault="00D13B92" w:rsidP="00D13B92"/>
    <w:p w14:paraId="7F4FBD06" w14:textId="77777777" w:rsidR="00D13B92" w:rsidRDefault="00D13B92" w:rsidP="00D13B92">
      <w:r>
        <w:t>N° prix : 15-12 – Fourniture et pose de réducteur de pression (D40)</w:t>
      </w:r>
    </w:p>
    <w:p w14:paraId="311391C8" w14:textId="77777777" w:rsidR="00D13B92" w:rsidRDefault="00D13B92" w:rsidP="00D13B92"/>
    <w:p w14:paraId="56CC7035" w14:textId="77777777" w:rsidR="00D13B92" w:rsidRDefault="00D13B92" w:rsidP="00D13B92">
      <w:r>
        <w:t>Le prix dito prix 15-11, adapté au diamètre D40.</w:t>
      </w:r>
    </w:p>
    <w:p w14:paraId="7BF99730" w14:textId="77777777" w:rsidR="00D13B92" w:rsidRDefault="00D13B92" w:rsidP="00D13B92"/>
    <w:p w14:paraId="312A08E5" w14:textId="77777777" w:rsidR="00D13B92" w:rsidRDefault="00D13B92" w:rsidP="00D13B92">
      <w:r>
        <w:t>N° prix : 15-13 – Fourniture et pose de réducteur de pression (D50)</w:t>
      </w:r>
    </w:p>
    <w:p w14:paraId="34A407CB" w14:textId="77777777" w:rsidR="00D13B92" w:rsidRDefault="00D13B92" w:rsidP="00D13B92"/>
    <w:p w14:paraId="13CBBEFB" w14:textId="77777777" w:rsidR="00D13B92" w:rsidRDefault="00D13B92" w:rsidP="00D13B92">
      <w:r>
        <w:lastRenderedPageBreak/>
        <w:t>Le prix dito prix 15-11, adapté au diamètre D50.</w:t>
      </w:r>
    </w:p>
    <w:p w14:paraId="0A6A5A8F" w14:textId="77777777" w:rsidR="00D13B92" w:rsidRDefault="00D13B92" w:rsidP="00D13B92"/>
    <w:p w14:paraId="2D20DC58" w14:textId="77777777" w:rsidR="00D13B92" w:rsidRDefault="00D13B92" w:rsidP="00D13B92">
      <w:r>
        <w:t>N° prix : 15-14 – Fourniture et pose de réducteur de pression (D80)</w:t>
      </w:r>
    </w:p>
    <w:p w14:paraId="60B1DEE1" w14:textId="77777777" w:rsidR="00D13B92" w:rsidRDefault="00D13B92" w:rsidP="00D13B92"/>
    <w:p w14:paraId="22C03F72" w14:textId="77777777" w:rsidR="00D13B92" w:rsidRDefault="00D13B92" w:rsidP="00D13B92">
      <w:r>
        <w:t>Le prix dito prix 15-11, adapté au diamètre D80.</w:t>
      </w:r>
    </w:p>
    <w:p w14:paraId="444ECCDC" w14:textId="77777777" w:rsidR="00D13B92" w:rsidRDefault="00D13B92" w:rsidP="00D13B92"/>
    <w:p w14:paraId="1E15E299" w14:textId="77777777" w:rsidR="00D13B92" w:rsidRDefault="00D13B92" w:rsidP="00D13B92">
      <w:r>
        <w:t>N° prix : 15-15 – Fourniture et pose de vanne ROAI</w:t>
      </w:r>
    </w:p>
    <w:p w14:paraId="48A2D6C8" w14:textId="77777777" w:rsidR="00D13B92" w:rsidRDefault="00D13B92" w:rsidP="00D13B92"/>
    <w:p w14:paraId="2A169046" w14:textId="77777777" w:rsidR="00D13B92" w:rsidRDefault="00D13B92" w:rsidP="00D13B92">
      <w:r>
        <w:t>Le prix rémunère à l’unité la fourniture et la pose d’une vanne à obturation automatique intégrée (ROAI), avec démontage éventuel de l’existante, raccordement, étanchéité et essais.</w:t>
      </w:r>
    </w:p>
    <w:p w14:paraId="3EA98A32" w14:textId="77777777" w:rsidR="00D13B92" w:rsidRDefault="00D13B92" w:rsidP="00D13B92">
      <w:r>
        <w:t>La prestation comprend la coupure du gaz, la purge, le test d’obturation et la remise en service.</w:t>
      </w:r>
    </w:p>
    <w:p w14:paraId="092785EC" w14:textId="77777777" w:rsidR="00D13B92" w:rsidRDefault="00D13B92" w:rsidP="00D13B92">
      <w:r>
        <w:t>Sont inclus la protection des surfaces, la propreté et la gestion des déchets.</w:t>
      </w:r>
    </w:p>
    <w:p w14:paraId="4C495579" w14:textId="77777777" w:rsidR="00D13B92" w:rsidRDefault="00D13B92" w:rsidP="00D13B92">
      <w:r>
        <w:t>Toutes fournitures et sujétions nécessaires à la bonne exécution, la sécurité et la conformité de l’installation sont comprises.</w:t>
      </w:r>
    </w:p>
    <w:p w14:paraId="3460D947" w14:textId="77777777" w:rsidR="00D13B92" w:rsidRDefault="00D13B92" w:rsidP="00D13B92"/>
    <w:p w14:paraId="027C35DD" w14:textId="77777777" w:rsidR="00D13B92" w:rsidRDefault="00D13B92" w:rsidP="00D13B92">
      <w:r>
        <w:t>N° prix : 15-16 – Fourniture et pose de robinet gaz</w:t>
      </w:r>
    </w:p>
    <w:p w14:paraId="722B142F" w14:textId="77777777" w:rsidR="00D13B92" w:rsidRDefault="00D13B92" w:rsidP="00D13B92"/>
    <w:p w14:paraId="79B2320E" w14:textId="77777777" w:rsidR="00D13B92" w:rsidRDefault="00D13B92" w:rsidP="00D13B92">
      <w:r>
        <w:t>Le prix rémunère à l’unité la fourniture et la pose d’un robinet de commande gaz, conforme NF Gaz, avec accessoires, joints et étanchéité.</w:t>
      </w:r>
    </w:p>
    <w:p w14:paraId="443731E8" w14:textId="77777777" w:rsidR="00D13B92" w:rsidRDefault="00D13B92" w:rsidP="00D13B92">
      <w:r>
        <w:t>La prestation comprend la pose, les essais de fonctionnement, la vérification d’étanchéité et la remise en service.</w:t>
      </w:r>
    </w:p>
    <w:p w14:paraId="14825DA3" w14:textId="77777777" w:rsidR="00D13B92" w:rsidRDefault="00D13B92" w:rsidP="00D13B92">
      <w:r>
        <w:t>Sont inclus la protection des existants, la propreté du chantier et l’évacuation des emballages.</w:t>
      </w:r>
    </w:p>
    <w:p w14:paraId="684EED36" w14:textId="77777777" w:rsidR="00D13B92" w:rsidRDefault="00D13B92" w:rsidP="00D13B92">
      <w:r>
        <w:t>Toutes fournitures et sujétions nécessaires à la bonne exécution et à la conformité réglementaire sont comprises.</w:t>
      </w:r>
    </w:p>
    <w:p w14:paraId="36EF16E5" w14:textId="77777777" w:rsidR="00D13B92" w:rsidRDefault="00D13B92" w:rsidP="00D13B92"/>
    <w:p w14:paraId="0D4E26B6" w14:textId="77777777" w:rsidR="00D13B92" w:rsidRDefault="00D13B92" w:rsidP="00D13B92">
      <w:r>
        <w:t>N° prix : 15-17 – Mise en sécurité gaz – avec ROAI existant</w:t>
      </w:r>
    </w:p>
    <w:p w14:paraId="0A2FCD97" w14:textId="77777777" w:rsidR="00D13B92" w:rsidRDefault="00D13B92" w:rsidP="00D13B92"/>
    <w:p w14:paraId="66EED98B" w14:textId="77777777" w:rsidR="00D13B92" w:rsidRDefault="00D13B92" w:rsidP="00D13B92">
      <w:r>
        <w:t>Le prix rémunère au forfait la mise en sécurité d’une installation gaz équipée d’un ROAI, comprenant la consignation, la vérification des organes de coupure, le contrôle du déclenchement, les essais d’obturation et la remise en service.</w:t>
      </w:r>
    </w:p>
    <w:p w14:paraId="741C9278" w14:textId="77777777" w:rsidR="00D13B92" w:rsidRDefault="00D13B92" w:rsidP="00D13B92">
      <w:r>
        <w:t>La prestation comprend la protection des abords, le nettoyage, la gestion des résidus et la remise du rapport de contrôle.</w:t>
      </w:r>
    </w:p>
    <w:p w14:paraId="072BF1CB" w14:textId="77777777" w:rsidR="00D13B92" w:rsidRDefault="00D13B92" w:rsidP="00D13B92">
      <w:r>
        <w:t>Toutes fournitures et sujétions nécessaires à la bonne exécution et à la conformité de sécurité gaz sont comprises.</w:t>
      </w:r>
    </w:p>
    <w:p w14:paraId="3BE7B750" w14:textId="77777777" w:rsidR="00D13B92" w:rsidRDefault="00D13B92" w:rsidP="00D13B92"/>
    <w:p w14:paraId="4370453D" w14:textId="77777777" w:rsidR="00D13B92" w:rsidRDefault="00D13B92" w:rsidP="00D13B92">
      <w:r>
        <w:t>N° prix : 15-18 – Mise en sécurité gaz – sans ROAI existant</w:t>
      </w:r>
    </w:p>
    <w:p w14:paraId="451D1272" w14:textId="77777777" w:rsidR="00D13B92" w:rsidRDefault="00D13B92" w:rsidP="00D13B92"/>
    <w:p w14:paraId="07597EBA" w14:textId="77777777" w:rsidR="00D13B92" w:rsidRDefault="00D13B92" w:rsidP="00D13B92">
      <w:r>
        <w:t>Le prix rémunère au forfait la mise en sécurité d’une installation gaz dépourvue de ROAI, comprenant la coupure, la purge, la condamnation du réseau, la pose d’un bouchon d’obturation et la remise du constat de conformité.</w:t>
      </w:r>
    </w:p>
    <w:p w14:paraId="0F5F5AD9" w14:textId="77777777" w:rsidR="00D13B92" w:rsidRDefault="00D13B92" w:rsidP="00D13B92">
      <w:r>
        <w:t>Il comprend la protection du chantier, la propreté et la gestion des déchets.</w:t>
      </w:r>
    </w:p>
    <w:p w14:paraId="14FD5E70" w14:textId="1028F3CC" w:rsidR="00F07558" w:rsidRPr="00F07558" w:rsidRDefault="00D13B92" w:rsidP="0057296D">
      <w:r>
        <w:t>Toutes fournitures et sujétions nécessaires à la bonne exécution et à la sécurisation complète du réseau sont comprises.</w:t>
      </w:r>
    </w:p>
    <w:p w14:paraId="1530926E" w14:textId="7545098D" w:rsidR="00F07558" w:rsidRDefault="00F07558" w:rsidP="00D70B11">
      <w:pPr>
        <w:pStyle w:val="Titre3"/>
      </w:pPr>
      <w:bookmarkStart w:id="86" w:name="_Toc213142293"/>
      <w:r>
        <w:t>Installation électrique</w:t>
      </w:r>
      <w:bookmarkEnd w:id="86"/>
      <w:r>
        <w:t xml:space="preserve"> </w:t>
      </w:r>
    </w:p>
    <w:p w14:paraId="09A79CD6" w14:textId="77777777" w:rsidR="00D13B92" w:rsidRDefault="00D13B92" w:rsidP="00D13B92">
      <w:r>
        <w:t>N° prix : 16-1 – Fourniture et pose de contacteur</w:t>
      </w:r>
    </w:p>
    <w:p w14:paraId="7E388512" w14:textId="77777777" w:rsidR="00D13B92" w:rsidRDefault="00D13B92" w:rsidP="00D13B92"/>
    <w:p w14:paraId="595600BE" w14:textId="77777777" w:rsidR="00D13B92" w:rsidRDefault="00D13B92" w:rsidP="00D13B92">
      <w:r>
        <w:t>Le prix rémunère à l’unité la fourniture et la pose d’un contacteur monophasé ou triphasé, selon puissance, monté sur tableau électrique ou coffret existant, conforme aux normes NF C 15-100 et CE.</w:t>
      </w:r>
    </w:p>
    <w:p w14:paraId="536766F1" w14:textId="77777777" w:rsidR="00D13B92" w:rsidRDefault="00D13B92" w:rsidP="00D13B92">
      <w:r>
        <w:t>La prestation comprend la préparation du support, la fixation, le raccordement électrique, la vérification des connexions, le repérage des circuits et les essais de bon fonctionnement.</w:t>
      </w:r>
    </w:p>
    <w:p w14:paraId="40E5174C" w14:textId="77777777" w:rsidR="00D13B92" w:rsidRDefault="00D13B92" w:rsidP="00D13B92">
      <w:r>
        <w:t>Le prix comprend également la protection des zones d’intervention, le maintien en état de propreté du poste, la gestion des emballages et câbles résiduels.</w:t>
      </w:r>
    </w:p>
    <w:p w14:paraId="2FBBA018" w14:textId="77777777" w:rsidR="00D13B92" w:rsidRDefault="00D13B92" w:rsidP="00D13B92">
      <w:r>
        <w:t>Toutes fournitures, accessoires et sujétions nécessaires à la bonne exécution, à la sécurité et à la conformité électrique sont comprises.</w:t>
      </w:r>
    </w:p>
    <w:p w14:paraId="4BF97842" w14:textId="77777777" w:rsidR="00D13B92" w:rsidRDefault="00D13B92" w:rsidP="00D13B92"/>
    <w:p w14:paraId="3C875704" w14:textId="77777777" w:rsidR="00D13B92" w:rsidRDefault="00D13B92" w:rsidP="00D13B92">
      <w:r>
        <w:lastRenderedPageBreak/>
        <w:t>N° prix : 16-2 – Fourniture et pose de relais jour-nuit</w:t>
      </w:r>
    </w:p>
    <w:p w14:paraId="2F220288" w14:textId="77777777" w:rsidR="00D13B92" w:rsidRDefault="00D13B92" w:rsidP="00D13B92"/>
    <w:p w14:paraId="46C7D939" w14:textId="77777777" w:rsidR="00D13B92" w:rsidRDefault="00D13B92" w:rsidP="00D13B92">
      <w:r>
        <w:t>Le prix rémunère à l’unité la fourniture et la pose d’un relais jour-nuit, destiné au pilotage automatique d’appareils (ex. ballon d’eau chaude), conforme NF et CE, monté sur tableau électrique avec câblage et repérage.</w:t>
      </w:r>
    </w:p>
    <w:p w14:paraId="7BE533EC" w14:textId="77777777" w:rsidR="00D13B92" w:rsidRDefault="00D13B92" w:rsidP="00D13B92">
      <w:r>
        <w:t>La prestation comprend le raccordement sur le contact EDF, le câblage de commande et de puissance, la vérification des polarités et le test du basculement jour/nuit.</w:t>
      </w:r>
    </w:p>
    <w:p w14:paraId="2305EB3C" w14:textId="77777777" w:rsidR="00D13B92" w:rsidRDefault="00D13B92" w:rsidP="00D13B92">
      <w:r>
        <w:t>Sont inclus : la protection des circuits existants, la propreté du chantier et l’évacuation des emballages.</w:t>
      </w:r>
    </w:p>
    <w:p w14:paraId="351E1212" w14:textId="77777777" w:rsidR="00D13B92" w:rsidRDefault="00D13B92" w:rsidP="00D13B92">
      <w:r>
        <w:t>Toutes fournitures et sujétions nécessaires à la bonne exécution, au fonctionnement automatique et à la conformité de sécurité sont comprises.</w:t>
      </w:r>
    </w:p>
    <w:p w14:paraId="5DA81BFF" w14:textId="77777777" w:rsidR="00D13B92" w:rsidRDefault="00D13B92" w:rsidP="00D13B92"/>
    <w:p w14:paraId="1546EF37" w14:textId="77777777" w:rsidR="00D13B92" w:rsidRDefault="00D13B92" w:rsidP="00D13B92">
      <w:r>
        <w:t>N° prix : 16-3 – Fourniture et pose de bandeau cache-lumière</w:t>
      </w:r>
    </w:p>
    <w:p w14:paraId="5D53C1D5" w14:textId="77777777" w:rsidR="00D13B92" w:rsidRDefault="00D13B92" w:rsidP="00D13B92"/>
    <w:p w14:paraId="713FF2B3" w14:textId="77777777" w:rsidR="00D13B92" w:rsidRDefault="00D13B92" w:rsidP="00D13B92">
      <w:r>
        <w:t>Le prix rémunère au mètre linéaire la fourniture et la pose d’un bandeau cache-lumière, en profil aluminium ou PVC, assurant la dissimulation des sources lumineuses ou des câblages apparents.</w:t>
      </w:r>
    </w:p>
    <w:p w14:paraId="3D4EB390" w14:textId="77777777" w:rsidR="00D13B92" w:rsidRDefault="00D13B92" w:rsidP="00D13B92">
      <w:r>
        <w:t>La prestation comprend la découpe, la fixation mécanique ou collée, la mise à niveau, le joint de finition et le nettoyage après pose.</w:t>
      </w:r>
    </w:p>
    <w:p w14:paraId="0F4B82F1" w14:textId="77777777" w:rsidR="00D13B92" w:rsidRDefault="00D13B92" w:rsidP="00D13B92">
      <w:r>
        <w:t>Le prix inclut la protection des surfaces environnantes, la collecte et l’évacuation des chutes et emballages.</w:t>
      </w:r>
    </w:p>
    <w:p w14:paraId="5EEB130B" w14:textId="77777777" w:rsidR="00D13B92" w:rsidRDefault="00D13B92" w:rsidP="00D13B92">
      <w:r>
        <w:t>Toutes fournitures et sujétions nécessaires à la bonne exécution, à la finition soignée et à l’intégration esthétique sont comprises.</w:t>
      </w:r>
    </w:p>
    <w:p w14:paraId="7B466F60" w14:textId="77777777" w:rsidR="00D13B92" w:rsidRDefault="00D13B92" w:rsidP="00D13B92"/>
    <w:p w14:paraId="582BA2AB" w14:textId="77777777" w:rsidR="00D13B92" w:rsidRDefault="00D13B92" w:rsidP="00D13B92">
      <w:r>
        <w:t>N° prix : 16-4 – Fourniture et pose de goulotte PVC</w:t>
      </w:r>
    </w:p>
    <w:p w14:paraId="1D0C706F" w14:textId="77777777" w:rsidR="00D13B92" w:rsidRDefault="00D13B92" w:rsidP="00D13B92"/>
    <w:p w14:paraId="014224E6" w14:textId="77777777" w:rsidR="00D13B92" w:rsidRDefault="00D13B92" w:rsidP="00D13B92">
      <w:r>
        <w:t>Le prix rémunère au mètre linéaire la fourniture et la pose de goulotte en PVC pour cheminement de câbles électriques, section adaptée selon usage, avec accessoires de dérivation et couvercle clipsable.</w:t>
      </w:r>
    </w:p>
    <w:p w14:paraId="618E4579" w14:textId="77777777" w:rsidR="00D13B92" w:rsidRDefault="00D13B92" w:rsidP="00D13B92">
      <w:r>
        <w:t>La prestation comprend la découpe, la fixation, la mise en place des câbles, la fermeture et le repérage.</w:t>
      </w:r>
    </w:p>
    <w:p w14:paraId="2A0C1C75" w14:textId="77777777" w:rsidR="00D13B92" w:rsidRDefault="00D13B92" w:rsidP="00D13B92">
      <w:r>
        <w:t>Il comprend la protection des ouvrages traversés, la propreté du chantier, la récupération et l’évacuation des chutes et emballages.</w:t>
      </w:r>
    </w:p>
    <w:p w14:paraId="2DAC9038" w14:textId="77777777" w:rsidR="00D13B92" w:rsidRDefault="00D13B92" w:rsidP="00D13B92">
      <w:r>
        <w:t>Toutes fournitures et sujétions nécessaires à la bonne exécution, à la sécurité et à la conformité du passage de câbles sont comprises.</w:t>
      </w:r>
    </w:p>
    <w:p w14:paraId="50257468" w14:textId="77777777" w:rsidR="00D13B92" w:rsidRDefault="00D13B92" w:rsidP="00D13B92"/>
    <w:p w14:paraId="47EF9F3C" w14:textId="77777777" w:rsidR="00D13B92" w:rsidRDefault="00D13B92" w:rsidP="00D13B92">
      <w:r>
        <w:t>N° prix : 16-5 – Raccordement électrique</w:t>
      </w:r>
    </w:p>
    <w:p w14:paraId="4EBC9863" w14:textId="77777777" w:rsidR="00D13B92" w:rsidRDefault="00D13B92" w:rsidP="00D13B92"/>
    <w:p w14:paraId="342EF4C4" w14:textId="77777777" w:rsidR="00D13B92" w:rsidRDefault="00D13B92" w:rsidP="00D13B92">
      <w:r>
        <w:t>Le prix rémunère au forfait le raccordement électrique de tout appareil ou équipement, en monophasé ou triphasé, y compris dénudage, raccordement, mise à la terre, serrage des bornes, essais de continuité et contrôle de tension.</w:t>
      </w:r>
    </w:p>
    <w:p w14:paraId="0870E523" w14:textId="77777777" w:rsidR="00D13B92" w:rsidRDefault="00D13B92" w:rsidP="00D13B92">
      <w:r>
        <w:t>La prestation comprend la mise hors tension avant intervention, la protection du matériel et des abords, le repérage des conducteurs et la remise en service avec vérification du bon fonctionnement.</w:t>
      </w:r>
    </w:p>
    <w:p w14:paraId="6E1332B3" w14:textId="77777777" w:rsidR="00D13B92" w:rsidRDefault="00D13B92" w:rsidP="00D13B92">
      <w:r>
        <w:t>Le prix inclut la propreté du chantier, la collecte des résidus de câbles et l’évacuation des déchets dans une filière agréée.</w:t>
      </w:r>
    </w:p>
    <w:p w14:paraId="53D86D47" w14:textId="718CE5B3" w:rsidR="0057296D" w:rsidRDefault="00D13B92" w:rsidP="00D13B92">
      <w:r>
        <w:t>Toutes fournitures, accessoires et sujétions nécessaires à la bonne exécution, la conformité réglementaire et la sécurité électrique sont comprises.</w:t>
      </w:r>
    </w:p>
    <w:p w14:paraId="7FB7003D" w14:textId="7970B195" w:rsidR="00F07558" w:rsidRPr="00F07558" w:rsidRDefault="0057296D" w:rsidP="0057296D">
      <w:r>
        <w:t>.</w:t>
      </w:r>
    </w:p>
    <w:p w14:paraId="45C15DB2" w14:textId="020EF0F7" w:rsidR="00F07558" w:rsidRDefault="00F07558" w:rsidP="00D70B11">
      <w:pPr>
        <w:pStyle w:val="Titre3"/>
      </w:pPr>
      <w:bookmarkStart w:id="87" w:name="_Toc213142294"/>
      <w:r>
        <w:t>Diagnostic / recherche de fuite / rapport</w:t>
      </w:r>
      <w:bookmarkEnd w:id="87"/>
    </w:p>
    <w:p w14:paraId="7081E838" w14:textId="77777777" w:rsidR="00D13B92" w:rsidRDefault="00D13B92" w:rsidP="00D13B92"/>
    <w:p w14:paraId="728B0542" w14:textId="77777777" w:rsidR="00D13B92" w:rsidRDefault="00D13B92" w:rsidP="00D13B92">
      <w:r>
        <w:t>N° prix : 17-1 – Recherche de panne / dépannage avec rapport</w:t>
      </w:r>
    </w:p>
    <w:p w14:paraId="5A55B8B3" w14:textId="77777777" w:rsidR="00D13B92" w:rsidRDefault="00D13B92" w:rsidP="00D13B92"/>
    <w:p w14:paraId="259B9175" w14:textId="77777777" w:rsidR="00D13B92" w:rsidRDefault="00D13B92" w:rsidP="00D13B92">
      <w:r>
        <w:t>Le prix rémunère au forfait la recherche de panne sur installation sanitaire, chauffage ou gaz, comprenant le diagnostic sur site, la détection de l’origine du dysfonctionnement, les essais de fonctionnement, ainsi que la rédaction d’un rapport d’intervention détaillé.</w:t>
      </w:r>
    </w:p>
    <w:p w14:paraId="5C27F498" w14:textId="77777777" w:rsidR="00D13B92" w:rsidRDefault="00D13B92" w:rsidP="00D13B92">
      <w:r>
        <w:t>La prestation inclut la mise en sécurité du réseau avant toute manipulation, la remise en état provisoire si nécessaire et la traçabilité complète des actions.</w:t>
      </w:r>
    </w:p>
    <w:p w14:paraId="03DF42D0" w14:textId="77777777" w:rsidR="00D13B92" w:rsidRDefault="00D13B92" w:rsidP="00D13B92">
      <w:r>
        <w:t>Le prix comprend la protection des zones d’intervention, la propreté du chantier et l’évacuation des résidus éventuels.</w:t>
      </w:r>
    </w:p>
    <w:p w14:paraId="2712E601" w14:textId="77777777" w:rsidR="00D13B92" w:rsidRDefault="00D13B92" w:rsidP="00D13B92">
      <w:r>
        <w:lastRenderedPageBreak/>
        <w:t>Toutes fournitures, outils et sujétions nécessaires à la bonne exécution, la sécurité et la traçabilité des interventions sont comprises.</w:t>
      </w:r>
    </w:p>
    <w:p w14:paraId="1B0E6FEF" w14:textId="77777777" w:rsidR="00D13B92" w:rsidRDefault="00D13B92" w:rsidP="00D13B92"/>
    <w:p w14:paraId="13E8E6D0" w14:textId="77777777" w:rsidR="00D13B92" w:rsidRDefault="00D13B92" w:rsidP="00D13B92">
      <w:r>
        <w:t>N° prix : 17-2 – Essais colorants</w:t>
      </w:r>
    </w:p>
    <w:p w14:paraId="68EB7BDF" w14:textId="77777777" w:rsidR="00D13B92" w:rsidRDefault="00D13B92" w:rsidP="00D13B92"/>
    <w:p w14:paraId="2CFC10B3" w14:textId="77777777" w:rsidR="00D13B92" w:rsidRDefault="00D13B92" w:rsidP="00D13B92">
      <w:r>
        <w:t>Le prix rémunère au forfait la réalisation d’un essai colorant pour la recherche de fuite ou d’infiltration, comprenant la préparation du produit, son injection, la mise sous observation et la restitution des résultats.</w:t>
      </w:r>
    </w:p>
    <w:p w14:paraId="5D197213" w14:textId="77777777" w:rsidR="00D13B92" w:rsidRDefault="00D13B92" w:rsidP="00D13B92">
      <w:r>
        <w:t>La prestation comprend le confinement de la zone d’essai, la protection des surfaces, le nettoyage après essai et l’évacuation des résidus.</w:t>
      </w:r>
    </w:p>
    <w:p w14:paraId="343A34F2" w14:textId="77777777" w:rsidR="00D13B92" w:rsidRDefault="00D13B92" w:rsidP="00D13B92">
      <w:r>
        <w:t>Toutes fournitures et sujétions nécessaires à la bonne exécution, la précision du diagnostic et la sécurité environnementale sont comprises.</w:t>
      </w:r>
    </w:p>
    <w:p w14:paraId="380DECED" w14:textId="77777777" w:rsidR="00D13B92" w:rsidRDefault="00D13B92" w:rsidP="00D13B92"/>
    <w:p w14:paraId="0946FEBE" w14:textId="77777777" w:rsidR="00D13B92" w:rsidRDefault="00D13B92" w:rsidP="00D13B92">
      <w:r>
        <w:t>N° prix : 17-3 – Mise à l’épreuve réseaux EC/EF à la pompe</w:t>
      </w:r>
    </w:p>
    <w:p w14:paraId="03A76CCF" w14:textId="77777777" w:rsidR="00D13B92" w:rsidRDefault="00D13B92" w:rsidP="00D13B92"/>
    <w:p w14:paraId="4905F400" w14:textId="77777777" w:rsidR="00D13B92" w:rsidRDefault="00D13B92" w:rsidP="00D13B92">
      <w:r>
        <w:t>Le prix rémunère au forfait la mise à l’épreuve des réseaux d’eau chaude (EC) et d’eau froide (EF) à la pompe manuelle ou électrique, comprenant le remplissage, la montée en pression, le contrôle de maintien et la rédaction du procès-verbal d’essai.</w:t>
      </w:r>
    </w:p>
    <w:p w14:paraId="046E83B0" w14:textId="77777777" w:rsidR="00D13B92" w:rsidRDefault="00D13B92" w:rsidP="00D13B92">
      <w:r>
        <w:t>La prestation inclut la purge préalable, la vérification des robinets, le contrôle de l’étanchéité et la remise en service du réseau.</w:t>
      </w:r>
    </w:p>
    <w:p w14:paraId="1EBEA8B1" w14:textId="77777777" w:rsidR="00D13B92" w:rsidRDefault="00D13B92" w:rsidP="00D13B92">
      <w:r>
        <w:t>Sont inclus : la protection des zones de travail, le nettoyage, la récupération de l’eau d’essai et la gestion des résidus.</w:t>
      </w:r>
    </w:p>
    <w:p w14:paraId="135A5928" w14:textId="77777777" w:rsidR="00D13B92" w:rsidRDefault="00D13B92" w:rsidP="00D13B92">
      <w:r>
        <w:t>Toutes fournitures et sujétions nécessaires à la bonne exécution et à la conformité des essais sous pression sont comprises.</w:t>
      </w:r>
    </w:p>
    <w:p w14:paraId="0C1B189E" w14:textId="77777777" w:rsidR="00D13B92" w:rsidRDefault="00D13B92" w:rsidP="00D13B92"/>
    <w:p w14:paraId="068C2B03" w14:textId="77777777" w:rsidR="00D13B92" w:rsidRDefault="00D13B92" w:rsidP="00D13B92">
      <w:r>
        <w:t>N° prix : 17-4 – Recherche de fuite non destructive (gaz traceur ou électro-acoustique)</w:t>
      </w:r>
    </w:p>
    <w:p w14:paraId="4A5ABBC0" w14:textId="77777777" w:rsidR="00D13B92" w:rsidRDefault="00D13B92" w:rsidP="00D13B92"/>
    <w:p w14:paraId="15E18E4B" w14:textId="77777777" w:rsidR="00D13B92" w:rsidRDefault="00D13B92" w:rsidP="00D13B92">
      <w:r>
        <w:t>Le prix rémunère au forfait la recherche de fuite par méthode non destructive, par gaz traceur, détecteur électro-acoustique ou équivalent, avec localisation précise et rapport d’intervention.</w:t>
      </w:r>
    </w:p>
    <w:p w14:paraId="091C890C" w14:textId="77777777" w:rsidR="00D13B92" w:rsidRDefault="00D13B92" w:rsidP="00D13B92">
      <w:r>
        <w:t>La prestation comprend la préparation du site, la mise sous pression, le relevé des mesures et la restitution des résultats.</w:t>
      </w:r>
    </w:p>
    <w:p w14:paraId="26C254DF" w14:textId="77777777" w:rsidR="00D13B92" w:rsidRDefault="00D13B92" w:rsidP="00D13B92">
      <w:r>
        <w:t>Le prix inclut la protection des ouvrages, le maintien en état de propreté et la collecte des consommables utilisés.</w:t>
      </w:r>
    </w:p>
    <w:p w14:paraId="083EBBBE" w14:textId="77777777" w:rsidR="00D13B92" w:rsidRDefault="00D13B92" w:rsidP="00D13B92">
      <w:r>
        <w:t>Toutes fournitures et sujétions nécessaires à la bonne exécution, à la fiabilité du diagnostic et à la sécurité d’intervention sont comprises.</w:t>
      </w:r>
    </w:p>
    <w:p w14:paraId="69B51B7F" w14:textId="77777777" w:rsidR="00D13B92" w:rsidRDefault="00D13B92" w:rsidP="00D13B92"/>
    <w:p w14:paraId="63ECCF2C" w14:textId="77777777" w:rsidR="00D13B92" w:rsidRDefault="00D13B92" w:rsidP="00D13B92">
      <w:r>
        <w:t>N° prix : 17-5 – Contrôle d’étanchéité par manomètre différentiel</w:t>
      </w:r>
    </w:p>
    <w:p w14:paraId="0ED4A461" w14:textId="77777777" w:rsidR="00D13B92" w:rsidRDefault="00D13B92" w:rsidP="00D13B92"/>
    <w:p w14:paraId="0EB2C51A" w14:textId="77777777" w:rsidR="00D13B92" w:rsidRDefault="00D13B92" w:rsidP="00D13B92">
      <w:r>
        <w:t>Le prix rémunère au forfait le contrôle d’étanchéité d’un réseau par manomètre différentiel, y compris la préparation des points de mesure, la mise en pression, la lecture et l’interprétation des résultats.</w:t>
      </w:r>
    </w:p>
    <w:p w14:paraId="7B404232" w14:textId="77777777" w:rsidR="00D13B92" w:rsidRDefault="00D13B92" w:rsidP="00D13B92">
      <w:r>
        <w:t>La prestation comprend la purge, le repérage des sections testées et la remise du rapport d’essai.</w:t>
      </w:r>
    </w:p>
    <w:p w14:paraId="6B386A81" w14:textId="77777777" w:rsidR="00D13B92" w:rsidRDefault="00D13B92" w:rsidP="00D13B92">
      <w:r>
        <w:t>Sont inclus la protection des zones, la propreté du poste et la gestion des consommables.</w:t>
      </w:r>
    </w:p>
    <w:p w14:paraId="6E5AB7E5" w14:textId="77777777" w:rsidR="00D13B92" w:rsidRDefault="00D13B92" w:rsidP="00D13B92">
      <w:r>
        <w:t>Toutes fournitures et sujétions nécessaires à la bonne exécution et à la précision du contrôle d’étanchéité sont comprises.</w:t>
      </w:r>
    </w:p>
    <w:p w14:paraId="294DAEB9" w14:textId="77777777" w:rsidR="00D13B92" w:rsidRDefault="00D13B92" w:rsidP="00D13B92"/>
    <w:p w14:paraId="2434C3A7" w14:textId="77777777" w:rsidR="00D13B92" w:rsidRDefault="00D13B92" w:rsidP="00D13B92">
      <w:r>
        <w:t>N° prix : 17-6 – Inspection vidéo de canalisation</w:t>
      </w:r>
    </w:p>
    <w:p w14:paraId="1742AC58" w14:textId="77777777" w:rsidR="00D13B92" w:rsidRDefault="00D13B92" w:rsidP="00D13B92"/>
    <w:p w14:paraId="73DA7B2A" w14:textId="77777777" w:rsidR="00D13B92" w:rsidRDefault="00D13B92" w:rsidP="00D13B92">
      <w:r>
        <w:t>Le prix rémunère au forfait la réalisation d’une inspection vidéo de canalisation EU/EV/EP, par caméra endoscopique ou robotisée, y compris le repérage, l’enregistrement et la remise du rapport illustré.</w:t>
      </w:r>
    </w:p>
    <w:p w14:paraId="1FB3FA3D" w14:textId="77777777" w:rsidR="00D13B92" w:rsidRDefault="00D13B92" w:rsidP="00D13B92">
      <w:r>
        <w:t>La prestation comprend la mise en sécurité du réseau, le nettoyage préalable si nécessaire, la localisation des anomalies et la restitution des données.</w:t>
      </w:r>
    </w:p>
    <w:p w14:paraId="5693B2ED" w14:textId="77777777" w:rsidR="00D13B92" w:rsidRDefault="00D13B92" w:rsidP="00D13B92">
      <w:r>
        <w:t>Sont inclus la protection des accès, la propreté du chantier et la gestion des enregistrements.</w:t>
      </w:r>
    </w:p>
    <w:p w14:paraId="7B4413D9" w14:textId="77777777" w:rsidR="00D13B92" w:rsidRDefault="00D13B92" w:rsidP="00D13B92">
      <w:r>
        <w:t>Toutes fournitures et sujétions nécessaires à la bonne exécution, la fiabilité et la traçabilité du diagnostic sont comprises.</w:t>
      </w:r>
    </w:p>
    <w:p w14:paraId="7DBA5F4B" w14:textId="77777777" w:rsidR="00D13B92" w:rsidRDefault="00D13B92" w:rsidP="00D13B92"/>
    <w:p w14:paraId="71E6BD00" w14:textId="77777777" w:rsidR="00D13B92" w:rsidRDefault="00D13B92" w:rsidP="00D13B92">
      <w:r>
        <w:t>N° prix : 17-7 – Diagnostic de corrosion / état des conduites métalliques</w:t>
      </w:r>
    </w:p>
    <w:p w14:paraId="3BED9379" w14:textId="77777777" w:rsidR="00D13B92" w:rsidRDefault="00D13B92" w:rsidP="00D13B92"/>
    <w:p w14:paraId="243F6725" w14:textId="77777777" w:rsidR="00D13B92" w:rsidRDefault="00D13B92" w:rsidP="00D13B92">
      <w:r>
        <w:lastRenderedPageBreak/>
        <w:t>Le prix rémunère au forfait le diagnostic de corrosion sur conduites métalliques (acier, cuivre, fonte), comprenant inspection visuelle, mesures d’épaisseur, tests de continuité électrique et rapport de conformité.</w:t>
      </w:r>
    </w:p>
    <w:p w14:paraId="2F64B648" w14:textId="77777777" w:rsidR="00D13B92" w:rsidRDefault="00D13B92" w:rsidP="00D13B92">
      <w:r>
        <w:t>La prestation inclut le repérage, le marquage des zones sensibles et la vérification des protections existantes.</w:t>
      </w:r>
    </w:p>
    <w:p w14:paraId="45B1B8B4" w14:textId="77777777" w:rsidR="00D13B92" w:rsidRDefault="00D13B92" w:rsidP="00D13B92">
      <w:r>
        <w:t>Sont inclus la protection des installations, la propreté et la gestion des consommables.</w:t>
      </w:r>
    </w:p>
    <w:p w14:paraId="4E07B558" w14:textId="77777777" w:rsidR="00D13B92" w:rsidRDefault="00D13B92" w:rsidP="00D13B92">
      <w:r>
        <w:t>Toutes fournitures et sujétions nécessaires à la bonne exécution et à la caractérisation de l’état de conservation du réseau sont comprises.</w:t>
      </w:r>
    </w:p>
    <w:p w14:paraId="18C4D6A6" w14:textId="77777777" w:rsidR="00D13B92" w:rsidRDefault="00D13B92" w:rsidP="00D13B92"/>
    <w:p w14:paraId="526B6470" w14:textId="77777777" w:rsidR="00D13B92" w:rsidRDefault="00D13B92" w:rsidP="00D13B92">
      <w:r>
        <w:t>N° prix : 17-8 – Diagnostic d’humidité / infiltration</w:t>
      </w:r>
    </w:p>
    <w:p w14:paraId="7CF8F71F" w14:textId="77777777" w:rsidR="00D13B92" w:rsidRDefault="00D13B92" w:rsidP="00D13B92"/>
    <w:p w14:paraId="762D69AD" w14:textId="77777777" w:rsidR="00D13B92" w:rsidRDefault="00D13B92" w:rsidP="00D13B92">
      <w:r>
        <w:t>Le prix rémunère au forfait la réalisation d’un diagnostic d’humidité ou d’infiltration, comprenant la mesure hygrométrique, l’inspection thermographique ou à traceur et la rédaction d’un rapport technique.</w:t>
      </w:r>
    </w:p>
    <w:p w14:paraId="473C1725" w14:textId="77777777" w:rsidR="00D13B92" w:rsidRDefault="00D13B92" w:rsidP="00D13B92">
      <w:r>
        <w:t>La prestation inclut la localisation des points d’entrée d’eau, la prise de relevés et la proposition de mesures correctives.</w:t>
      </w:r>
    </w:p>
    <w:p w14:paraId="6750C5AC" w14:textId="77777777" w:rsidR="00D13B92" w:rsidRDefault="00D13B92" w:rsidP="00D13B92">
      <w:r>
        <w:t>Le prix comprend la protection des abords, le maintien en propreté et la gestion des consommables.</w:t>
      </w:r>
    </w:p>
    <w:p w14:paraId="20BC5285" w14:textId="77777777" w:rsidR="00D13B92" w:rsidRDefault="00D13B92" w:rsidP="00D13B92">
      <w:r>
        <w:t>Toutes fournitures et sujétions nécessaires à la bonne exécution et à la précision du diagnostic sont comprises.</w:t>
      </w:r>
    </w:p>
    <w:p w14:paraId="73B67588" w14:textId="77777777" w:rsidR="00D13B92" w:rsidRDefault="00D13B92" w:rsidP="00D13B92"/>
    <w:p w14:paraId="39C7CB9B" w14:textId="77777777" w:rsidR="00D13B92" w:rsidRDefault="00D13B92" w:rsidP="00D13B92">
      <w:r>
        <w:t>N° prix : 17-9 – Diagnostic global des installations sanitaires et de chauffage</w:t>
      </w:r>
    </w:p>
    <w:p w14:paraId="40DAD40C" w14:textId="77777777" w:rsidR="00D13B92" w:rsidRDefault="00D13B92" w:rsidP="00D13B92"/>
    <w:p w14:paraId="2605A8ED" w14:textId="77777777" w:rsidR="00D13B92" w:rsidRDefault="00D13B92" w:rsidP="00D13B92">
      <w:r>
        <w:t>Le prix rémunère au forfait la réalisation d’un diagnostic complet des installations sanitaires et de chauffage, comprenant inspection visuelle, contrôle d’étanchéité, mesure de débits, relevés de température et état des équipements.</w:t>
      </w:r>
    </w:p>
    <w:p w14:paraId="422E5A66" w14:textId="77777777" w:rsidR="00D13B92" w:rsidRDefault="00D13B92" w:rsidP="00D13B92">
      <w:r>
        <w:t>La prestation comprend la rédaction d’un rapport détaillé avec constat, photos et préconisations.</w:t>
      </w:r>
    </w:p>
    <w:p w14:paraId="074ECDC8" w14:textId="77777777" w:rsidR="00D13B92" w:rsidRDefault="00D13B92" w:rsidP="00D13B92">
      <w:r>
        <w:t>Sont inclus la protection des zones, la propreté, la mise hors service temporaire si nécessaire et la gestion des déchets et consommables.</w:t>
      </w:r>
    </w:p>
    <w:p w14:paraId="75391325" w14:textId="77777777" w:rsidR="00D13B92" w:rsidRDefault="00D13B92" w:rsidP="00D13B92">
      <w:r>
        <w:t>Toutes fournitures et sujétions nécessaires à la bonne exécution, la sécurité et la conformité du diagnostic global sont comprises.</w:t>
      </w:r>
    </w:p>
    <w:p w14:paraId="29A07A10" w14:textId="77777777" w:rsidR="00D13B92" w:rsidRDefault="00D13B92" w:rsidP="00D13B92"/>
    <w:p w14:paraId="0C7788F7" w14:textId="77777777" w:rsidR="00D13B92" w:rsidRDefault="00D13B92" w:rsidP="00D13B92">
      <w:r>
        <w:t>N° prix : 17-10 – Diagnostic de performance hydraulique (débit / pression)</w:t>
      </w:r>
    </w:p>
    <w:p w14:paraId="60CE1457" w14:textId="77777777" w:rsidR="00D13B92" w:rsidRDefault="00D13B92" w:rsidP="00D13B92"/>
    <w:p w14:paraId="5CEF38AD" w14:textId="77777777" w:rsidR="00D13B92" w:rsidRDefault="00D13B92" w:rsidP="00D13B92">
      <w:r>
        <w:t>Le prix rémunère au forfait le diagnostic de performance hydraulique d’un réseau, comprenant la mesure des débits, pressions et pertes de charge, avec calcul de conformité et rapport de synthèse.</w:t>
      </w:r>
    </w:p>
    <w:p w14:paraId="605E3457" w14:textId="77777777" w:rsidR="00D13B92" w:rsidRDefault="00D13B92" w:rsidP="00D13B92">
      <w:r>
        <w:t>La prestation comprend la mise en service du matériel de mesure, la vérification des organes de réglage et l’interprétation des résultats.</w:t>
      </w:r>
    </w:p>
    <w:p w14:paraId="190AD23D" w14:textId="77777777" w:rsidR="00D13B92" w:rsidRDefault="00D13B92" w:rsidP="00D13B92">
      <w:r>
        <w:t>Il comprend la protection du chantier, la propreté et la gestion des consommables.</w:t>
      </w:r>
    </w:p>
    <w:p w14:paraId="4F301F76" w14:textId="77777777" w:rsidR="00D13B92" w:rsidRDefault="00D13B92" w:rsidP="00D13B92">
      <w:r>
        <w:t>Toutes fournitures et sujétions nécessaires à la bonne exécution, la fiabilité des mesures et la conformité hydraulique sont comprises.</w:t>
      </w:r>
    </w:p>
    <w:p w14:paraId="0433DFA4" w14:textId="77777777" w:rsidR="00D13B92" w:rsidRDefault="00D13B92" w:rsidP="00D13B92"/>
    <w:p w14:paraId="55174E06" w14:textId="77777777" w:rsidR="00D13B92" w:rsidRDefault="00D13B92" w:rsidP="00D13B92">
      <w:r>
        <w:t>N° prix : 17-11 – Diagnostic d’équilibrage réseau chauffage</w:t>
      </w:r>
    </w:p>
    <w:p w14:paraId="7A1925E6" w14:textId="77777777" w:rsidR="00D13B92" w:rsidRDefault="00D13B92" w:rsidP="00D13B92"/>
    <w:p w14:paraId="31CFF413" w14:textId="77777777" w:rsidR="00D13B92" w:rsidRDefault="00D13B92" w:rsidP="00D13B92">
      <w:r>
        <w:t>Le prix rémunère au forfait le diagnostic d’équilibrage d’un réseau de chauffage, comprenant le relevé des débits sur chaque circuit, la mesure des températures aller/retour, la vérification des organes d’équilibrage et la remise d’un rapport d’analyse.</w:t>
      </w:r>
    </w:p>
    <w:p w14:paraId="11D338C6" w14:textId="77777777" w:rsidR="00D13B92" w:rsidRDefault="00D13B92" w:rsidP="00D13B92">
      <w:r>
        <w:t>La prestation inclut la mise en service de l’installation pour essais, les relevés de pression et les réglages de pré-équilibrage si nécessaires.</w:t>
      </w:r>
    </w:p>
    <w:p w14:paraId="6F35BC6C" w14:textId="77777777" w:rsidR="00D13B92" w:rsidRDefault="00D13B92" w:rsidP="00D13B92">
      <w:r>
        <w:t>Le prix comprend la protection des zones, la propreté du chantier et la gestion des consommables.</w:t>
      </w:r>
    </w:p>
    <w:p w14:paraId="1B750DD3" w14:textId="43A29823" w:rsidR="00F07558" w:rsidRDefault="00D13B92" w:rsidP="00D13B92">
      <w:r>
        <w:t xml:space="preserve">Toutes fournitures et sujétions nécessaires à la bonne exécution, la précision du diagnostic et la conformité de performance énergétique sont </w:t>
      </w:r>
      <w:r w:rsidR="003E4B8A">
        <w:t>comprises.</w:t>
      </w:r>
    </w:p>
    <w:p w14:paraId="46DB8D17" w14:textId="77777777" w:rsidR="00B1398E" w:rsidRDefault="00B1398E" w:rsidP="006A0DE3">
      <w:pPr>
        <w:shd w:val="clear" w:color="auto" w:fill="FFFFFF"/>
        <w:spacing w:before="230" w:line="250" w:lineRule="exact"/>
        <w:ind w:left="14" w:right="62"/>
        <w:rPr>
          <w:rFonts w:cs="Arial"/>
          <w:color w:val="000000"/>
          <w:spacing w:val="2"/>
          <w:szCs w:val="22"/>
        </w:rPr>
      </w:pPr>
    </w:p>
    <w:p w14:paraId="63BB1C6C" w14:textId="70A996A9" w:rsidR="00D86275" w:rsidRPr="00A93856" w:rsidRDefault="001A7405" w:rsidP="007418CA">
      <w:pPr>
        <w:pStyle w:val="Titre1"/>
      </w:pPr>
      <w:bookmarkStart w:id="88" w:name="_Toc213142295"/>
      <w:r w:rsidRPr="00A93856">
        <w:lastRenderedPageBreak/>
        <w:t>PILOTAGE DES INTERVENTIONS</w:t>
      </w:r>
      <w:bookmarkEnd w:id="88"/>
    </w:p>
    <w:p w14:paraId="53BCADB9" w14:textId="77777777" w:rsidR="001A7405" w:rsidRPr="00A93856" w:rsidRDefault="001A7405" w:rsidP="001A7405">
      <w:pPr>
        <w:pStyle w:val="Titre2"/>
      </w:pPr>
      <w:bookmarkStart w:id="89" w:name="_Toc213142296"/>
      <w:r w:rsidRPr="00A93856">
        <w:t>Mise en place du marché</w:t>
      </w:r>
      <w:bookmarkEnd w:id="89"/>
    </w:p>
    <w:p w14:paraId="08617D6F" w14:textId="77777777" w:rsidR="001A7405" w:rsidRPr="00A93856" w:rsidRDefault="001A7405" w:rsidP="001A7405"/>
    <w:p w14:paraId="1F15BC08" w14:textId="77777777" w:rsidR="001A7405" w:rsidRPr="00A93856" w:rsidRDefault="001A7405" w:rsidP="001A7405">
      <w:r w:rsidRPr="00A93856">
        <w:t>Au début du contrat, une rencontre sera organisée entre le responsable de l'entreprise, le responsable de l’agence et son équipe, et le chargé d’exploitation pour :</w:t>
      </w:r>
    </w:p>
    <w:p w14:paraId="1FDB34EF" w14:textId="77777777" w:rsidR="001A7405" w:rsidRPr="00A93856" w:rsidRDefault="001A7405" w:rsidP="001A7405"/>
    <w:p w14:paraId="378A66E1" w14:textId="77777777" w:rsidR="001A7405" w:rsidRPr="00A93856" w:rsidRDefault="001A7405" w:rsidP="001A7405">
      <w:r w:rsidRPr="00A93856">
        <w:t>-</w:t>
      </w:r>
      <w:r w:rsidRPr="00A93856">
        <w:tab/>
        <w:t>Présenter les différents interlocuteurs</w:t>
      </w:r>
    </w:p>
    <w:p w14:paraId="5399861A" w14:textId="1221FC05" w:rsidR="001A7405" w:rsidRPr="00A93856" w:rsidRDefault="001A7405" w:rsidP="001A7405">
      <w:r w:rsidRPr="00A93856">
        <w:t>-</w:t>
      </w:r>
      <w:r w:rsidRPr="00A93856">
        <w:tab/>
        <w:t xml:space="preserve">Présenter les organisations générales </w:t>
      </w:r>
      <w:r w:rsidR="00127187" w:rsidRPr="00A93856">
        <w:t>d’In’Li PACA</w:t>
      </w:r>
      <w:r w:rsidRPr="00A93856">
        <w:t xml:space="preserve"> et de l’entreprise titulaire du marché</w:t>
      </w:r>
    </w:p>
    <w:p w14:paraId="43BA6E69" w14:textId="77777777" w:rsidR="001A7405" w:rsidRPr="00A93856" w:rsidRDefault="001A7405" w:rsidP="001A7405">
      <w:r w:rsidRPr="00A93856">
        <w:t>-</w:t>
      </w:r>
      <w:r w:rsidRPr="00A93856">
        <w:tab/>
        <w:t>Décider de la méthodologie et du rythme des rencontres périodiques</w:t>
      </w:r>
    </w:p>
    <w:p w14:paraId="622A7940" w14:textId="77777777" w:rsidR="001A7405" w:rsidRPr="00A93856" w:rsidRDefault="001A7405" w:rsidP="001A7405">
      <w:r w:rsidRPr="00A93856">
        <w:t>-</w:t>
      </w:r>
      <w:r w:rsidRPr="00A93856">
        <w:tab/>
        <w:t>Définir les modalités d’accès aux lieux d’interventions</w:t>
      </w:r>
    </w:p>
    <w:p w14:paraId="127A748E" w14:textId="77777777" w:rsidR="001A7405" w:rsidRPr="00A93856" w:rsidRDefault="001A7405" w:rsidP="001A7405">
      <w:r w:rsidRPr="00A93856">
        <w:t>-</w:t>
      </w:r>
      <w:r w:rsidRPr="00A93856">
        <w:tab/>
        <w:t>Echanger sur les prestations à réaliser</w:t>
      </w:r>
    </w:p>
    <w:p w14:paraId="7ED61910" w14:textId="29D75346" w:rsidR="001A7405" w:rsidRPr="00A93856" w:rsidRDefault="001A7405" w:rsidP="001A7405">
      <w:r w:rsidRPr="00A93856">
        <w:t>-</w:t>
      </w:r>
      <w:r w:rsidRPr="00A93856">
        <w:tab/>
      </w:r>
      <w:r w:rsidR="00A93856" w:rsidRPr="00A93856">
        <w:t xml:space="preserve">Présenter le </w:t>
      </w:r>
      <w:r w:rsidR="00400A23" w:rsidRPr="00A93856">
        <w:t>déroulement des interventions depuis la commande jusqu’à la</w:t>
      </w:r>
      <w:r w:rsidRPr="00A93856">
        <w:t xml:space="preserve"> facturation</w:t>
      </w:r>
    </w:p>
    <w:p w14:paraId="768C84D4" w14:textId="77777777" w:rsidR="001A7405" w:rsidRPr="00A93856" w:rsidRDefault="001A7405" w:rsidP="001A7405">
      <w:r w:rsidRPr="00A93856">
        <w:t>-</w:t>
      </w:r>
      <w:r w:rsidRPr="00A93856">
        <w:tab/>
        <w:t>Etablir le plan de prévention</w:t>
      </w:r>
    </w:p>
    <w:p w14:paraId="6AFD0681" w14:textId="167564E6" w:rsidR="001A7405" w:rsidRPr="00A93856" w:rsidRDefault="001A7405" w:rsidP="00127187">
      <w:pPr>
        <w:pStyle w:val="Titre2"/>
      </w:pPr>
      <w:r w:rsidRPr="00A93856">
        <w:t xml:space="preserve"> </w:t>
      </w:r>
      <w:bookmarkStart w:id="90" w:name="_Toc213142297"/>
      <w:r w:rsidRPr="00A93856">
        <w:t>Rencontres opérationnelles</w:t>
      </w:r>
      <w:bookmarkEnd w:id="90"/>
    </w:p>
    <w:p w14:paraId="0A3098C0" w14:textId="507A76EB" w:rsidR="001A7405" w:rsidRPr="00A93856" w:rsidRDefault="001A7405" w:rsidP="001A7405">
      <w:r w:rsidRPr="00A93856">
        <w:t xml:space="preserve">Une rencontre opérationnelle régulière sera organisée entre le responsable désigné par le titulaire et les personnes en charge des commandes </w:t>
      </w:r>
      <w:r w:rsidR="00127187" w:rsidRPr="00A93856">
        <w:t>d’In’Li PACA</w:t>
      </w:r>
      <w:r w:rsidRPr="00A93856">
        <w:t xml:space="preserve"> afin de faire le point sur :</w:t>
      </w:r>
    </w:p>
    <w:p w14:paraId="0560C323" w14:textId="77777777" w:rsidR="001A7405" w:rsidRPr="00A93856" w:rsidRDefault="001A7405" w:rsidP="001A7405"/>
    <w:p w14:paraId="6C2AD0D5" w14:textId="77777777" w:rsidR="001A7405" w:rsidRPr="00A93856" w:rsidRDefault="001A7405" w:rsidP="001A7405">
      <w:r w:rsidRPr="00A93856">
        <w:t>-</w:t>
      </w:r>
      <w:r w:rsidRPr="00A93856">
        <w:tab/>
        <w:t>L’organisation</w:t>
      </w:r>
    </w:p>
    <w:p w14:paraId="419A6148" w14:textId="77777777" w:rsidR="001A7405" w:rsidRPr="00A93856" w:rsidRDefault="001A7405" w:rsidP="001A7405">
      <w:r w:rsidRPr="00A93856">
        <w:t>-</w:t>
      </w:r>
      <w:r w:rsidRPr="00A93856">
        <w:tab/>
        <w:t>Le suivi de la réalisation des prestations, (respects des plannings et avancements)</w:t>
      </w:r>
    </w:p>
    <w:p w14:paraId="5A92E231" w14:textId="77777777" w:rsidR="001A7405" w:rsidRPr="00A93856" w:rsidRDefault="001A7405" w:rsidP="001A7405">
      <w:r w:rsidRPr="00A93856">
        <w:t>-</w:t>
      </w:r>
      <w:r w:rsidRPr="00A93856">
        <w:tab/>
        <w:t>Les difficultés rencontrées</w:t>
      </w:r>
    </w:p>
    <w:p w14:paraId="4FFC663D" w14:textId="77777777" w:rsidR="001A7405" w:rsidRPr="00A93856" w:rsidRDefault="001A7405" w:rsidP="001A7405">
      <w:r w:rsidRPr="00A93856">
        <w:t>-</w:t>
      </w:r>
      <w:r w:rsidRPr="00A93856">
        <w:tab/>
        <w:t>Les informations susceptibles d’améliorer la qualité de service aux habitants</w:t>
      </w:r>
    </w:p>
    <w:p w14:paraId="20EB1657" w14:textId="77777777" w:rsidR="001A7405" w:rsidRPr="00A93856" w:rsidRDefault="001A7405" w:rsidP="001A7405"/>
    <w:p w14:paraId="75C4DBD2" w14:textId="77777777" w:rsidR="001A7405" w:rsidRPr="00A93856" w:rsidRDefault="001A7405" w:rsidP="001A7405">
      <w:r w:rsidRPr="00A93856">
        <w:t>La programmation et le calendrier des rencontres seront définies par les deux parties concernées, dès le début de l’exécution du présent marché.</w:t>
      </w:r>
    </w:p>
    <w:p w14:paraId="1C320DCA" w14:textId="77777777" w:rsidR="001A7405" w:rsidRPr="00A93856" w:rsidRDefault="001A7405" w:rsidP="001A7405"/>
    <w:p w14:paraId="4747B3A8" w14:textId="338D98EC" w:rsidR="001A7405" w:rsidRPr="00A93856" w:rsidRDefault="001A7405" w:rsidP="001A7405">
      <w:r w:rsidRPr="00A93856">
        <w:t>En complément de ces rencontres, le titulaire devra transmettre tous les mois et à chaque demande d’</w:t>
      </w:r>
      <w:proofErr w:type="spellStart"/>
      <w:r w:rsidR="00127187" w:rsidRPr="00A93856">
        <w:t>In’Li</w:t>
      </w:r>
      <w:proofErr w:type="spellEnd"/>
      <w:r w:rsidR="00127187" w:rsidRPr="00A93856">
        <w:t xml:space="preserve"> PACA</w:t>
      </w:r>
      <w:r w:rsidRPr="00A93856">
        <w:t xml:space="preserve">, un </w:t>
      </w:r>
      <w:proofErr w:type="spellStart"/>
      <w:r w:rsidRPr="00A93856">
        <w:t>reporting</w:t>
      </w:r>
      <w:proofErr w:type="spellEnd"/>
      <w:r w:rsidRPr="00A93856">
        <w:t xml:space="preserve"> sous format Excel listant l’ensemble des interventions effectuées</w:t>
      </w:r>
      <w:r w:rsidR="00127187" w:rsidRPr="00A93856">
        <w:t>.</w:t>
      </w:r>
    </w:p>
    <w:p w14:paraId="0FE7640F" w14:textId="30569FF1" w:rsidR="00127187" w:rsidRPr="00A93856" w:rsidRDefault="00127187" w:rsidP="001A7405">
      <w:r w:rsidRPr="00A93856">
        <w:t>Ce tableau devra être mis à jour mensuellement afin qu’In’Li PACA puisse bénéficier en temps quasi réel d’une cartographie à jour.</w:t>
      </w:r>
    </w:p>
    <w:p w14:paraId="1300382B" w14:textId="5FA30CF1" w:rsidR="001A7405" w:rsidRPr="00A93856" w:rsidRDefault="00127187" w:rsidP="00127187">
      <w:pPr>
        <w:pStyle w:val="Titre2"/>
      </w:pPr>
      <w:bookmarkStart w:id="91" w:name="_Toc213142298"/>
      <w:r w:rsidRPr="00A93856">
        <w:t>Bilan</w:t>
      </w:r>
      <w:r w:rsidR="001A7405" w:rsidRPr="00A93856">
        <w:t xml:space="preserve"> annuel</w:t>
      </w:r>
      <w:bookmarkEnd w:id="91"/>
    </w:p>
    <w:p w14:paraId="23970A4F" w14:textId="4803EADD" w:rsidR="001A7405" w:rsidRPr="00A93856" w:rsidRDefault="001A7405" w:rsidP="001A7405">
      <w:r w:rsidRPr="00A93856">
        <w:t xml:space="preserve">Un bilan annuel sera transmis sur fichier informatique sous format Excel. Dans ce fichier sera compilé l’ensemble des données demandées dans les rapports mensuels, définies au point </w:t>
      </w:r>
      <w:r w:rsidR="00127187" w:rsidRPr="00A93856">
        <w:t>3</w:t>
      </w:r>
      <w:r w:rsidRPr="00A93856">
        <w:t>.2.</w:t>
      </w:r>
    </w:p>
    <w:p w14:paraId="7473487F" w14:textId="77777777" w:rsidR="001A7405" w:rsidRPr="00A93856" w:rsidRDefault="001A7405" w:rsidP="001A7405"/>
    <w:p w14:paraId="05B11B23" w14:textId="20F55F40" w:rsidR="001A7405" w:rsidRPr="00A93856" w:rsidRDefault="001A7405" w:rsidP="001A7405">
      <w:r w:rsidRPr="00A93856">
        <w:t xml:space="preserve">Ce rapport d’activité global sera à transmettre à </w:t>
      </w:r>
      <w:r w:rsidR="00127187" w:rsidRPr="00A93856">
        <w:t>In’Li PACA</w:t>
      </w:r>
      <w:r w:rsidRPr="00A93856">
        <w:t xml:space="preserve"> 15 jours après la date d’anniversaire du marché.</w:t>
      </w:r>
    </w:p>
    <w:p w14:paraId="766ACFE0" w14:textId="77777777" w:rsidR="001A7405" w:rsidRPr="00A93856" w:rsidRDefault="001A7405" w:rsidP="001A7405"/>
    <w:p w14:paraId="7AB5AD1F" w14:textId="6456BB74" w:rsidR="001A7405" w:rsidRPr="00A93856" w:rsidRDefault="001A7405" w:rsidP="001A7405">
      <w:r w:rsidRPr="00A93856">
        <w:t xml:space="preserve">A réception de celui-ci, une rencontre sera organisée à l’initiative </w:t>
      </w:r>
      <w:r w:rsidR="00127187" w:rsidRPr="00A93856">
        <w:t>d’In’Li PACA</w:t>
      </w:r>
      <w:r w:rsidRPr="00A93856">
        <w:t xml:space="preserve">, dans les bureaux </w:t>
      </w:r>
      <w:r w:rsidR="00127187" w:rsidRPr="00A93856">
        <w:t>d’In’Li PACA</w:t>
      </w:r>
      <w:r w:rsidRPr="00A93856">
        <w:t xml:space="preserve">, entre le titulaire du marché et les représentants </w:t>
      </w:r>
      <w:r w:rsidR="00127187" w:rsidRPr="00A93856">
        <w:t>d’In’Li PACA</w:t>
      </w:r>
      <w:r w:rsidR="00A9133E">
        <w:t>.</w:t>
      </w:r>
    </w:p>
    <w:p w14:paraId="078B56AE" w14:textId="5399D9EE" w:rsidR="001A7405" w:rsidRPr="00A93856" w:rsidRDefault="001A7405" w:rsidP="001A7405">
      <w:r w:rsidRPr="00A93856">
        <w:t xml:space="preserve"> </w:t>
      </w:r>
    </w:p>
    <w:p w14:paraId="301DD33F" w14:textId="532B6FAD" w:rsidR="001A7405" w:rsidRPr="00A93856" w:rsidRDefault="001A7405" w:rsidP="001A7405">
      <w:r w:rsidRPr="00A93856">
        <w:t xml:space="preserve">A cette occasion, le point sera fait sur la qualité du service et le respect des clauses du marché à </w:t>
      </w:r>
      <w:r w:rsidR="00A9133E" w:rsidRPr="00A93856">
        <w:t>travers</w:t>
      </w:r>
      <w:r w:rsidR="005F15BE">
        <w:t> :</w:t>
      </w:r>
    </w:p>
    <w:p w14:paraId="033DE78A" w14:textId="05F8D33B" w:rsidR="001A7405" w:rsidRPr="00A93856" w:rsidRDefault="001A7405" w:rsidP="005A4A9E">
      <w:pPr>
        <w:pStyle w:val="Paragraphedeliste"/>
        <w:numPr>
          <w:ilvl w:val="0"/>
          <w:numId w:val="18"/>
        </w:numPr>
      </w:pPr>
      <w:r w:rsidRPr="00A93856">
        <w:t>Le bilan financier, (montants commandés, facturés, nombre de bon de commande…)</w:t>
      </w:r>
    </w:p>
    <w:p w14:paraId="78E84FD4" w14:textId="5D20BD84" w:rsidR="001A7405" w:rsidRPr="00A93856" w:rsidRDefault="001A7405" w:rsidP="005A4A9E">
      <w:pPr>
        <w:pStyle w:val="Paragraphedeliste"/>
        <w:numPr>
          <w:ilvl w:val="0"/>
          <w:numId w:val="18"/>
        </w:numPr>
      </w:pPr>
      <w:r w:rsidRPr="00A93856">
        <w:t>Le bilan technique (les délais d’exécution, la qualité d’exécution des prestations, le relevé des dysfonctionnements…)</w:t>
      </w:r>
    </w:p>
    <w:p w14:paraId="034B68CA" w14:textId="4AA18C33" w:rsidR="001A7405" w:rsidRPr="00A93856" w:rsidRDefault="001A7405" w:rsidP="005A4A9E">
      <w:pPr>
        <w:pStyle w:val="Paragraphedeliste"/>
        <w:numPr>
          <w:ilvl w:val="0"/>
          <w:numId w:val="18"/>
        </w:numPr>
      </w:pPr>
      <w:r w:rsidRPr="00A93856">
        <w:lastRenderedPageBreak/>
        <w:t xml:space="preserve">Les résultats des évaluations effectuées à l’initiative </w:t>
      </w:r>
      <w:r w:rsidR="00127187" w:rsidRPr="00A93856">
        <w:t xml:space="preserve">d’In’Li PACA </w:t>
      </w:r>
      <w:r w:rsidRPr="00A93856">
        <w:t>(enquête de satisfaction des utilisateurs du marché)</w:t>
      </w:r>
    </w:p>
    <w:p w14:paraId="4D6B5727" w14:textId="31CC55AA" w:rsidR="00396159" w:rsidRDefault="001A7405" w:rsidP="005A4A9E">
      <w:pPr>
        <w:pStyle w:val="Paragraphedeliste"/>
        <w:numPr>
          <w:ilvl w:val="0"/>
          <w:numId w:val="18"/>
        </w:numPr>
      </w:pPr>
      <w:r w:rsidRPr="00A93856">
        <w:t>Les plans d’améliorations éventuelles (propositions relatives à la méthodologie, à l’organisation du travail, aux améliorations techniques pouvant contribuer à faire</w:t>
      </w:r>
      <w:r w:rsidR="00127187" w:rsidRPr="00A93856">
        <w:t xml:space="preserve"> </w:t>
      </w:r>
      <w:r w:rsidRPr="00A93856">
        <w:t>progresser la qualité du service)</w:t>
      </w:r>
      <w:r w:rsidR="009642BD">
        <w:t>.</w:t>
      </w:r>
    </w:p>
    <w:p w14:paraId="3611F7E9" w14:textId="77777777" w:rsidR="006301C4" w:rsidRDefault="006301C4" w:rsidP="00D70B11">
      <w:pPr>
        <w:pStyle w:val="Titre3"/>
        <w:rPr>
          <w:lang w:eastAsia="en-US"/>
        </w:rPr>
      </w:pPr>
      <w:bookmarkStart w:id="92" w:name="_Toc213142299"/>
      <w:r w:rsidRPr="006301C4">
        <w:rPr>
          <w:lang w:eastAsia="en-US"/>
        </w:rPr>
        <w:t>Rapport annuel d’exploitation</w:t>
      </w:r>
      <w:bookmarkEnd w:id="92"/>
    </w:p>
    <w:p w14:paraId="518B7179" w14:textId="77777777" w:rsidR="00B1398E" w:rsidRPr="00B1398E" w:rsidRDefault="00B1398E" w:rsidP="00B1398E">
      <w:r w:rsidRPr="00B1398E">
        <w:t>Le titulaire remettra chaque année au maître d’ouvrage un rapport annuel d’exploitation relatif à l’ensemble des prestations de plomberie exécutées dans le cadre du présent marché.</w:t>
      </w:r>
    </w:p>
    <w:p w14:paraId="5826D9CE" w14:textId="77777777" w:rsidR="00B1398E" w:rsidRPr="00B1398E" w:rsidRDefault="00B1398E" w:rsidP="00B1398E">
      <w:pPr>
        <w:ind w:left="360"/>
      </w:pPr>
    </w:p>
    <w:p w14:paraId="7E172E8F" w14:textId="6D8D1335" w:rsidR="006301C4" w:rsidRPr="00B1398E" w:rsidRDefault="006301C4" w:rsidP="005A4A9E">
      <w:pPr>
        <w:pStyle w:val="Paragraphedeliste"/>
        <w:numPr>
          <w:ilvl w:val="0"/>
          <w:numId w:val="18"/>
        </w:numPr>
      </w:pPr>
      <w:r w:rsidRPr="00B1398E">
        <w:t>Le bilan complet des interventions préventives et curatives par résidence ;</w:t>
      </w:r>
    </w:p>
    <w:p w14:paraId="00CFCC67" w14:textId="09F034BE" w:rsidR="006301C4" w:rsidRPr="00B1398E" w:rsidRDefault="006301C4" w:rsidP="005A4A9E">
      <w:pPr>
        <w:pStyle w:val="Paragraphedeliste"/>
        <w:numPr>
          <w:ilvl w:val="0"/>
          <w:numId w:val="18"/>
        </w:numPr>
      </w:pPr>
      <w:r w:rsidRPr="00B1398E">
        <w:t>La liste des sinistres avec diagnostic ;</w:t>
      </w:r>
    </w:p>
    <w:p w14:paraId="635EBB8B" w14:textId="141F579B" w:rsidR="006301C4" w:rsidRPr="00B1398E" w:rsidRDefault="006301C4" w:rsidP="005A4A9E">
      <w:pPr>
        <w:pStyle w:val="Paragraphedeliste"/>
        <w:numPr>
          <w:ilvl w:val="0"/>
          <w:numId w:val="18"/>
        </w:numPr>
      </w:pPr>
      <w:r w:rsidRPr="00B1398E">
        <w:t>Le nombre de fiches d’intervention liées à la garantie de bon écoulement ;</w:t>
      </w:r>
    </w:p>
    <w:p w14:paraId="71E16F2B" w14:textId="204D89DD" w:rsidR="006301C4" w:rsidRPr="00B1398E" w:rsidRDefault="006301C4" w:rsidP="005A4A9E">
      <w:pPr>
        <w:pStyle w:val="Paragraphedeliste"/>
        <w:numPr>
          <w:ilvl w:val="0"/>
          <w:numId w:val="18"/>
        </w:numPr>
      </w:pPr>
      <w:r w:rsidRPr="00B1398E">
        <w:t>La mise à jour des plans de réseau avec ajout des étiquettes numérotées ;</w:t>
      </w:r>
    </w:p>
    <w:p w14:paraId="7C7A3577" w14:textId="1C581236" w:rsidR="006301C4" w:rsidRPr="00B1398E" w:rsidRDefault="006301C4" w:rsidP="005A4A9E">
      <w:pPr>
        <w:pStyle w:val="Paragraphedeliste"/>
        <w:numPr>
          <w:ilvl w:val="0"/>
          <w:numId w:val="18"/>
        </w:numPr>
      </w:pPr>
      <w:r w:rsidRPr="00B1398E">
        <w:t>Des recommandations techniques sur les zones à surveiller ou à réhabiliter.</w:t>
      </w:r>
    </w:p>
    <w:p w14:paraId="3DD3F882" w14:textId="77777777" w:rsidR="006301C4" w:rsidRPr="00B1398E" w:rsidRDefault="006301C4" w:rsidP="00B1398E">
      <w:pPr>
        <w:pStyle w:val="Paragraphedeliste"/>
        <w:ind w:left="720"/>
      </w:pPr>
    </w:p>
    <w:p w14:paraId="1D68BA9E" w14:textId="776223EB" w:rsidR="006301C4" w:rsidRDefault="006301C4" w:rsidP="00B1398E">
      <w:pPr>
        <w:spacing w:after="120" w:line="259" w:lineRule="auto"/>
        <w:rPr>
          <w:rFonts w:cs="Arial"/>
          <w:lang w:eastAsia="en-US"/>
        </w:rPr>
      </w:pPr>
      <w:r w:rsidRPr="00B1398E">
        <w:rPr>
          <w:rFonts w:cs="Arial"/>
          <w:lang w:eastAsia="en-US"/>
        </w:rPr>
        <w:t>Ce rapport servira de base à l’évaluation annuelle de la qualité du service, ainsi qu’à l’orientation des budgets de réhabilitation réseau par INLI PACA.</w:t>
      </w:r>
    </w:p>
    <w:p w14:paraId="732C8064" w14:textId="77777777" w:rsidR="00396159" w:rsidRPr="0038191B" w:rsidRDefault="00396159" w:rsidP="00396159">
      <w:pPr>
        <w:rPr>
          <w:rFonts w:cs="Arial"/>
          <w:lang w:eastAsia="en-US"/>
        </w:rPr>
      </w:pPr>
    </w:p>
    <w:sectPr w:rsidR="00396159" w:rsidRPr="0038191B" w:rsidSect="00696781">
      <w:footerReference w:type="default" r:id="rId12"/>
      <w:footerReference w:type="first" r:id="rId13"/>
      <w:pgSz w:w="11907" w:h="16840" w:code="9"/>
      <w:pgMar w:top="568" w:right="851" w:bottom="1134" w:left="851" w:header="737" w:footer="37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76A0" w14:textId="77777777" w:rsidR="00B53DD0" w:rsidRDefault="00B53DD0">
      <w:r>
        <w:separator/>
      </w:r>
    </w:p>
  </w:endnote>
  <w:endnote w:type="continuationSeparator" w:id="0">
    <w:p w14:paraId="3B63D283" w14:textId="77777777" w:rsidR="00B53DD0" w:rsidRDefault="00B5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uturaA Bk BT">
    <w:altName w:val="Century Gothic"/>
    <w:charset w:val="00"/>
    <w:family w:val="swiss"/>
    <w:pitch w:val="variable"/>
    <w:sig w:usb0="00000087" w:usb1="00000000" w:usb2="00000000" w:usb3="00000000" w:csb0="0000001B" w:csb1="00000000"/>
  </w:font>
  <w:font w:name="Tms Rmn">
    <w:panose1 w:val="02020603040505020304"/>
    <w:charset w:val="00"/>
    <w:family w:val="roman"/>
    <w:pitch w:val="variable"/>
    <w:sig w:usb0="00000003" w:usb1="00000000" w:usb2="00000000" w:usb3="00000000" w:csb0="00000001" w:csb1="00000000"/>
  </w:font>
  <w:font w:name="F 1">
    <w:altName w:val="F"/>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B48E" w14:textId="763AC33A" w:rsidR="00A371BE" w:rsidRPr="000741E0" w:rsidRDefault="00A371BE" w:rsidP="000741E0">
    <w:pPr>
      <w:pStyle w:val="Pieddepage"/>
      <w:pBdr>
        <w:top w:val="single" w:sz="4" w:space="1" w:color="auto"/>
      </w:pBdr>
      <w:rPr>
        <w:iCs/>
        <w:sz w:val="18"/>
        <w:szCs w:val="18"/>
      </w:rPr>
    </w:pPr>
    <w:proofErr w:type="spellStart"/>
    <w:r w:rsidRPr="000741E0">
      <w:rPr>
        <w:iCs/>
        <w:sz w:val="18"/>
        <w:szCs w:val="18"/>
      </w:rPr>
      <w:t>In’Li</w:t>
    </w:r>
    <w:proofErr w:type="spellEnd"/>
    <w:r w:rsidRPr="000741E0">
      <w:rPr>
        <w:iCs/>
        <w:sz w:val="18"/>
        <w:szCs w:val="18"/>
      </w:rPr>
      <w:t xml:space="preserve"> PACA </w:t>
    </w:r>
    <w:r w:rsidR="00806F33">
      <w:rPr>
        <w:iCs/>
        <w:sz w:val="18"/>
        <w:szCs w:val="18"/>
      </w:rPr>
      <w:t>– Entretien des espaces verts</w:t>
    </w:r>
  </w:p>
  <w:p w14:paraId="01190291" w14:textId="3D8350CD" w:rsidR="00C44AEA" w:rsidRPr="00A93856" w:rsidRDefault="00A371BE" w:rsidP="000741E0">
    <w:pPr>
      <w:pStyle w:val="Pieddepage"/>
      <w:pBdr>
        <w:top w:val="single" w:sz="4" w:space="1" w:color="auto"/>
      </w:pBdr>
      <w:jc w:val="left"/>
    </w:pPr>
    <w:r w:rsidRPr="000741E0">
      <w:rPr>
        <w:iCs/>
        <w:sz w:val="18"/>
        <w:szCs w:val="18"/>
      </w:rPr>
      <w:t>Phase DCE – Cahier des Clauses Techniques Particulières</w:t>
    </w:r>
    <w:r w:rsidRPr="000741E0">
      <w:rPr>
        <w:iCs/>
        <w:sz w:val="18"/>
        <w:szCs w:val="18"/>
      </w:rPr>
      <w:tab/>
    </w:r>
    <w:r w:rsidRPr="000741E0">
      <w:rPr>
        <w:iCs/>
        <w:sz w:val="18"/>
        <w:szCs w:val="18"/>
      </w:rPr>
      <w:tab/>
    </w:r>
    <w:r w:rsidRPr="000741E0">
      <w:rPr>
        <w:iCs/>
        <w:sz w:val="18"/>
        <w:szCs w:val="18"/>
      </w:rPr>
      <w:fldChar w:fldCharType="begin"/>
    </w:r>
    <w:r w:rsidRPr="000741E0">
      <w:rPr>
        <w:iCs/>
        <w:sz w:val="18"/>
        <w:szCs w:val="18"/>
      </w:rPr>
      <w:instrText>PAGE   \* MERGEFORMAT</w:instrText>
    </w:r>
    <w:r w:rsidRPr="000741E0">
      <w:rPr>
        <w:iCs/>
        <w:sz w:val="18"/>
        <w:szCs w:val="18"/>
      </w:rPr>
      <w:fldChar w:fldCharType="separate"/>
    </w:r>
    <w:r w:rsidRPr="000741E0">
      <w:rPr>
        <w:iCs/>
        <w:sz w:val="18"/>
        <w:szCs w:val="18"/>
      </w:rPr>
      <w:t>2</w:t>
    </w:r>
    <w:r w:rsidRPr="000741E0">
      <w:rPr>
        <w:iCs/>
        <w:sz w:val="18"/>
        <w:szCs w:val="18"/>
      </w:rPr>
      <w:fldChar w:fldCharType="end"/>
    </w:r>
    <w:r w:rsidRPr="000741E0">
      <w:rPr>
        <w:iCs/>
        <w:sz w:val="18"/>
        <w:szCs w:val="18"/>
      </w:rPr>
      <w:t>/2</w:t>
    </w:r>
    <w:r w:rsidR="00142518" w:rsidRPr="000741E0">
      <w:rPr>
        <w:iCs/>
        <w:sz w:val="18"/>
        <w:szCs w:val="18"/>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F77A9" w14:textId="3C41CC12" w:rsidR="0023404D" w:rsidRPr="000741E0" w:rsidRDefault="0023404D" w:rsidP="000741E0">
    <w:pPr>
      <w:pStyle w:val="Pieddepage"/>
      <w:pBdr>
        <w:top w:val="single" w:sz="4" w:space="1" w:color="auto"/>
      </w:pBdr>
      <w:rPr>
        <w:iCs/>
        <w:sz w:val="18"/>
        <w:szCs w:val="18"/>
      </w:rPr>
    </w:pPr>
    <w:proofErr w:type="spellStart"/>
    <w:r w:rsidRPr="000741E0">
      <w:rPr>
        <w:iCs/>
        <w:sz w:val="18"/>
        <w:szCs w:val="18"/>
      </w:rPr>
      <w:t>In’Li</w:t>
    </w:r>
    <w:proofErr w:type="spellEnd"/>
    <w:r w:rsidRPr="000741E0">
      <w:rPr>
        <w:iCs/>
        <w:sz w:val="18"/>
        <w:szCs w:val="18"/>
      </w:rPr>
      <w:t xml:space="preserve"> PACA </w:t>
    </w:r>
    <w:r>
      <w:rPr>
        <w:iCs/>
        <w:sz w:val="18"/>
        <w:szCs w:val="18"/>
      </w:rPr>
      <w:t xml:space="preserve">– </w:t>
    </w:r>
    <w:r w:rsidR="00C07008">
      <w:rPr>
        <w:iCs/>
        <w:sz w:val="18"/>
        <w:szCs w:val="18"/>
      </w:rPr>
      <w:t>Plomberie</w:t>
    </w:r>
  </w:p>
  <w:p w14:paraId="3E9E3A01" w14:textId="24E1958F" w:rsidR="0023404D" w:rsidRPr="00A93856" w:rsidRDefault="0023404D" w:rsidP="000741E0">
    <w:pPr>
      <w:pStyle w:val="Pieddepage"/>
      <w:pBdr>
        <w:top w:val="single" w:sz="4" w:space="1" w:color="auto"/>
      </w:pBdr>
      <w:jc w:val="left"/>
    </w:pPr>
    <w:r w:rsidRPr="000741E0">
      <w:rPr>
        <w:iCs/>
        <w:sz w:val="18"/>
        <w:szCs w:val="18"/>
      </w:rPr>
      <w:t>Phase DCE – Cahier des Clauses Techniques Particulières</w:t>
    </w:r>
    <w:r w:rsidRPr="000741E0">
      <w:rPr>
        <w:iCs/>
        <w:sz w:val="18"/>
        <w:szCs w:val="18"/>
      </w:rPr>
      <w:tab/>
    </w:r>
    <w:r w:rsidR="006A0DE3">
      <w:rPr>
        <w:iCs/>
        <w:sz w:val="18"/>
        <w:szCs w:val="18"/>
      </w:rPr>
      <w:t xml:space="preserve"> </w:t>
    </w:r>
    <w:r w:rsidRPr="000741E0">
      <w:rPr>
        <w:iCs/>
        <w:sz w:val="18"/>
        <w:szCs w:val="18"/>
      </w:rPr>
      <w:tab/>
    </w:r>
    <w:r w:rsidRPr="000741E0">
      <w:rPr>
        <w:iCs/>
        <w:sz w:val="18"/>
        <w:szCs w:val="18"/>
      </w:rPr>
      <w:fldChar w:fldCharType="begin"/>
    </w:r>
    <w:r w:rsidRPr="000741E0">
      <w:rPr>
        <w:iCs/>
        <w:sz w:val="18"/>
        <w:szCs w:val="18"/>
      </w:rPr>
      <w:instrText>PAGE   \* MERGEFORMAT</w:instrText>
    </w:r>
    <w:r w:rsidRPr="000741E0">
      <w:rPr>
        <w:iCs/>
        <w:sz w:val="18"/>
        <w:szCs w:val="18"/>
      </w:rPr>
      <w:fldChar w:fldCharType="separate"/>
    </w:r>
    <w:r w:rsidRPr="000741E0">
      <w:rPr>
        <w:iCs/>
        <w:sz w:val="18"/>
        <w:szCs w:val="18"/>
      </w:rPr>
      <w:t>2</w:t>
    </w:r>
    <w:r w:rsidRPr="000741E0">
      <w:rPr>
        <w:iCs/>
        <w:sz w:val="18"/>
        <w:szCs w:val="18"/>
      </w:rPr>
      <w:fldChar w:fldCharType="end"/>
    </w:r>
    <w:r w:rsidRPr="000741E0">
      <w:rPr>
        <w:iCs/>
        <w:sz w:val="18"/>
        <w:szCs w:val="18"/>
      </w:rPr>
      <w:t>/</w:t>
    </w:r>
    <w:r w:rsidR="003E4B8A">
      <w:rPr>
        <w:iCs/>
        <w:sz w:val="18"/>
        <w:szCs w:val="18"/>
      </w:rPr>
      <w:t>70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2990" w14:textId="5AEF9E3A" w:rsidR="00C44AEA" w:rsidRPr="000741E0" w:rsidRDefault="00A93856" w:rsidP="000741E0">
    <w:pPr>
      <w:pStyle w:val="Pieddepage"/>
      <w:pBdr>
        <w:top w:val="single" w:sz="4" w:space="1" w:color="auto"/>
      </w:pBdr>
      <w:rPr>
        <w:iCs/>
        <w:color w:val="595959"/>
        <w:sz w:val="18"/>
        <w:szCs w:val="18"/>
      </w:rPr>
    </w:pPr>
    <w:proofErr w:type="spellStart"/>
    <w:r w:rsidRPr="000741E0">
      <w:rPr>
        <w:iCs/>
        <w:color w:val="595959"/>
        <w:sz w:val="18"/>
        <w:szCs w:val="18"/>
      </w:rPr>
      <w:t>In’Li</w:t>
    </w:r>
    <w:proofErr w:type="spellEnd"/>
    <w:r w:rsidRPr="000741E0">
      <w:rPr>
        <w:iCs/>
        <w:color w:val="595959"/>
        <w:sz w:val="18"/>
        <w:szCs w:val="18"/>
      </w:rPr>
      <w:t xml:space="preserve"> PACA –</w:t>
    </w:r>
    <w:r w:rsidR="00381F59">
      <w:rPr>
        <w:iCs/>
        <w:color w:val="595959"/>
        <w:sz w:val="18"/>
        <w:szCs w:val="18"/>
      </w:rPr>
      <w:t xml:space="preserve"> Plomberie</w:t>
    </w:r>
    <w:r w:rsidR="00C44AEA" w:rsidRPr="000741E0">
      <w:rPr>
        <w:iCs/>
        <w:color w:val="595959"/>
        <w:sz w:val="18"/>
        <w:szCs w:val="18"/>
      </w:rPr>
      <w:t xml:space="preserve"> </w:t>
    </w:r>
  </w:p>
  <w:p w14:paraId="14E2CBD7" w14:textId="208435BE" w:rsidR="00B541A6" w:rsidRDefault="00C44AEA" w:rsidP="000741E0">
    <w:pPr>
      <w:pStyle w:val="Pieddepage"/>
      <w:pBdr>
        <w:top w:val="single" w:sz="4" w:space="1" w:color="auto"/>
      </w:pBdr>
      <w:jc w:val="left"/>
    </w:pPr>
    <w:r w:rsidRPr="000741E0">
      <w:rPr>
        <w:iCs/>
        <w:color w:val="595959"/>
        <w:sz w:val="18"/>
        <w:szCs w:val="18"/>
      </w:rPr>
      <w:t>Phase DCE – Cahier des Clauses Techniques Particulières</w:t>
    </w:r>
    <w:r w:rsidRPr="000741E0">
      <w:rPr>
        <w:iCs/>
        <w:color w:val="595959"/>
        <w:sz w:val="18"/>
        <w:szCs w:val="18"/>
      </w:rPr>
      <w:tab/>
    </w:r>
    <w:r w:rsidRPr="000741E0">
      <w:rPr>
        <w:iCs/>
        <w:color w:val="595959"/>
        <w:sz w:val="18"/>
        <w:szCs w:val="18"/>
      </w:rPr>
      <w:tab/>
    </w:r>
    <w:r w:rsidRPr="000741E0">
      <w:rPr>
        <w:iCs/>
        <w:color w:val="595959"/>
        <w:sz w:val="18"/>
        <w:szCs w:val="18"/>
      </w:rPr>
      <w:fldChar w:fldCharType="begin"/>
    </w:r>
    <w:r w:rsidRPr="000741E0">
      <w:rPr>
        <w:iCs/>
        <w:color w:val="595959"/>
        <w:sz w:val="18"/>
        <w:szCs w:val="18"/>
      </w:rPr>
      <w:instrText>PAGE   \* MERGEFORMAT</w:instrText>
    </w:r>
    <w:r w:rsidRPr="000741E0">
      <w:rPr>
        <w:iCs/>
        <w:color w:val="595959"/>
        <w:sz w:val="18"/>
        <w:szCs w:val="18"/>
      </w:rPr>
      <w:fldChar w:fldCharType="separate"/>
    </w:r>
    <w:r w:rsidRPr="000741E0">
      <w:rPr>
        <w:iCs/>
        <w:color w:val="595959"/>
        <w:sz w:val="18"/>
        <w:szCs w:val="18"/>
      </w:rPr>
      <w:t>3</w:t>
    </w:r>
    <w:r w:rsidRPr="000741E0">
      <w:rPr>
        <w:iCs/>
        <w:color w:val="595959"/>
        <w:sz w:val="18"/>
        <w:szCs w:val="18"/>
      </w:rPr>
      <w:fldChar w:fldCharType="end"/>
    </w:r>
    <w:r w:rsidRPr="000741E0">
      <w:rPr>
        <w:iCs/>
        <w:color w:val="595959"/>
        <w:sz w:val="18"/>
        <w:szCs w:val="18"/>
      </w:rPr>
      <w:t>/</w:t>
    </w:r>
    <w:r w:rsidR="003E4B8A">
      <w:rPr>
        <w:iCs/>
        <w:color w:val="595959"/>
        <w:sz w:val="18"/>
        <w:szCs w:val="18"/>
      </w:rPr>
      <w:t>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698D" w14:textId="77777777" w:rsidR="00B53DD0" w:rsidRDefault="00B53DD0">
      <w:r>
        <w:separator/>
      </w:r>
    </w:p>
  </w:footnote>
  <w:footnote w:type="continuationSeparator" w:id="0">
    <w:p w14:paraId="3D8A0510" w14:textId="77777777" w:rsidR="00B53DD0" w:rsidRDefault="00B5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465EE" w14:textId="77777777" w:rsidR="00C44AEA" w:rsidRDefault="00C44AEA">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446725DD" w14:textId="77777777" w:rsidR="00C44AEA" w:rsidRDefault="00C44AE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09DB" w14:textId="77777777" w:rsidR="00C44AEA" w:rsidRDefault="00C44AEA">
    <w:pPr>
      <w:pStyle w:val="En-tte"/>
      <w:tabs>
        <w:tab w:val="clear" w:pos="4536"/>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583A4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54498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8DDF8F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AA73AD"/>
    <w:multiLevelType w:val="hybridMultilevel"/>
    <w:tmpl w:val="E51AA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134E73"/>
    <w:multiLevelType w:val="hybridMultilevel"/>
    <w:tmpl w:val="360CE22A"/>
    <w:lvl w:ilvl="0" w:tplc="040C0001">
      <w:start w:val="1"/>
      <w:numFmt w:val="bullet"/>
      <w:lvlText w:val=""/>
      <w:lvlJc w:val="left"/>
      <w:pPr>
        <w:ind w:left="720" w:hanging="360"/>
      </w:pPr>
      <w:rPr>
        <w:rFonts w:ascii="Symbol" w:hAnsi="Symbol" w:hint="default"/>
      </w:rPr>
    </w:lvl>
    <w:lvl w:ilvl="1" w:tplc="01A45220">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DC6750"/>
    <w:multiLevelType w:val="hybridMultilevel"/>
    <w:tmpl w:val="6E2E4AC2"/>
    <w:lvl w:ilvl="0" w:tplc="040C0001">
      <w:start w:val="1"/>
      <w:numFmt w:val="bullet"/>
      <w:lvlText w:val=""/>
      <w:lvlJc w:val="left"/>
      <w:pPr>
        <w:ind w:left="730" w:hanging="360"/>
      </w:pPr>
      <w:rPr>
        <w:rFonts w:ascii="Symbol" w:hAnsi="Symbol" w:hint="default"/>
      </w:rPr>
    </w:lvl>
    <w:lvl w:ilvl="1" w:tplc="040C0003" w:tentative="1">
      <w:start w:val="1"/>
      <w:numFmt w:val="bullet"/>
      <w:lvlText w:val="o"/>
      <w:lvlJc w:val="left"/>
      <w:pPr>
        <w:ind w:left="1450" w:hanging="360"/>
      </w:pPr>
      <w:rPr>
        <w:rFonts w:ascii="Courier New" w:hAnsi="Courier New" w:cs="Courier New" w:hint="default"/>
      </w:rPr>
    </w:lvl>
    <w:lvl w:ilvl="2" w:tplc="040C0005" w:tentative="1">
      <w:start w:val="1"/>
      <w:numFmt w:val="bullet"/>
      <w:lvlText w:val=""/>
      <w:lvlJc w:val="left"/>
      <w:pPr>
        <w:ind w:left="2170" w:hanging="360"/>
      </w:pPr>
      <w:rPr>
        <w:rFonts w:ascii="Wingdings" w:hAnsi="Wingdings" w:hint="default"/>
      </w:rPr>
    </w:lvl>
    <w:lvl w:ilvl="3" w:tplc="040C0001" w:tentative="1">
      <w:start w:val="1"/>
      <w:numFmt w:val="bullet"/>
      <w:lvlText w:val=""/>
      <w:lvlJc w:val="left"/>
      <w:pPr>
        <w:ind w:left="2890" w:hanging="360"/>
      </w:pPr>
      <w:rPr>
        <w:rFonts w:ascii="Symbol" w:hAnsi="Symbol" w:hint="default"/>
      </w:rPr>
    </w:lvl>
    <w:lvl w:ilvl="4" w:tplc="040C0003" w:tentative="1">
      <w:start w:val="1"/>
      <w:numFmt w:val="bullet"/>
      <w:lvlText w:val="o"/>
      <w:lvlJc w:val="left"/>
      <w:pPr>
        <w:ind w:left="3610" w:hanging="360"/>
      </w:pPr>
      <w:rPr>
        <w:rFonts w:ascii="Courier New" w:hAnsi="Courier New" w:cs="Courier New" w:hint="default"/>
      </w:rPr>
    </w:lvl>
    <w:lvl w:ilvl="5" w:tplc="040C0005" w:tentative="1">
      <w:start w:val="1"/>
      <w:numFmt w:val="bullet"/>
      <w:lvlText w:val=""/>
      <w:lvlJc w:val="left"/>
      <w:pPr>
        <w:ind w:left="4330" w:hanging="360"/>
      </w:pPr>
      <w:rPr>
        <w:rFonts w:ascii="Wingdings" w:hAnsi="Wingdings" w:hint="default"/>
      </w:rPr>
    </w:lvl>
    <w:lvl w:ilvl="6" w:tplc="040C0001" w:tentative="1">
      <w:start w:val="1"/>
      <w:numFmt w:val="bullet"/>
      <w:lvlText w:val=""/>
      <w:lvlJc w:val="left"/>
      <w:pPr>
        <w:ind w:left="5050" w:hanging="360"/>
      </w:pPr>
      <w:rPr>
        <w:rFonts w:ascii="Symbol" w:hAnsi="Symbol" w:hint="default"/>
      </w:rPr>
    </w:lvl>
    <w:lvl w:ilvl="7" w:tplc="040C0003" w:tentative="1">
      <w:start w:val="1"/>
      <w:numFmt w:val="bullet"/>
      <w:lvlText w:val="o"/>
      <w:lvlJc w:val="left"/>
      <w:pPr>
        <w:ind w:left="5770" w:hanging="360"/>
      </w:pPr>
      <w:rPr>
        <w:rFonts w:ascii="Courier New" w:hAnsi="Courier New" w:cs="Courier New" w:hint="default"/>
      </w:rPr>
    </w:lvl>
    <w:lvl w:ilvl="8" w:tplc="040C0005" w:tentative="1">
      <w:start w:val="1"/>
      <w:numFmt w:val="bullet"/>
      <w:lvlText w:val=""/>
      <w:lvlJc w:val="left"/>
      <w:pPr>
        <w:ind w:left="6490" w:hanging="360"/>
      </w:pPr>
      <w:rPr>
        <w:rFonts w:ascii="Wingdings" w:hAnsi="Wingdings" w:hint="default"/>
      </w:rPr>
    </w:lvl>
  </w:abstractNum>
  <w:abstractNum w:abstractNumId="6" w15:restartNumberingAfterBreak="0">
    <w:nsid w:val="08EF6A14"/>
    <w:multiLevelType w:val="hybridMultilevel"/>
    <w:tmpl w:val="AA446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1435A7"/>
    <w:multiLevelType w:val="singleLevel"/>
    <w:tmpl w:val="3EDE410E"/>
    <w:lvl w:ilvl="0">
      <w:start w:val="1"/>
      <w:numFmt w:val="bullet"/>
      <w:pStyle w:val="Enumration1"/>
      <w:lvlText w:val=""/>
      <w:lvlJc w:val="left"/>
      <w:pPr>
        <w:tabs>
          <w:tab w:val="num" w:pos="360"/>
        </w:tabs>
        <w:ind w:left="284" w:hanging="284"/>
      </w:pPr>
      <w:rPr>
        <w:rFonts w:ascii="Wingdings" w:hAnsi="Wingdings" w:hint="default"/>
      </w:rPr>
    </w:lvl>
  </w:abstractNum>
  <w:abstractNum w:abstractNumId="8" w15:restartNumberingAfterBreak="0">
    <w:nsid w:val="0E7426AE"/>
    <w:multiLevelType w:val="hybridMultilevel"/>
    <w:tmpl w:val="34169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055D43"/>
    <w:multiLevelType w:val="singleLevel"/>
    <w:tmpl w:val="A626A8BC"/>
    <w:lvl w:ilvl="0">
      <w:start w:val="1"/>
      <w:numFmt w:val="bullet"/>
      <w:pStyle w:val="Listepuces3"/>
      <w:lvlText w:val=""/>
      <w:lvlJc w:val="left"/>
      <w:pPr>
        <w:tabs>
          <w:tab w:val="num" w:pos="360"/>
        </w:tabs>
        <w:ind w:left="283" w:hanging="283"/>
      </w:pPr>
      <w:rPr>
        <w:rFonts w:ascii="Wingdings" w:hAnsi="Wingdings" w:hint="default"/>
        <w:sz w:val="16"/>
      </w:rPr>
    </w:lvl>
  </w:abstractNum>
  <w:abstractNum w:abstractNumId="10" w15:restartNumberingAfterBreak="0">
    <w:nsid w:val="1BDD2DB8"/>
    <w:multiLevelType w:val="hybridMultilevel"/>
    <w:tmpl w:val="E1DA1A1E"/>
    <w:lvl w:ilvl="0" w:tplc="1FA43D16">
      <w:start w:val="1"/>
      <w:numFmt w:val="bullet"/>
      <w:pStyle w:val="Puce3CREO"/>
      <w:lvlText w:val="-"/>
      <w:lvlJc w:val="left"/>
      <w:pPr>
        <w:ind w:left="104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4247CD"/>
    <w:multiLevelType w:val="hybridMultilevel"/>
    <w:tmpl w:val="8CD69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4F6D52"/>
    <w:multiLevelType w:val="singleLevel"/>
    <w:tmpl w:val="304A17A0"/>
    <w:lvl w:ilvl="0">
      <w:start w:val="1"/>
      <w:numFmt w:val="bullet"/>
      <w:pStyle w:val="Commentaire"/>
      <w:lvlText w:val=""/>
      <w:lvlJc w:val="left"/>
      <w:pPr>
        <w:tabs>
          <w:tab w:val="num" w:pos="927"/>
        </w:tabs>
        <w:ind w:left="907" w:hanging="340"/>
      </w:pPr>
      <w:rPr>
        <w:rFonts w:ascii="Wingdings" w:hAnsi="Wingdings" w:hint="default"/>
        <w:sz w:val="18"/>
      </w:rPr>
    </w:lvl>
  </w:abstractNum>
  <w:abstractNum w:abstractNumId="13" w15:restartNumberingAfterBreak="0">
    <w:nsid w:val="26E55643"/>
    <w:multiLevelType w:val="hybridMultilevel"/>
    <w:tmpl w:val="183C2C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7A2BF0"/>
    <w:multiLevelType w:val="singleLevel"/>
    <w:tmpl w:val="52C6D36C"/>
    <w:lvl w:ilvl="0">
      <w:start w:val="1"/>
      <w:numFmt w:val="bullet"/>
      <w:lvlText w:val=""/>
      <w:lvlJc w:val="left"/>
      <w:pPr>
        <w:tabs>
          <w:tab w:val="num" w:pos="360"/>
        </w:tabs>
        <w:ind w:left="360" w:hanging="360"/>
      </w:pPr>
      <w:rPr>
        <w:rFonts w:ascii="Symbol" w:hAnsi="Symbol" w:hint="default"/>
        <w:sz w:val="28"/>
      </w:rPr>
    </w:lvl>
  </w:abstractNum>
  <w:abstractNum w:abstractNumId="15" w15:restartNumberingAfterBreak="0">
    <w:nsid w:val="2C0A37C7"/>
    <w:multiLevelType w:val="hybridMultilevel"/>
    <w:tmpl w:val="098EF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4E603A"/>
    <w:multiLevelType w:val="hybridMultilevel"/>
    <w:tmpl w:val="CCB25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115B80"/>
    <w:multiLevelType w:val="hybridMultilevel"/>
    <w:tmpl w:val="CF4AE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215191"/>
    <w:multiLevelType w:val="multilevel"/>
    <w:tmpl w:val="F0FC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1A4AA6"/>
    <w:multiLevelType w:val="multilevel"/>
    <w:tmpl w:val="4DA88ED0"/>
    <w:lvl w:ilvl="0">
      <w:start w:val="1"/>
      <w:numFmt w:val="decimal"/>
      <w:pStyle w:val="Titre1"/>
      <w:lvlText w:val="%1."/>
      <w:lvlJc w:val="left"/>
      <w:pPr>
        <w:tabs>
          <w:tab w:val="num" w:pos="900"/>
        </w:tabs>
        <w:ind w:left="900" w:hanging="360"/>
      </w:pPr>
      <w:rPr>
        <w:rFonts w:hint="default"/>
      </w:rPr>
    </w:lvl>
    <w:lvl w:ilvl="1">
      <w:start w:val="1"/>
      <w:numFmt w:val="decimal"/>
      <w:pStyle w:val="Titre2"/>
      <w:lvlText w:val="%1.%2."/>
      <w:lvlJc w:val="left"/>
      <w:pPr>
        <w:tabs>
          <w:tab w:val="num" w:pos="1800"/>
        </w:tabs>
        <w:ind w:left="1512" w:hanging="432"/>
      </w:pPr>
      <w:rPr>
        <w:rFonts w:hint="default"/>
      </w:rPr>
    </w:lvl>
    <w:lvl w:ilvl="2">
      <w:start w:val="1"/>
      <w:numFmt w:val="decimal"/>
      <w:pStyle w:val="Titre3"/>
      <w:lvlText w:val="%1.%2.%3."/>
      <w:lvlJc w:val="left"/>
      <w:pPr>
        <w:tabs>
          <w:tab w:val="num" w:pos="1996"/>
        </w:tabs>
        <w:ind w:left="1780" w:hanging="504"/>
      </w:pPr>
      <w:rPr>
        <w:rFonts w:hint="default"/>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3360"/>
        </w:tabs>
        <w:ind w:left="2568" w:hanging="648"/>
      </w:pPr>
      <w:rPr>
        <w:rFonts w:hint="default"/>
      </w:rPr>
    </w:lvl>
    <w:lvl w:ilvl="4">
      <w:start w:val="1"/>
      <w:numFmt w:val="decimal"/>
      <w:lvlText w:val="%1.%2.%3.%4.%5."/>
      <w:lvlJc w:val="left"/>
      <w:pPr>
        <w:tabs>
          <w:tab w:val="num" w:pos="3780"/>
        </w:tabs>
        <w:ind w:left="2772" w:hanging="792"/>
      </w:pPr>
      <w:rPr>
        <w:rFonts w:hint="default"/>
      </w:rPr>
    </w:lvl>
    <w:lvl w:ilvl="5">
      <w:start w:val="1"/>
      <w:numFmt w:val="decimal"/>
      <w:lvlText w:val="%1.%2.%3.%4.%5.%6."/>
      <w:lvlJc w:val="left"/>
      <w:pPr>
        <w:tabs>
          <w:tab w:val="num" w:pos="4500"/>
        </w:tabs>
        <w:ind w:left="3276" w:hanging="936"/>
      </w:pPr>
      <w:rPr>
        <w:rFonts w:hint="default"/>
      </w:rPr>
    </w:lvl>
    <w:lvl w:ilvl="6">
      <w:start w:val="1"/>
      <w:numFmt w:val="decimal"/>
      <w:lvlText w:val="%1.%2.%3.%4.%5.%6.%7."/>
      <w:lvlJc w:val="left"/>
      <w:pPr>
        <w:tabs>
          <w:tab w:val="num" w:pos="5220"/>
        </w:tabs>
        <w:ind w:left="3780" w:hanging="1080"/>
      </w:pPr>
      <w:rPr>
        <w:rFonts w:hint="default"/>
      </w:rPr>
    </w:lvl>
    <w:lvl w:ilvl="7">
      <w:start w:val="1"/>
      <w:numFmt w:val="decimal"/>
      <w:lvlText w:val="%1.%2.%3.%4.%5.%6.%7.%8."/>
      <w:lvlJc w:val="left"/>
      <w:pPr>
        <w:tabs>
          <w:tab w:val="num" w:pos="5940"/>
        </w:tabs>
        <w:ind w:left="4284" w:hanging="1224"/>
      </w:pPr>
      <w:rPr>
        <w:rFonts w:hint="default"/>
      </w:rPr>
    </w:lvl>
    <w:lvl w:ilvl="8">
      <w:start w:val="1"/>
      <w:numFmt w:val="decimal"/>
      <w:lvlText w:val="%1.%2.%3.%4.%5.%6.%7.%8.%9."/>
      <w:lvlJc w:val="left"/>
      <w:pPr>
        <w:tabs>
          <w:tab w:val="num" w:pos="6660"/>
        </w:tabs>
        <w:ind w:left="4860" w:hanging="1440"/>
      </w:pPr>
      <w:rPr>
        <w:rFonts w:hint="default"/>
      </w:rPr>
    </w:lvl>
  </w:abstractNum>
  <w:abstractNum w:abstractNumId="20" w15:restartNumberingAfterBreak="0">
    <w:nsid w:val="4ECF1847"/>
    <w:multiLevelType w:val="hybridMultilevel"/>
    <w:tmpl w:val="18106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F7E6A83"/>
    <w:multiLevelType w:val="hybridMultilevel"/>
    <w:tmpl w:val="FAD43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5617F7"/>
    <w:multiLevelType w:val="singleLevel"/>
    <w:tmpl w:val="568A5388"/>
    <w:lvl w:ilvl="0">
      <w:numFmt w:val="decimal"/>
      <w:pStyle w:val="Listepuces"/>
      <w:lvlText w:val=""/>
      <w:lvlJc w:val="left"/>
    </w:lvl>
  </w:abstractNum>
  <w:abstractNum w:abstractNumId="23" w15:restartNumberingAfterBreak="0">
    <w:nsid w:val="56CA41BC"/>
    <w:multiLevelType w:val="multilevel"/>
    <w:tmpl w:val="EE6E8B84"/>
    <w:lvl w:ilvl="0">
      <w:numFmt w:val="decimal"/>
      <w:pStyle w:val="ACRI1"/>
      <w:lvlText w:val=""/>
      <w:lvlJc w:val="left"/>
    </w:lvl>
    <w:lvl w:ilvl="1">
      <w:numFmt w:val="decimal"/>
      <w:pStyle w:val="ACRI2"/>
      <w:lvlText w:val=""/>
      <w:lvlJc w:val="left"/>
    </w:lvl>
    <w:lvl w:ilvl="2">
      <w:numFmt w:val="decimal"/>
      <w:pStyle w:val="ACRI3"/>
      <w:lvlText w:val=""/>
      <w:lvlJc w:val="left"/>
    </w:lvl>
    <w:lvl w:ilvl="3">
      <w:numFmt w:val="decimal"/>
      <w:pStyle w:val="ACRI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C14CD8"/>
    <w:multiLevelType w:val="hybridMultilevel"/>
    <w:tmpl w:val="5422285E"/>
    <w:lvl w:ilvl="0" w:tplc="0F8CCAF6">
      <w:numFmt w:val="decimal"/>
      <w:pStyle w:val="Tir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BCF5387"/>
    <w:multiLevelType w:val="singleLevel"/>
    <w:tmpl w:val="9BB02D96"/>
    <w:lvl w:ilvl="0">
      <w:numFmt w:val="decimal"/>
      <w:pStyle w:val="Puce1-8pts"/>
      <w:lvlText w:val=""/>
      <w:lvlJc w:val="left"/>
    </w:lvl>
  </w:abstractNum>
  <w:abstractNum w:abstractNumId="26" w15:restartNumberingAfterBreak="0">
    <w:nsid w:val="5C061589"/>
    <w:multiLevelType w:val="hybridMultilevel"/>
    <w:tmpl w:val="AD18171A"/>
    <w:lvl w:ilvl="0" w:tplc="FFFFFFFF">
      <w:numFmt w:val="decimal"/>
      <w:pStyle w:val="listepuce4"/>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DC63A3C"/>
    <w:multiLevelType w:val="hybridMultilevel"/>
    <w:tmpl w:val="990A7A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53609C"/>
    <w:multiLevelType w:val="multilevel"/>
    <w:tmpl w:val="B3987B96"/>
    <w:lvl w:ilvl="0">
      <w:numFmt w:val="decimal"/>
      <w:pStyle w:val="Liste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D05F94"/>
    <w:multiLevelType w:val="hybridMultilevel"/>
    <w:tmpl w:val="1772F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D021B1"/>
    <w:multiLevelType w:val="multilevel"/>
    <w:tmpl w:val="9A00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C94369"/>
    <w:multiLevelType w:val="hybridMultilevel"/>
    <w:tmpl w:val="CCDCB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D13911"/>
    <w:multiLevelType w:val="hybridMultilevel"/>
    <w:tmpl w:val="F0661D5C"/>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3" w15:restartNumberingAfterBreak="0">
    <w:nsid w:val="6DFF2F78"/>
    <w:multiLevelType w:val="hybridMultilevel"/>
    <w:tmpl w:val="B5087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8B433D"/>
    <w:multiLevelType w:val="hybridMultilevel"/>
    <w:tmpl w:val="95569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AF4BC4"/>
    <w:multiLevelType w:val="hybridMultilevel"/>
    <w:tmpl w:val="A9B2B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5D3262"/>
    <w:multiLevelType w:val="singleLevel"/>
    <w:tmpl w:val="EA902ED2"/>
    <w:lvl w:ilvl="0">
      <w:numFmt w:val="decimal"/>
      <w:pStyle w:val="Pointdanstiret"/>
      <w:lvlText w:val=""/>
      <w:lvlJc w:val="left"/>
    </w:lvl>
  </w:abstractNum>
  <w:abstractNum w:abstractNumId="37" w15:restartNumberingAfterBreak="0">
    <w:nsid w:val="777E7D0B"/>
    <w:multiLevelType w:val="singleLevel"/>
    <w:tmpl w:val="F4DAF864"/>
    <w:lvl w:ilvl="0">
      <w:numFmt w:val="decimal"/>
      <w:pStyle w:val="retrait1"/>
      <w:lvlText w:val=""/>
      <w:lvlJc w:val="left"/>
    </w:lvl>
  </w:abstractNum>
  <w:abstractNum w:abstractNumId="38" w15:restartNumberingAfterBreak="0">
    <w:nsid w:val="7871682D"/>
    <w:multiLevelType w:val="hybridMultilevel"/>
    <w:tmpl w:val="904AF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2A22BE"/>
    <w:multiLevelType w:val="hybridMultilevel"/>
    <w:tmpl w:val="F65853BC"/>
    <w:lvl w:ilvl="0" w:tplc="BC6CF68C">
      <w:numFmt w:val="decimal"/>
      <w:pStyle w:val="Listepuces2"/>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40" w15:restartNumberingAfterBreak="0">
    <w:nsid w:val="795B6C28"/>
    <w:multiLevelType w:val="multilevel"/>
    <w:tmpl w:val="04BE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9403F2"/>
    <w:multiLevelType w:val="hybridMultilevel"/>
    <w:tmpl w:val="08EEE1AA"/>
    <w:lvl w:ilvl="0" w:tplc="6E9CF38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3553096">
    <w:abstractNumId w:val="19"/>
  </w:num>
  <w:num w:numId="2" w16cid:durableId="353503095">
    <w:abstractNumId w:val="26"/>
  </w:num>
  <w:num w:numId="3" w16cid:durableId="624577648">
    <w:abstractNumId w:val="39"/>
  </w:num>
  <w:num w:numId="4" w16cid:durableId="731195723">
    <w:abstractNumId w:val="22"/>
  </w:num>
  <w:num w:numId="5" w16cid:durableId="119616229">
    <w:abstractNumId w:val="9"/>
  </w:num>
  <w:num w:numId="6" w16cid:durableId="2014530075">
    <w:abstractNumId w:val="36"/>
  </w:num>
  <w:num w:numId="7" w16cid:durableId="1796168379">
    <w:abstractNumId w:val="12"/>
  </w:num>
  <w:num w:numId="8" w16cid:durableId="687099170">
    <w:abstractNumId w:val="25"/>
  </w:num>
  <w:num w:numId="9" w16cid:durableId="110590923">
    <w:abstractNumId w:val="7"/>
  </w:num>
  <w:num w:numId="10" w16cid:durableId="52436946">
    <w:abstractNumId w:val="28"/>
  </w:num>
  <w:num w:numId="11" w16cid:durableId="185752718">
    <w:abstractNumId w:val="23"/>
  </w:num>
  <w:num w:numId="12" w16cid:durableId="1899053517">
    <w:abstractNumId w:val="37"/>
  </w:num>
  <w:num w:numId="13" w16cid:durableId="349261830">
    <w:abstractNumId w:val="13"/>
  </w:num>
  <w:num w:numId="14" w16cid:durableId="648707404">
    <w:abstractNumId w:val="10"/>
  </w:num>
  <w:num w:numId="15" w16cid:durableId="870458381">
    <w:abstractNumId w:val="24"/>
  </w:num>
  <w:num w:numId="16" w16cid:durableId="651829947">
    <w:abstractNumId w:val="11"/>
  </w:num>
  <w:num w:numId="17" w16cid:durableId="346367205">
    <w:abstractNumId w:val="16"/>
  </w:num>
  <w:num w:numId="18" w16cid:durableId="191380236">
    <w:abstractNumId w:val="31"/>
  </w:num>
  <w:num w:numId="19" w16cid:durableId="424037108">
    <w:abstractNumId w:val="15"/>
  </w:num>
  <w:num w:numId="20" w16cid:durableId="1182015368">
    <w:abstractNumId w:val="21"/>
  </w:num>
  <w:num w:numId="21" w16cid:durableId="975600018">
    <w:abstractNumId w:val="17"/>
  </w:num>
  <w:num w:numId="22" w16cid:durableId="1832023133">
    <w:abstractNumId w:val="29"/>
  </w:num>
  <w:num w:numId="23" w16cid:durableId="1790509168">
    <w:abstractNumId w:val="40"/>
  </w:num>
  <w:num w:numId="24" w16cid:durableId="681199320">
    <w:abstractNumId w:val="30"/>
  </w:num>
  <w:num w:numId="25" w16cid:durableId="542405683">
    <w:abstractNumId w:val="27"/>
  </w:num>
  <w:num w:numId="26" w16cid:durableId="540559851">
    <w:abstractNumId w:val="38"/>
  </w:num>
  <w:num w:numId="27" w16cid:durableId="798110121">
    <w:abstractNumId w:val="6"/>
  </w:num>
  <w:num w:numId="28" w16cid:durableId="105850845">
    <w:abstractNumId w:val="4"/>
  </w:num>
  <w:num w:numId="29" w16cid:durableId="2089422814">
    <w:abstractNumId w:val="41"/>
  </w:num>
  <w:num w:numId="30" w16cid:durableId="1209996482">
    <w:abstractNumId w:val="14"/>
  </w:num>
  <w:num w:numId="31" w16cid:durableId="419257449">
    <w:abstractNumId w:val="32"/>
  </w:num>
  <w:num w:numId="32" w16cid:durableId="1022366711">
    <w:abstractNumId w:val="8"/>
  </w:num>
  <w:num w:numId="33" w16cid:durableId="696811507">
    <w:abstractNumId w:val="20"/>
  </w:num>
  <w:num w:numId="34" w16cid:durableId="738602151">
    <w:abstractNumId w:val="18"/>
  </w:num>
  <w:num w:numId="35" w16cid:durableId="220872071">
    <w:abstractNumId w:val="2"/>
  </w:num>
  <w:num w:numId="36" w16cid:durableId="559168654">
    <w:abstractNumId w:val="0"/>
  </w:num>
  <w:num w:numId="37" w16cid:durableId="1109423771">
    <w:abstractNumId w:val="1"/>
  </w:num>
  <w:num w:numId="38" w16cid:durableId="1823766964">
    <w:abstractNumId w:val="19"/>
    <w:lvlOverride w:ilvl="0">
      <w:startOverride w:val="3"/>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538319">
    <w:abstractNumId w:val="34"/>
  </w:num>
  <w:num w:numId="40" w16cid:durableId="1367177948">
    <w:abstractNumId w:val="19"/>
  </w:num>
  <w:num w:numId="41" w16cid:durableId="1595553128">
    <w:abstractNumId w:val="5"/>
  </w:num>
  <w:num w:numId="42" w16cid:durableId="86927739">
    <w:abstractNumId w:val="33"/>
  </w:num>
  <w:num w:numId="43" w16cid:durableId="898322290">
    <w:abstractNumId w:val="3"/>
  </w:num>
  <w:num w:numId="44" w16cid:durableId="126121607">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275"/>
    <w:rsid w:val="000000B0"/>
    <w:rsid w:val="00000E29"/>
    <w:rsid w:val="00007E12"/>
    <w:rsid w:val="00010CD9"/>
    <w:rsid w:val="00011432"/>
    <w:rsid w:val="00014435"/>
    <w:rsid w:val="00016440"/>
    <w:rsid w:val="00033817"/>
    <w:rsid w:val="00036951"/>
    <w:rsid w:val="00036A07"/>
    <w:rsid w:val="00040E95"/>
    <w:rsid w:val="00041A64"/>
    <w:rsid w:val="00044FD9"/>
    <w:rsid w:val="000452A1"/>
    <w:rsid w:val="00047BEC"/>
    <w:rsid w:val="0005196C"/>
    <w:rsid w:val="00056FDD"/>
    <w:rsid w:val="00060F14"/>
    <w:rsid w:val="000617BA"/>
    <w:rsid w:val="00064F07"/>
    <w:rsid w:val="00065459"/>
    <w:rsid w:val="00066732"/>
    <w:rsid w:val="0006799B"/>
    <w:rsid w:val="000718F6"/>
    <w:rsid w:val="00071D85"/>
    <w:rsid w:val="0007222F"/>
    <w:rsid w:val="00073C84"/>
    <w:rsid w:val="000741E0"/>
    <w:rsid w:val="00074C7B"/>
    <w:rsid w:val="00077B75"/>
    <w:rsid w:val="0008049B"/>
    <w:rsid w:val="0008058B"/>
    <w:rsid w:val="00081E40"/>
    <w:rsid w:val="00082630"/>
    <w:rsid w:val="00083284"/>
    <w:rsid w:val="00087091"/>
    <w:rsid w:val="0009044E"/>
    <w:rsid w:val="00097E5F"/>
    <w:rsid w:val="000A14CD"/>
    <w:rsid w:val="000A3BA8"/>
    <w:rsid w:val="000A3F95"/>
    <w:rsid w:val="000A4609"/>
    <w:rsid w:val="000B3920"/>
    <w:rsid w:val="000B44B7"/>
    <w:rsid w:val="000B71A1"/>
    <w:rsid w:val="000C120C"/>
    <w:rsid w:val="000C1B9F"/>
    <w:rsid w:val="000C450B"/>
    <w:rsid w:val="000C5468"/>
    <w:rsid w:val="000C6354"/>
    <w:rsid w:val="000C74DE"/>
    <w:rsid w:val="000D1B7D"/>
    <w:rsid w:val="000D3E02"/>
    <w:rsid w:val="000D671A"/>
    <w:rsid w:val="000E0780"/>
    <w:rsid w:val="000E2885"/>
    <w:rsid w:val="000E2DDF"/>
    <w:rsid w:val="000E48ED"/>
    <w:rsid w:val="000F0E46"/>
    <w:rsid w:val="000F26AA"/>
    <w:rsid w:val="000F2E46"/>
    <w:rsid w:val="00102676"/>
    <w:rsid w:val="001102FF"/>
    <w:rsid w:val="00117AEC"/>
    <w:rsid w:val="00117DA9"/>
    <w:rsid w:val="00120304"/>
    <w:rsid w:val="001208FA"/>
    <w:rsid w:val="00122676"/>
    <w:rsid w:val="00125F3C"/>
    <w:rsid w:val="00127187"/>
    <w:rsid w:val="001324B7"/>
    <w:rsid w:val="001333FE"/>
    <w:rsid w:val="0013686A"/>
    <w:rsid w:val="001378B7"/>
    <w:rsid w:val="00140CB1"/>
    <w:rsid w:val="00141A32"/>
    <w:rsid w:val="00142518"/>
    <w:rsid w:val="001449E7"/>
    <w:rsid w:val="0014603D"/>
    <w:rsid w:val="001461BD"/>
    <w:rsid w:val="001475E1"/>
    <w:rsid w:val="001612C8"/>
    <w:rsid w:val="0016581E"/>
    <w:rsid w:val="001671AC"/>
    <w:rsid w:val="001677DF"/>
    <w:rsid w:val="001709F8"/>
    <w:rsid w:val="00170F22"/>
    <w:rsid w:val="00170F3A"/>
    <w:rsid w:val="00174CFF"/>
    <w:rsid w:val="00175157"/>
    <w:rsid w:val="00177D81"/>
    <w:rsid w:val="00180B73"/>
    <w:rsid w:val="00192902"/>
    <w:rsid w:val="001A4450"/>
    <w:rsid w:val="001A4DD1"/>
    <w:rsid w:val="001A5784"/>
    <w:rsid w:val="001A7405"/>
    <w:rsid w:val="001B1FD6"/>
    <w:rsid w:val="001C1C05"/>
    <w:rsid w:val="001D05FF"/>
    <w:rsid w:val="001D067C"/>
    <w:rsid w:val="001D172F"/>
    <w:rsid w:val="001D2EFE"/>
    <w:rsid w:val="001D2F70"/>
    <w:rsid w:val="001D5D59"/>
    <w:rsid w:val="001E1C0A"/>
    <w:rsid w:val="001E4A01"/>
    <w:rsid w:val="001F1833"/>
    <w:rsid w:val="001F51DF"/>
    <w:rsid w:val="001F721F"/>
    <w:rsid w:val="001F7A43"/>
    <w:rsid w:val="00202CA6"/>
    <w:rsid w:val="00207036"/>
    <w:rsid w:val="00207EA7"/>
    <w:rsid w:val="00211A66"/>
    <w:rsid w:val="002141F1"/>
    <w:rsid w:val="00214DB5"/>
    <w:rsid w:val="00216156"/>
    <w:rsid w:val="00222E7F"/>
    <w:rsid w:val="00230451"/>
    <w:rsid w:val="00230DD2"/>
    <w:rsid w:val="0023404D"/>
    <w:rsid w:val="00235C71"/>
    <w:rsid w:val="0023604B"/>
    <w:rsid w:val="00236934"/>
    <w:rsid w:val="0024192B"/>
    <w:rsid w:val="002434C7"/>
    <w:rsid w:val="00245130"/>
    <w:rsid w:val="00254C39"/>
    <w:rsid w:val="00255009"/>
    <w:rsid w:val="00257FE4"/>
    <w:rsid w:val="0026161C"/>
    <w:rsid w:val="00266CD0"/>
    <w:rsid w:val="00273D32"/>
    <w:rsid w:val="00275205"/>
    <w:rsid w:val="00276422"/>
    <w:rsid w:val="00282540"/>
    <w:rsid w:val="00282846"/>
    <w:rsid w:val="00286449"/>
    <w:rsid w:val="00290A1B"/>
    <w:rsid w:val="00291249"/>
    <w:rsid w:val="00294537"/>
    <w:rsid w:val="00294BEC"/>
    <w:rsid w:val="002A6BFF"/>
    <w:rsid w:val="002B675D"/>
    <w:rsid w:val="002C1161"/>
    <w:rsid w:val="002C6DA2"/>
    <w:rsid w:val="002C7116"/>
    <w:rsid w:val="002D083C"/>
    <w:rsid w:val="002D43C2"/>
    <w:rsid w:val="002D4671"/>
    <w:rsid w:val="002E1290"/>
    <w:rsid w:val="002E235A"/>
    <w:rsid w:val="002E2ED9"/>
    <w:rsid w:val="002E7C1C"/>
    <w:rsid w:val="002E7D76"/>
    <w:rsid w:val="002F0CDA"/>
    <w:rsid w:val="002F2BE5"/>
    <w:rsid w:val="002F5502"/>
    <w:rsid w:val="002F679B"/>
    <w:rsid w:val="003072B3"/>
    <w:rsid w:val="00311042"/>
    <w:rsid w:val="00315108"/>
    <w:rsid w:val="0031578F"/>
    <w:rsid w:val="00316655"/>
    <w:rsid w:val="00316DE3"/>
    <w:rsid w:val="003205D9"/>
    <w:rsid w:val="00320AE0"/>
    <w:rsid w:val="00323DF3"/>
    <w:rsid w:val="00324B8C"/>
    <w:rsid w:val="003257CA"/>
    <w:rsid w:val="0032680D"/>
    <w:rsid w:val="003335DC"/>
    <w:rsid w:val="003423D8"/>
    <w:rsid w:val="003446ED"/>
    <w:rsid w:val="00344E35"/>
    <w:rsid w:val="003452AB"/>
    <w:rsid w:val="00366244"/>
    <w:rsid w:val="00371796"/>
    <w:rsid w:val="00376CAD"/>
    <w:rsid w:val="00377E66"/>
    <w:rsid w:val="003801F9"/>
    <w:rsid w:val="003814F0"/>
    <w:rsid w:val="0038191B"/>
    <w:rsid w:val="00381F59"/>
    <w:rsid w:val="00386EEC"/>
    <w:rsid w:val="0039378B"/>
    <w:rsid w:val="00394C32"/>
    <w:rsid w:val="00396159"/>
    <w:rsid w:val="003A1DA6"/>
    <w:rsid w:val="003A222A"/>
    <w:rsid w:val="003A6AAD"/>
    <w:rsid w:val="003B39C7"/>
    <w:rsid w:val="003B61B9"/>
    <w:rsid w:val="003C006B"/>
    <w:rsid w:val="003C64BD"/>
    <w:rsid w:val="003C7FD5"/>
    <w:rsid w:val="003D0E70"/>
    <w:rsid w:val="003D205C"/>
    <w:rsid w:val="003D3860"/>
    <w:rsid w:val="003E20DA"/>
    <w:rsid w:val="003E4B8A"/>
    <w:rsid w:val="003E592A"/>
    <w:rsid w:val="003F3307"/>
    <w:rsid w:val="003F4CC3"/>
    <w:rsid w:val="003F5E42"/>
    <w:rsid w:val="003F7EB7"/>
    <w:rsid w:val="00400A23"/>
    <w:rsid w:val="0040505C"/>
    <w:rsid w:val="004108D4"/>
    <w:rsid w:val="00412637"/>
    <w:rsid w:val="00412E6A"/>
    <w:rsid w:val="00414132"/>
    <w:rsid w:val="004155A8"/>
    <w:rsid w:val="00415C67"/>
    <w:rsid w:val="00415DA7"/>
    <w:rsid w:val="00416E4B"/>
    <w:rsid w:val="00417B80"/>
    <w:rsid w:val="004307A8"/>
    <w:rsid w:val="00431411"/>
    <w:rsid w:val="0043444E"/>
    <w:rsid w:val="0044611D"/>
    <w:rsid w:val="00446768"/>
    <w:rsid w:val="004517C4"/>
    <w:rsid w:val="00452ECA"/>
    <w:rsid w:val="00453C27"/>
    <w:rsid w:val="00455603"/>
    <w:rsid w:val="004576BD"/>
    <w:rsid w:val="004600C0"/>
    <w:rsid w:val="00466495"/>
    <w:rsid w:val="0047416C"/>
    <w:rsid w:val="00477B4C"/>
    <w:rsid w:val="00485CE4"/>
    <w:rsid w:val="00492128"/>
    <w:rsid w:val="004932A2"/>
    <w:rsid w:val="00493A43"/>
    <w:rsid w:val="004942C8"/>
    <w:rsid w:val="00494A6C"/>
    <w:rsid w:val="004A19A4"/>
    <w:rsid w:val="004A4F82"/>
    <w:rsid w:val="004A5F68"/>
    <w:rsid w:val="004A6BDC"/>
    <w:rsid w:val="004B462B"/>
    <w:rsid w:val="004B4E54"/>
    <w:rsid w:val="004B7445"/>
    <w:rsid w:val="004C0315"/>
    <w:rsid w:val="004C3A47"/>
    <w:rsid w:val="004C73B0"/>
    <w:rsid w:val="004D0DD4"/>
    <w:rsid w:val="004D1F85"/>
    <w:rsid w:val="004D2952"/>
    <w:rsid w:val="004D2DD5"/>
    <w:rsid w:val="004D3A66"/>
    <w:rsid w:val="004E2F64"/>
    <w:rsid w:val="004E543E"/>
    <w:rsid w:val="004E74DC"/>
    <w:rsid w:val="004F112D"/>
    <w:rsid w:val="004F2F0E"/>
    <w:rsid w:val="0050698F"/>
    <w:rsid w:val="00507B7C"/>
    <w:rsid w:val="00512D98"/>
    <w:rsid w:val="00520460"/>
    <w:rsid w:val="00527736"/>
    <w:rsid w:val="00530441"/>
    <w:rsid w:val="00530CDF"/>
    <w:rsid w:val="00530F06"/>
    <w:rsid w:val="005342CD"/>
    <w:rsid w:val="005403E8"/>
    <w:rsid w:val="0054075B"/>
    <w:rsid w:val="00541529"/>
    <w:rsid w:val="0055150C"/>
    <w:rsid w:val="00552AB7"/>
    <w:rsid w:val="0056577E"/>
    <w:rsid w:val="00565936"/>
    <w:rsid w:val="0057296D"/>
    <w:rsid w:val="00572A49"/>
    <w:rsid w:val="00573805"/>
    <w:rsid w:val="00590C8F"/>
    <w:rsid w:val="00591BDF"/>
    <w:rsid w:val="005933DE"/>
    <w:rsid w:val="005A0668"/>
    <w:rsid w:val="005A2AC3"/>
    <w:rsid w:val="005A4A9E"/>
    <w:rsid w:val="005A5A1F"/>
    <w:rsid w:val="005A7C11"/>
    <w:rsid w:val="005B33D8"/>
    <w:rsid w:val="005C0623"/>
    <w:rsid w:val="005C2210"/>
    <w:rsid w:val="005C4B2D"/>
    <w:rsid w:val="005C7E3E"/>
    <w:rsid w:val="005D391E"/>
    <w:rsid w:val="005D3960"/>
    <w:rsid w:val="005D3DFE"/>
    <w:rsid w:val="005D6D5E"/>
    <w:rsid w:val="005D6DF5"/>
    <w:rsid w:val="005E12F5"/>
    <w:rsid w:val="005E19DD"/>
    <w:rsid w:val="005E500D"/>
    <w:rsid w:val="005F15BE"/>
    <w:rsid w:val="005F2179"/>
    <w:rsid w:val="005F4C39"/>
    <w:rsid w:val="005F77C9"/>
    <w:rsid w:val="006023D7"/>
    <w:rsid w:val="00610C86"/>
    <w:rsid w:val="00613F1D"/>
    <w:rsid w:val="00613FFE"/>
    <w:rsid w:val="00620302"/>
    <w:rsid w:val="00623C94"/>
    <w:rsid w:val="006301C4"/>
    <w:rsid w:val="00631822"/>
    <w:rsid w:val="00632864"/>
    <w:rsid w:val="00634DF9"/>
    <w:rsid w:val="0063583B"/>
    <w:rsid w:val="0063734C"/>
    <w:rsid w:val="00644885"/>
    <w:rsid w:val="006448FA"/>
    <w:rsid w:val="006502BC"/>
    <w:rsid w:val="00651229"/>
    <w:rsid w:val="00651470"/>
    <w:rsid w:val="00651E86"/>
    <w:rsid w:val="006558EA"/>
    <w:rsid w:val="0065651D"/>
    <w:rsid w:val="00657307"/>
    <w:rsid w:val="00657554"/>
    <w:rsid w:val="00660434"/>
    <w:rsid w:val="0066276A"/>
    <w:rsid w:val="00672CA0"/>
    <w:rsid w:val="00672DD4"/>
    <w:rsid w:val="00684DD4"/>
    <w:rsid w:val="00685189"/>
    <w:rsid w:val="00685270"/>
    <w:rsid w:val="0068570E"/>
    <w:rsid w:val="00692341"/>
    <w:rsid w:val="00694119"/>
    <w:rsid w:val="00696781"/>
    <w:rsid w:val="00696DD0"/>
    <w:rsid w:val="00697E56"/>
    <w:rsid w:val="006A0820"/>
    <w:rsid w:val="006A0DE3"/>
    <w:rsid w:val="006A2E4A"/>
    <w:rsid w:val="006A63A0"/>
    <w:rsid w:val="006A66F9"/>
    <w:rsid w:val="006A7729"/>
    <w:rsid w:val="006B184A"/>
    <w:rsid w:val="006B42B7"/>
    <w:rsid w:val="006B71D7"/>
    <w:rsid w:val="006C220B"/>
    <w:rsid w:val="006C58D7"/>
    <w:rsid w:val="006C6EA9"/>
    <w:rsid w:val="006D0977"/>
    <w:rsid w:val="006D6D29"/>
    <w:rsid w:val="006E1D14"/>
    <w:rsid w:val="006E1FFB"/>
    <w:rsid w:val="006E24FE"/>
    <w:rsid w:val="006E2865"/>
    <w:rsid w:val="006E41C5"/>
    <w:rsid w:val="006E4F6B"/>
    <w:rsid w:val="006F294F"/>
    <w:rsid w:val="006F4F1E"/>
    <w:rsid w:val="006F5C60"/>
    <w:rsid w:val="00700A37"/>
    <w:rsid w:val="00705091"/>
    <w:rsid w:val="00705572"/>
    <w:rsid w:val="00707E4D"/>
    <w:rsid w:val="00711786"/>
    <w:rsid w:val="007146A8"/>
    <w:rsid w:val="0071579F"/>
    <w:rsid w:val="0072179C"/>
    <w:rsid w:val="0072438B"/>
    <w:rsid w:val="00724CF6"/>
    <w:rsid w:val="00725127"/>
    <w:rsid w:val="00725BDB"/>
    <w:rsid w:val="00726783"/>
    <w:rsid w:val="00726B9A"/>
    <w:rsid w:val="0073161F"/>
    <w:rsid w:val="007331B3"/>
    <w:rsid w:val="007333FD"/>
    <w:rsid w:val="00734961"/>
    <w:rsid w:val="007353E8"/>
    <w:rsid w:val="007356B3"/>
    <w:rsid w:val="00735D6D"/>
    <w:rsid w:val="00737DD3"/>
    <w:rsid w:val="00741826"/>
    <w:rsid w:val="0074185F"/>
    <w:rsid w:val="007418CA"/>
    <w:rsid w:val="00742BAE"/>
    <w:rsid w:val="007461A5"/>
    <w:rsid w:val="00747346"/>
    <w:rsid w:val="00747D95"/>
    <w:rsid w:val="0075087D"/>
    <w:rsid w:val="00751E06"/>
    <w:rsid w:val="00757FE0"/>
    <w:rsid w:val="007605E8"/>
    <w:rsid w:val="007641C1"/>
    <w:rsid w:val="007650FE"/>
    <w:rsid w:val="00765F00"/>
    <w:rsid w:val="00766832"/>
    <w:rsid w:val="00767BB1"/>
    <w:rsid w:val="00767FCD"/>
    <w:rsid w:val="007727ED"/>
    <w:rsid w:val="007730ED"/>
    <w:rsid w:val="00775957"/>
    <w:rsid w:val="00785BA1"/>
    <w:rsid w:val="0078616A"/>
    <w:rsid w:val="00793C3D"/>
    <w:rsid w:val="00795CE2"/>
    <w:rsid w:val="00796B72"/>
    <w:rsid w:val="007A0F70"/>
    <w:rsid w:val="007A31DB"/>
    <w:rsid w:val="007A37BE"/>
    <w:rsid w:val="007A41A4"/>
    <w:rsid w:val="007B4FA0"/>
    <w:rsid w:val="007C18F9"/>
    <w:rsid w:val="007C5743"/>
    <w:rsid w:val="007D047C"/>
    <w:rsid w:val="007D1B0A"/>
    <w:rsid w:val="007E0DA2"/>
    <w:rsid w:val="007E67B4"/>
    <w:rsid w:val="007E6976"/>
    <w:rsid w:val="007E7984"/>
    <w:rsid w:val="00805008"/>
    <w:rsid w:val="0080657D"/>
    <w:rsid w:val="00806F33"/>
    <w:rsid w:val="00807365"/>
    <w:rsid w:val="0081665B"/>
    <w:rsid w:val="00817404"/>
    <w:rsid w:val="00821C1A"/>
    <w:rsid w:val="0083136F"/>
    <w:rsid w:val="00831B2E"/>
    <w:rsid w:val="00832A7D"/>
    <w:rsid w:val="0083412A"/>
    <w:rsid w:val="00836C88"/>
    <w:rsid w:val="00837927"/>
    <w:rsid w:val="0085254B"/>
    <w:rsid w:val="00852941"/>
    <w:rsid w:val="00854541"/>
    <w:rsid w:val="00854E4A"/>
    <w:rsid w:val="008553C6"/>
    <w:rsid w:val="00855B9F"/>
    <w:rsid w:val="00856DB7"/>
    <w:rsid w:val="008571E7"/>
    <w:rsid w:val="008641C8"/>
    <w:rsid w:val="008718EC"/>
    <w:rsid w:val="008738A8"/>
    <w:rsid w:val="00875D8B"/>
    <w:rsid w:val="008814D3"/>
    <w:rsid w:val="00883056"/>
    <w:rsid w:val="00883536"/>
    <w:rsid w:val="0088551D"/>
    <w:rsid w:val="0088625D"/>
    <w:rsid w:val="008922F0"/>
    <w:rsid w:val="00892606"/>
    <w:rsid w:val="00892B98"/>
    <w:rsid w:val="00892C16"/>
    <w:rsid w:val="00894537"/>
    <w:rsid w:val="008A4C79"/>
    <w:rsid w:val="008B15FA"/>
    <w:rsid w:val="008B2FEB"/>
    <w:rsid w:val="008B491A"/>
    <w:rsid w:val="008C0D9E"/>
    <w:rsid w:val="008C13F8"/>
    <w:rsid w:val="008C195D"/>
    <w:rsid w:val="008D21A1"/>
    <w:rsid w:val="008D53BC"/>
    <w:rsid w:val="008D6430"/>
    <w:rsid w:val="008E0B43"/>
    <w:rsid w:val="008E2BB8"/>
    <w:rsid w:val="008E4CF0"/>
    <w:rsid w:val="008E4DCD"/>
    <w:rsid w:val="008F1902"/>
    <w:rsid w:val="008F2CA2"/>
    <w:rsid w:val="008F2CD3"/>
    <w:rsid w:val="008F66EC"/>
    <w:rsid w:val="008F68DE"/>
    <w:rsid w:val="00901EC8"/>
    <w:rsid w:val="00904169"/>
    <w:rsid w:val="00907F2D"/>
    <w:rsid w:val="009115BD"/>
    <w:rsid w:val="00912CE7"/>
    <w:rsid w:val="00913838"/>
    <w:rsid w:val="0091465E"/>
    <w:rsid w:val="00915B13"/>
    <w:rsid w:val="00920AD8"/>
    <w:rsid w:val="0092234A"/>
    <w:rsid w:val="00924926"/>
    <w:rsid w:val="0092756F"/>
    <w:rsid w:val="00936E59"/>
    <w:rsid w:val="0093797F"/>
    <w:rsid w:val="009422C0"/>
    <w:rsid w:val="00943795"/>
    <w:rsid w:val="00946126"/>
    <w:rsid w:val="009526BF"/>
    <w:rsid w:val="00957F60"/>
    <w:rsid w:val="00964079"/>
    <w:rsid w:val="009642BD"/>
    <w:rsid w:val="009643B9"/>
    <w:rsid w:val="00964569"/>
    <w:rsid w:val="00964947"/>
    <w:rsid w:val="00965308"/>
    <w:rsid w:val="00965668"/>
    <w:rsid w:val="009668C3"/>
    <w:rsid w:val="00971017"/>
    <w:rsid w:val="00973314"/>
    <w:rsid w:val="00976ACA"/>
    <w:rsid w:val="00981778"/>
    <w:rsid w:val="00982716"/>
    <w:rsid w:val="009A0700"/>
    <w:rsid w:val="009A1771"/>
    <w:rsid w:val="009A3391"/>
    <w:rsid w:val="009A4ECC"/>
    <w:rsid w:val="009A58AE"/>
    <w:rsid w:val="009B736E"/>
    <w:rsid w:val="009C4670"/>
    <w:rsid w:val="009C4D78"/>
    <w:rsid w:val="009C6889"/>
    <w:rsid w:val="009D0A1F"/>
    <w:rsid w:val="009D39C4"/>
    <w:rsid w:val="009D40E4"/>
    <w:rsid w:val="009E087D"/>
    <w:rsid w:val="009F144B"/>
    <w:rsid w:val="00A0386C"/>
    <w:rsid w:val="00A0654A"/>
    <w:rsid w:val="00A0728A"/>
    <w:rsid w:val="00A07353"/>
    <w:rsid w:val="00A07CB7"/>
    <w:rsid w:val="00A101C5"/>
    <w:rsid w:val="00A15AEE"/>
    <w:rsid w:val="00A231E4"/>
    <w:rsid w:val="00A2602C"/>
    <w:rsid w:val="00A30814"/>
    <w:rsid w:val="00A35210"/>
    <w:rsid w:val="00A371BE"/>
    <w:rsid w:val="00A429AC"/>
    <w:rsid w:val="00A43CA8"/>
    <w:rsid w:val="00A45E52"/>
    <w:rsid w:val="00A54530"/>
    <w:rsid w:val="00A55704"/>
    <w:rsid w:val="00A57A14"/>
    <w:rsid w:val="00A6011F"/>
    <w:rsid w:val="00A64A98"/>
    <w:rsid w:val="00A71213"/>
    <w:rsid w:val="00A71784"/>
    <w:rsid w:val="00A71E78"/>
    <w:rsid w:val="00A72F41"/>
    <w:rsid w:val="00A73761"/>
    <w:rsid w:val="00A73F4D"/>
    <w:rsid w:val="00A74E62"/>
    <w:rsid w:val="00A75F7E"/>
    <w:rsid w:val="00A81080"/>
    <w:rsid w:val="00A83B8F"/>
    <w:rsid w:val="00A85314"/>
    <w:rsid w:val="00A9133E"/>
    <w:rsid w:val="00A922B1"/>
    <w:rsid w:val="00A92392"/>
    <w:rsid w:val="00A93777"/>
    <w:rsid w:val="00A93856"/>
    <w:rsid w:val="00A9425A"/>
    <w:rsid w:val="00A946C6"/>
    <w:rsid w:val="00AA5F4A"/>
    <w:rsid w:val="00AA701D"/>
    <w:rsid w:val="00AA7F70"/>
    <w:rsid w:val="00AB177C"/>
    <w:rsid w:val="00AB2764"/>
    <w:rsid w:val="00AB5C67"/>
    <w:rsid w:val="00AB7F5E"/>
    <w:rsid w:val="00AC093E"/>
    <w:rsid w:val="00AC1F90"/>
    <w:rsid w:val="00AC2BF8"/>
    <w:rsid w:val="00AC49B5"/>
    <w:rsid w:val="00AC62DE"/>
    <w:rsid w:val="00AE2DC2"/>
    <w:rsid w:val="00AE38CD"/>
    <w:rsid w:val="00AE4339"/>
    <w:rsid w:val="00AE55D7"/>
    <w:rsid w:val="00AE6382"/>
    <w:rsid w:val="00AE6F17"/>
    <w:rsid w:val="00AF0E81"/>
    <w:rsid w:val="00AF1D05"/>
    <w:rsid w:val="00AF4306"/>
    <w:rsid w:val="00AF5EF0"/>
    <w:rsid w:val="00B041F1"/>
    <w:rsid w:val="00B04476"/>
    <w:rsid w:val="00B05B97"/>
    <w:rsid w:val="00B1398E"/>
    <w:rsid w:val="00B1616A"/>
    <w:rsid w:val="00B171F0"/>
    <w:rsid w:val="00B2135F"/>
    <w:rsid w:val="00B21F23"/>
    <w:rsid w:val="00B21FDD"/>
    <w:rsid w:val="00B231E8"/>
    <w:rsid w:val="00B23327"/>
    <w:rsid w:val="00B25C35"/>
    <w:rsid w:val="00B276AF"/>
    <w:rsid w:val="00B276D1"/>
    <w:rsid w:val="00B31FC5"/>
    <w:rsid w:val="00B3397C"/>
    <w:rsid w:val="00B40B1A"/>
    <w:rsid w:val="00B41FE5"/>
    <w:rsid w:val="00B45EC2"/>
    <w:rsid w:val="00B46EDD"/>
    <w:rsid w:val="00B53DD0"/>
    <w:rsid w:val="00B541A6"/>
    <w:rsid w:val="00B5431F"/>
    <w:rsid w:val="00B61496"/>
    <w:rsid w:val="00B615B6"/>
    <w:rsid w:val="00B649BF"/>
    <w:rsid w:val="00B675E4"/>
    <w:rsid w:val="00B67C35"/>
    <w:rsid w:val="00B67FE8"/>
    <w:rsid w:val="00B80C7C"/>
    <w:rsid w:val="00B84FB9"/>
    <w:rsid w:val="00B9070B"/>
    <w:rsid w:val="00B941FD"/>
    <w:rsid w:val="00B944AC"/>
    <w:rsid w:val="00B95C85"/>
    <w:rsid w:val="00B96173"/>
    <w:rsid w:val="00B97934"/>
    <w:rsid w:val="00BA048F"/>
    <w:rsid w:val="00BA4890"/>
    <w:rsid w:val="00BB2584"/>
    <w:rsid w:val="00BB2CFD"/>
    <w:rsid w:val="00BB55D7"/>
    <w:rsid w:val="00BC3734"/>
    <w:rsid w:val="00BC4602"/>
    <w:rsid w:val="00BD221A"/>
    <w:rsid w:val="00BD3FB5"/>
    <w:rsid w:val="00BE24E6"/>
    <w:rsid w:val="00BE5372"/>
    <w:rsid w:val="00BE765D"/>
    <w:rsid w:val="00BF00CA"/>
    <w:rsid w:val="00BF51FF"/>
    <w:rsid w:val="00BF66CC"/>
    <w:rsid w:val="00BF7CC2"/>
    <w:rsid w:val="00BF7F5C"/>
    <w:rsid w:val="00C00104"/>
    <w:rsid w:val="00C05CCA"/>
    <w:rsid w:val="00C06A3A"/>
    <w:rsid w:val="00C07008"/>
    <w:rsid w:val="00C07058"/>
    <w:rsid w:val="00C11E1F"/>
    <w:rsid w:val="00C1717A"/>
    <w:rsid w:val="00C225BA"/>
    <w:rsid w:val="00C26E2D"/>
    <w:rsid w:val="00C3522C"/>
    <w:rsid w:val="00C35CBC"/>
    <w:rsid w:val="00C405B7"/>
    <w:rsid w:val="00C443C3"/>
    <w:rsid w:val="00C44AEA"/>
    <w:rsid w:val="00C5295E"/>
    <w:rsid w:val="00C543A5"/>
    <w:rsid w:val="00C57EE6"/>
    <w:rsid w:val="00C62B15"/>
    <w:rsid w:val="00C637BF"/>
    <w:rsid w:val="00C65E56"/>
    <w:rsid w:val="00C66654"/>
    <w:rsid w:val="00C66798"/>
    <w:rsid w:val="00C73073"/>
    <w:rsid w:val="00C76A6A"/>
    <w:rsid w:val="00C822CB"/>
    <w:rsid w:val="00C8337E"/>
    <w:rsid w:val="00C94FB5"/>
    <w:rsid w:val="00C95286"/>
    <w:rsid w:val="00CA1022"/>
    <w:rsid w:val="00CA177D"/>
    <w:rsid w:val="00CA3493"/>
    <w:rsid w:val="00CA3767"/>
    <w:rsid w:val="00CA3C43"/>
    <w:rsid w:val="00CA4AF1"/>
    <w:rsid w:val="00CB1005"/>
    <w:rsid w:val="00CB1714"/>
    <w:rsid w:val="00CB29CF"/>
    <w:rsid w:val="00CB451E"/>
    <w:rsid w:val="00CB5077"/>
    <w:rsid w:val="00CB6078"/>
    <w:rsid w:val="00CB767F"/>
    <w:rsid w:val="00CC0B62"/>
    <w:rsid w:val="00CC1847"/>
    <w:rsid w:val="00CC2A8C"/>
    <w:rsid w:val="00CD19B5"/>
    <w:rsid w:val="00CD31D3"/>
    <w:rsid w:val="00CD50E1"/>
    <w:rsid w:val="00CD6274"/>
    <w:rsid w:val="00CD66B7"/>
    <w:rsid w:val="00CE7F47"/>
    <w:rsid w:val="00CF058D"/>
    <w:rsid w:val="00CF20E8"/>
    <w:rsid w:val="00CF408B"/>
    <w:rsid w:val="00CF46F6"/>
    <w:rsid w:val="00CF57C9"/>
    <w:rsid w:val="00CF6244"/>
    <w:rsid w:val="00D001D9"/>
    <w:rsid w:val="00D0119A"/>
    <w:rsid w:val="00D032FC"/>
    <w:rsid w:val="00D03C91"/>
    <w:rsid w:val="00D07647"/>
    <w:rsid w:val="00D130A8"/>
    <w:rsid w:val="00D13B92"/>
    <w:rsid w:val="00D16D80"/>
    <w:rsid w:val="00D220D6"/>
    <w:rsid w:val="00D22ECF"/>
    <w:rsid w:val="00D2644B"/>
    <w:rsid w:val="00D30AFA"/>
    <w:rsid w:val="00D317F1"/>
    <w:rsid w:val="00D3216F"/>
    <w:rsid w:val="00D3416F"/>
    <w:rsid w:val="00D342DA"/>
    <w:rsid w:val="00D34C8F"/>
    <w:rsid w:val="00D3525C"/>
    <w:rsid w:val="00D368F5"/>
    <w:rsid w:val="00D466B3"/>
    <w:rsid w:val="00D50537"/>
    <w:rsid w:val="00D525BC"/>
    <w:rsid w:val="00D70B11"/>
    <w:rsid w:val="00D7350F"/>
    <w:rsid w:val="00D73E07"/>
    <w:rsid w:val="00D807EA"/>
    <w:rsid w:val="00D84B02"/>
    <w:rsid w:val="00D86275"/>
    <w:rsid w:val="00D86535"/>
    <w:rsid w:val="00D9294C"/>
    <w:rsid w:val="00D95934"/>
    <w:rsid w:val="00DA1CE4"/>
    <w:rsid w:val="00DA3C0F"/>
    <w:rsid w:val="00DA59E1"/>
    <w:rsid w:val="00DA7262"/>
    <w:rsid w:val="00DB2D18"/>
    <w:rsid w:val="00DB418B"/>
    <w:rsid w:val="00DB5F65"/>
    <w:rsid w:val="00DB77C6"/>
    <w:rsid w:val="00DC0966"/>
    <w:rsid w:val="00DC2DF1"/>
    <w:rsid w:val="00DC4F95"/>
    <w:rsid w:val="00DD3759"/>
    <w:rsid w:val="00DD3E65"/>
    <w:rsid w:val="00DD4872"/>
    <w:rsid w:val="00DD520B"/>
    <w:rsid w:val="00DD66B6"/>
    <w:rsid w:val="00DD684B"/>
    <w:rsid w:val="00DE4D80"/>
    <w:rsid w:val="00DE70C6"/>
    <w:rsid w:val="00DE7515"/>
    <w:rsid w:val="00DE789B"/>
    <w:rsid w:val="00DF183E"/>
    <w:rsid w:val="00DF261C"/>
    <w:rsid w:val="00DF6113"/>
    <w:rsid w:val="00E01168"/>
    <w:rsid w:val="00E05031"/>
    <w:rsid w:val="00E05E4F"/>
    <w:rsid w:val="00E06622"/>
    <w:rsid w:val="00E06E34"/>
    <w:rsid w:val="00E07EA2"/>
    <w:rsid w:val="00E20147"/>
    <w:rsid w:val="00E205E5"/>
    <w:rsid w:val="00E206F7"/>
    <w:rsid w:val="00E2339A"/>
    <w:rsid w:val="00E2474D"/>
    <w:rsid w:val="00E25C6E"/>
    <w:rsid w:val="00E27106"/>
    <w:rsid w:val="00E3038C"/>
    <w:rsid w:val="00E31002"/>
    <w:rsid w:val="00E31FB8"/>
    <w:rsid w:val="00E32C42"/>
    <w:rsid w:val="00E34A53"/>
    <w:rsid w:val="00E34C65"/>
    <w:rsid w:val="00E3666B"/>
    <w:rsid w:val="00E4239F"/>
    <w:rsid w:val="00E47FF4"/>
    <w:rsid w:val="00E50501"/>
    <w:rsid w:val="00E51177"/>
    <w:rsid w:val="00E5330F"/>
    <w:rsid w:val="00E57A94"/>
    <w:rsid w:val="00E612EB"/>
    <w:rsid w:val="00E62D4D"/>
    <w:rsid w:val="00E63897"/>
    <w:rsid w:val="00E63C56"/>
    <w:rsid w:val="00E63C63"/>
    <w:rsid w:val="00E65EB2"/>
    <w:rsid w:val="00E674FA"/>
    <w:rsid w:val="00E67530"/>
    <w:rsid w:val="00E67D2B"/>
    <w:rsid w:val="00E67EF1"/>
    <w:rsid w:val="00E74BA8"/>
    <w:rsid w:val="00E752AF"/>
    <w:rsid w:val="00E75498"/>
    <w:rsid w:val="00E85AB2"/>
    <w:rsid w:val="00E87C60"/>
    <w:rsid w:val="00E91F9B"/>
    <w:rsid w:val="00E927FC"/>
    <w:rsid w:val="00EB030C"/>
    <w:rsid w:val="00EB72D1"/>
    <w:rsid w:val="00EC10AD"/>
    <w:rsid w:val="00EC705E"/>
    <w:rsid w:val="00ED557E"/>
    <w:rsid w:val="00ED68C5"/>
    <w:rsid w:val="00EF146B"/>
    <w:rsid w:val="00EF53D2"/>
    <w:rsid w:val="00F01445"/>
    <w:rsid w:val="00F02B21"/>
    <w:rsid w:val="00F07558"/>
    <w:rsid w:val="00F07AE4"/>
    <w:rsid w:val="00F15556"/>
    <w:rsid w:val="00F160C4"/>
    <w:rsid w:val="00F251A6"/>
    <w:rsid w:val="00F257FD"/>
    <w:rsid w:val="00F26738"/>
    <w:rsid w:val="00F27619"/>
    <w:rsid w:val="00F27E04"/>
    <w:rsid w:val="00F3021B"/>
    <w:rsid w:val="00F3388D"/>
    <w:rsid w:val="00F33C41"/>
    <w:rsid w:val="00F36097"/>
    <w:rsid w:val="00F36AAD"/>
    <w:rsid w:val="00F37566"/>
    <w:rsid w:val="00F418B4"/>
    <w:rsid w:val="00F42593"/>
    <w:rsid w:val="00F42E79"/>
    <w:rsid w:val="00F43F51"/>
    <w:rsid w:val="00F47E16"/>
    <w:rsid w:val="00F47F44"/>
    <w:rsid w:val="00F54EE7"/>
    <w:rsid w:val="00F570A3"/>
    <w:rsid w:val="00F57EFE"/>
    <w:rsid w:val="00F609A4"/>
    <w:rsid w:val="00F615E6"/>
    <w:rsid w:val="00F70574"/>
    <w:rsid w:val="00F72F2B"/>
    <w:rsid w:val="00F8146D"/>
    <w:rsid w:val="00F817D5"/>
    <w:rsid w:val="00F81C19"/>
    <w:rsid w:val="00F84752"/>
    <w:rsid w:val="00F85486"/>
    <w:rsid w:val="00F87083"/>
    <w:rsid w:val="00F87730"/>
    <w:rsid w:val="00F92F02"/>
    <w:rsid w:val="00F93936"/>
    <w:rsid w:val="00F944F7"/>
    <w:rsid w:val="00F952C1"/>
    <w:rsid w:val="00F95379"/>
    <w:rsid w:val="00F95F87"/>
    <w:rsid w:val="00FA41F6"/>
    <w:rsid w:val="00FA4671"/>
    <w:rsid w:val="00FA5C18"/>
    <w:rsid w:val="00FB0162"/>
    <w:rsid w:val="00FB085E"/>
    <w:rsid w:val="00FB0D7A"/>
    <w:rsid w:val="00FB4AED"/>
    <w:rsid w:val="00FC07F4"/>
    <w:rsid w:val="00FC3C09"/>
    <w:rsid w:val="00FD21C7"/>
    <w:rsid w:val="00FD4950"/>
    <w:rsid w:val="00FD66E1"/>
    <w:rsid w:val="00FE0991"/>
    <w:rsid w:val="00FE375C"/>
    <w:rsid w:val="00FE4B12"/>
    <w:rsid w:val="00FE626B"/>
    <w:rsid w:val="00FE64FD"/>
    <w:rsid w:val="00FF26AA"/>
    <w:rsid w:val="00FF5392"/>
    <w:rsid w:val="00FF69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5BF05"/>
  <w15:chartTrackingRefBased/>
  <w15:docId w15:val="{4CBE649B-01F1-4911-8C0F-14E1F22F2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4"/>
        <w:lang w:val="fr-FR" w:eastAsia="en-US" w:bidi="ar-SA"/>
      </w:rPr>
    </w:rPrDefault>
    <w:pPrDefault>
      <w:pPr>
        <w:spacing w:after="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0A8"/>
    <w:pPr>
      <w:spacing w:after="0" w:line="240" w:lineRule="auto"/>
    </w:pPr>
    <w:rPr>
      <w:rFonts w:eastAsia="Times New Roman"/>
      <w:lang w:eastAsia="fr-FR"/>
    </w:rPr>
  </w:style>
  <w:style w:type="paragraph" w:styleId="Titre1">
    <w:name w:val="heading 1"/>
    <w:aliases w:val="Titre 1 ICTP"/>
    <w:basedOn w:val="Normal"/>
    <w:next w:val="Normal"/>
    <w:link w:val="Titre1Car"/>
    <w:autoRedefine/>
    <w:uiPriority w:val="9"/>
    <w:qFormat/>
    <w:rsid w:val="007418CA"/>
    <w:pPr>
      <w:keepNext/>
      <w:numPr>
        <w:numId w:val="1"/>
      </w:numPr>
      <w:tabs>
        <w:tab w:val="left" w:pos="180"/>
        <w:tab w:val="left" w:pos="360"/>
        <w:tab w:val="left" w:pos="2340"/>
      </w:tabs>
      <w:spacing w:before="120" w:after="600"/>
      <w:jc w:val="center"/>
      <w:outlineLvl w:val="0"/>
    </w:pPr>
    <w:rPr>
      <w:rFonts w:ascii="Arial Gras" w:hAnsi="Arial Gras" w:cs="Arial"/>
      <w:b/>
      <w:bCs/>
      <w:caps/>
      <w:sz w:val="28"/>
    </w:rPr>
  </w:style>
  <w:style w:type="paragraph" w:styleId="Titre2">
    <w:name w:val="heading 2"/>
    <w:aliases w:val="Titre 2 ICTP"/>
    <w:basedOn w:val="Normal"/>
    <w:next w:val="Normal"/>
    <w:link w:val="Titre2Car"/>
    <w:autoRedefine/>
    <w:uiPriority w:val="9"/>
    <w:qFormat/>
    <w:rsid w:val="00207036"/>
    <w:pPr>
      <w:keepNext/>
      <w:numPr>
        <w:ilvl w:val="1"/>
        <w:numId w:val="1"/>
      </w:numPr>
      <w:tabs>
        <w:tab w:val="left" w:pos="567"/>
      </w:tabs>
      <w:spacing w:before="600" w:after="480"/>
      <w:outlineLvl w:val="1"/>
    </w:pPr>
    <w:rPr>
      <w:b/>
      <w:bCs/>
      <w:sz w:val="28"/>
    </w:rPr>
  </w:style>
  <w:style w:type="paragraph" w:styleId="Titre3">
    <w:name w:val="heading 3"/>
    <w:aliases w:val="Titre 3 ICTP,Titre 3=T3,Titre 3 Car Car Car,Titre 3 Car Car Car Car Car"/>
    <w:basedOn w:val="Normal"/>
    <w:next w:val="Normal"/>
    <w:link w:val="Titre3Car"/>
    <w:autoRedefine/>
    <w:uiPriority w:val="9"/>
    <w:qFormat/>
    <w:rsid w:val="00D70B11"/>
    <w:pPr>
      <w:keepNext/>
      <w:numPr>
        <w:ilvl w:val="2"/>
        <w:numId w:val="1"/>
      </w:numPr>
      <w:tabs>
        <w:tab w:val="left" w:pos="180"/>
      </w:tabs>
      <w:spacing w:before="360" w:after="240"/>
      <w:outlineLvl w:val="2"/>
    </w:pPr>
    <w:rPr>
      <w:b/>
      <w:bCs/>
    </w:rPr>
  </w:style>
  <w:style w:type="paragraph" w:styleId="Titre4">
    <w:name w:val="heading 4"/>
    <w:aliases w:val="Titre 4 ICTP"/>
    <w:basedOn w:val="Normal"/>
    <w:next w:val="Normal"/>
    <w:link w:val="Titre4Car"/>
    <w:autoRedefine/>
    <w:uiPriority w:val="9"/>
    <w:qFormat/>
    <w:rsid w:val="00F418B4"/>
    <w:pPr>
      <w:keepNext/>
      <w:numPr>
        <w:ilvl w:val="3"/>
        <w:numId w:val="1"/>
      </w:numPr>
      <w:spacing w:before="360" w:after="240"/>
      <w:outlineLvl w:val="3"/>
    </w:pPr>
    <w:rPr>
      <w:bCs/>
      <w:u w:val="single"/>
    </w:rPr>
  </w:style>
  <w:style w:type="paragraph" w:styleId="Titre5">
    <w:name w:val="heading 5"/>
    <w:aliases w:val="Titre 5 Car Car"/>
    <w:basedOn w:val="Normal"/>
    <w:next w:val="Normal"/>
    <w:link w:val="Titre5Car"/>
    <w:rsid w:val="00D86275"/>
    <w:pPr>
      <w:keepNext/>
      <w:ind w:left="540"/>
      <w:outlineLvl w:val="4"/>
    </w:pPr>
    <w:rPr>
      <w:color w:val="FF0000"/>
      <w:sz w:val="28"/>
    </w:rPr>
  </w:style>
  <w:style w:type="paragraph" w:styleId="Titre6">
    <w:name w:val="heading 6"/>
    <w:basedOn w:val="Normal"/>
    <w:next w:val="Normal"/>
    <w:link w:val="Titre6Car"/>
    <w:uiPriority w:val="9"/>
    <w:rsid w:val="00D86275"/>
    <w:pPr>
      <w:keepNext/>
      <w:outlineLvl w:val="5"/>
    </w:pPr>
    <w:rPr>
      <w:b/>
      <w:bCs/>
      <w:u w:val="single"/>
    </w:rPr>
  </w:style>
  <w:style w:type="paragraph" w:styleId="Titre7">
    <w:name w:val="heading 7"/>
    <w:basedOn w:val="Normal"/>
    <w:next w:val="Normal"/>
    <w:link w:val="Titre7Car"/>
    <w:uiPriority w:val="9"/>
    <w:rsid w:val="00D86275"/>
    <w:pPr>
      <w:keepNext/>
      <w:ind w:left="540"/>
      <w:outlineLvl w:val="6"/>
    </w:pPr>
    <w:rPr>
      <w:b/>
    </w:rPr>
  </w:style>
  <w:style w:type="paragraph" w:styleId="Titre8">
    <w:name w:val="heading 8"/>
    <w:basedOn w:val="Normal"/>
    <w:next w:val="Normal"/>
    <w:link w:val="Titre8Car"/>
    <w:uiPriority w:val="9"/>
    <w:rsid w:val="00D86275"/>
    <w:pPr>
      <w:keepNext/>
      <w:outlineLvl w:val="7"/>
    </w:pPr>
    <w:rPr>
      <w:u w:val="single"/>
    </w:rPr>
  </w:style>
  <w:style w:type="paragraph" w:styleId="Titre9">
    <w:name w:val="heading 9"/>
    <w:basedOn w:val="Normal"/>
    <w:next w:val="Normal"/>
    <w:link w:val="Titre9Car"/>
    <w:uiPriority w:val="9"/>
    <w:rsid w:val="00D86275"/>
    <w:pPr>
      <w:keepNext/>
      <w:outlineLvl w:val="8"/>
    </w:pPr>
    <w:rPr>
      <w:i/>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ICTP Car"/>
    <w:link w:val="Titre1"/>
    <w:uiPriority w:val="9"/>
    <w:rsid w:val="007418CA"/>
    <w:rPr>
      <w:rFonts w:ascii="Arial Gras" w:eastAsia="Times New Roman" w:hAnsi="Arial Gras" w:cs="Arial"/>
      <w:b/>
      <w:bCs/>
      <w:caps/>
      <w:sz w:val="28"/>
      <w:lang w:eastAsia="fr-FR"/>
    </w:rPr>
  </w:style>
  <w:style w:type="character" w:customStyle="1" w:styleId="Titre2Car">
    <w:name w:val="Titre 2 Car"/>
    <w:aliases w:val="Titre 2 ICTP Car"/>
    <w:link w:val="Titre2"/>
    <w:uiPriority w:val="9"/>
    <w:rsid w:val="00207036"/>
    <w:rPr>
      <w:rFonts w:eastAsia="Times New Roman"/>
      <w:b/>
      <w:bCs/>
      <w:sz w:val="28"/>
      <w:lang w:eastAsia="fr-FR"/>
    </w:rPr>
  </w:style>
  <w:style w:type="character" w:customStyle="1" w:styleId="Titre3Car">
    <w:name w:val="Titre 3 Car"/>
    <w:aliases w:val="Titre 3 ICTP Car,Titre 3=T3 Car,Titre 3 Car Car Car Car1,Titre 3 Car Car Car Car Car Car1"/>
    <w:link w:val="Titre3"/>
    <w:uiPriority w:val="9"/>
    <w:rsid w:val="00D70B11"/>
    <w:rPr>
      <w:rFonts w:eastAsia="Times New Roman"/>
      <w:b/>
      <w:bCs/>
      <w:lang w:eastAsia="fr-FR"/>
    </w:rPr>
  </w:style>
  <w:style w:type="character" w:customStyle="1" w:styleId="Titre4Car">
    <w:name w:val="Titre 4 Car"/>
    <w:aliases w:val="Titre 4 ICTP Car"/>
    <w:link w:val="Titre4"/>
    <w:uiPriority w:val="9"/>
    <w:rsid w:val="00F418B4"/>
    <w:rPr>
      <w:rFonts w:eastAsia="Times New Roman"/>
      <w:bCs/>
      <w:u w:val="single"/>
      <w:lang w:eastAsia="fr-FR"/>
    </w:rPr>
  </w:style>
  <w:style w:type="character" w:customStyle="1" w:styleId="Titre5Car">
    <w:name w:val="Titre 5 Car"/>
    <w:aliases w:val="Titre 5 Car Car Car"/>
    <w:basedOn w:val="Policepardfaut"/>
    <w:link w:val="Titre5"/>
    <w:rsid w:val="00D86275"/>
    <w:rPr>
      <w:rFonts w:eastAsia="Times New Roman"/>
      <w:color w:val="FF0000"/>
      <w:sz w:val="28"/>
      <w:lang w:eastAsia="fr-FR"/>
    </w:rPr>
  </w:style>
  <w:style w:type="character" w:customStyle="1" w:styleId="Titre6Car">
    <w:name w:val="Titre 6 Car"/>
    <w:basedOn w:val="Policepardfaut"/>
    <w:link w:val="Titre6"/>
    <w:uiPriority w:val="9"/>
    <w:rsid w:val="00D86275"/>
    <w:rPr>
      <w:rFonts w:eastAsia="Times New Roman"/>
      <w:b/>
      <w:bCs/>
      <w:u w:val="single"/>
      <w:lang w:eastAsia="fr-FR"/>
    </w:rPr>
  </w:style>
  <w:style w:type="character" w:customStyle="1" w:styleId="Titre7Car">
    <w:name w:val="Titre 7 Car"/>
    <w:basedOn w:val="Policepardfaut"/>
    <w:link w:val="Titre7"/>
    <w:uiPriority w:val="9"/>
    <w:rsid w:val="00D86275"/>
    <w:rPr>
      <w:rFonts w:eastAsia="Times New Roman"/>
      <w:b/>
      <w:lang w:eastAsia="fr-FR"/>
    </w:rPr>
  </w:style>
  <w:style w:type="character" w:customStyle="1" w:styleId="Titre8Car">
    <w:name w:val="Titre 8 Car"/>
    <w:basedOn w:val="Policepardfaut"/>
    <w:link w:val="Titre8"/>
    <w:uiPriority w:val="9"/>
    <w:rsid w:val="00D86275"/>
    <w:rPr>
      <w:rFonts w:eastAsia="Times New Roman"/>
      <w:u w:val="single"/>
      <w:lang w:eastAsia="fr-FR"/>
    </w:rPr>
  </w:style>
  <w:style w:type="character" w:customStyle="1" w:styleId="Titre9Car">
    <w:name w:val="Titre 9 Car"/>
    <w:basedOn w:val="Policepardfaut"/>
    <w:link w:val="Titre9"/>
    <w:uiPriority w:val="9"/>
    <w:rsid w:val="00D86275"/>
    <w:rPr>
      <w:rFonts w:eastAsia="Times New Roman"/>
      <w:i/>
      <w:iCs/>
      <w:u w:val="single"/>
      <w:lang w:eastAsia="fr-FR"/>
    </w:rPr>
  </w:style>
  <w:style w:type="paragraph" w:styleId="Titre">
    <w:name w:val="Title"/>
    <w:basedOn w:val="Normal"/>
    <w:link w:val="TitreCar"/>
    <w:rsid w:val="00D86275"/>
    <w:pPr>
      <w:jc w:val="center"/>
    </w:pPr>
    <w:rPr>
      <w:sz w:val="32"/>
    </w:rPr>
  </w:style>
  <w:style w:type="character" w:customStyle="1" w:styleId="TitreCar">
    <w:name w:val="Titre Car"/>
    <w:basedOn w:val="Policepardfaut"/>
    <w:link w:val="Titre"/>
    <w:rsid w:val="00D86275"/>
    <w:rPr>
      <w:rFonts w:eastAsia="Times New Roman"/>
      <w:sz w:val="32"/>
      <w:lang w:eastAsia="fr-FR"/>
    </w:rPr>
  </w:style>
  <w:style w:type="paragraph" w:styleId="Corpsdetexte">
    <w:name w:val="Body Text"/>
    <w:basedOn w:val="Normal"/>
    <w:link w:val="CorpsdetexteCar"/>
    <w:uiPriority w:val="1"/>
    <w:qFormat/>
    <w:rsid w:val="00D86275"/>
    <w:pPr>
      <w:jc w:val="center"/>
    </w:pPr>
    <w:rPr>
      <w:b/>
      <w:bCs/>
      <w:sz w:val="28"/>
    </w:rPr>
  </w:style>
  <w:style w:type="character" w:customStyle="1" w:styleId="CorpsdetexteCar">
    <w:name w:val="Corps de texte Car"/>
    <w:basedOn w:val="Policepardfaut"/>
    <w:link w:val="Corpsdetexte"/>
    <w:uiPriority w:val="1"/>
    <w:rsid w:val="00D86275"/>
    <w:rPr>
      <w:rFonts w:eastAsia="Times New Roman"/>
      <w:b/>
      <w:bCs/>
      <w:sz w:val="28"/>
      <w:lang w:eastAsia="fr-FR"/>
    </w:rPr>
  </w:style>
  <w:style w:type="paragraph" w:styleId="Corpsdetexte2">
    <w:name w:val="Body Text 2"/>
    <w:basedOn w:val="Normal"/>
    <w:link w:val="Corpsdetexte2Car"/>
    <w:rsid w:val="00D86275"/>
    <w:pPr>
      <w:tabs>
        <w:tab w:val="left" w:pos="851"/>
      </w:tabs>
    </w:pPr>
  </w:style>
  <w:style w:type="character" w:customStyle="1" w:styleId="Corpsdetexte2Car">
    <w:name w:val="Corps de texte 2 Car"/>
    <w:basedOn w:val="Policepardfaut"/>
    <w:link w:val="Corpsdetexte2"/>
    <w:rsid w:val="00D86275"/>
    <w:rPr>
      <w:rFonts w:eastAsia="Times New Roman"/>
      <w:lang w:eastAsia="fr-FR"/>
    </w:rPr>
  </w:style>
  <w:style w:type="paragraph" w:styleId="Corpsdetexte3">
    <w:name w:val="Body Text 3"/>
    <w:basedOn w:val="Normal"/>
    <w:link w:val="Corpsdetexte3Car"/>
    <w:rsid w:val="00D86275"/>
    <w:rPr>
      <w:color w:val="FF0000"/>
    </w:rPr>
  </w:style>
  <w:style w:type="character" w:customStyle="1" w:styleId="Corpsdetexte3Car">
    <w:name w:val="Corps de texte 3 Car"/>
    <w:basedOn w:val="Policepardfaut"/>
    <w:link w:val="Corpsdetexte3"/>
    <w:rsid w:val="00D86275"/>
    <w:rPr>
      <w:rFonts w:eastAsia="Times New Roman"/>
      <w:color w:val="FF0000"/>
      <w:lang w:eastAsia="fr-FR"/>
    </w:rPr>
  </w:style>
  <w:style w:type="paragraph" w:styleId="TM1">
    <w:name w:val="toc 1"/>
    <w:basedOn w:val="Normal"/>
    <w:next w:val="Normal"/>
    <w:autoRedefine/>
    <w:uiPriority w:val="39"/>
    <w:qFormat/>
    <w:rsid w:val="006B184A"/>
    <w:pPr>
      <w:tabs>
        <w:tab w:val="left" w:pos="480"/>
        <w:tab w:val="right" w:leader="underscore" w:pos="9921"/>
      </w:tabs>
      <w:spacing w:before="120"/>
    </w:pPr>
    <w:rPr>
      <w:noProof/>
      <w:szCs w:val="28"/>
    </w:rPr>
  </w:style>
  <w:style w:type="paragraph" w:styleId="TM2">
    <w:name w:val="toc 2"/>
    <w:basedOn w:val="Normal"/>
    <w:next w:val="Normal"/>
    <w:autoRedefine/>
    <w:uiPriority w:val="39"/>
    <w:qFormat/>
    <w:rsid w:val="006B184A"/>
    <w:pPr>
      <w:spacing w:before="120"/>
      <w:ind w:left="240"/>
    </w:pPr>
    <w:rPr>
      <w:b/>
      <w:bCs/>
      <w:szCs w:val="26"/>
    </w:rPr>
  </w:style>
  <w:style w:type="paragraph" w:styleId="TM3">
    <w:name w:val="toc 3"/>
    <w:basedOn w:val="Normal"/>
    <w:next w:val="Normal"/>
    <w:autoRedefine/>
    <w:uiPriority w:val="39"/>
    <w:qFormat/>
    <w:rsid w:val="006B184A"/>
    <w:pPr>
      <w:tabs>
        <w:tab w:val="left" w:pos="1440"/>
        <w:tab w:val="right" w:leader="underscore" w:pos="9911"/>
      </w:tabs>
      <w:ind w:left="480"/>
    </w:pPr>
  </w:style>
  <w:style w:type="paragraph" w:styleId="TM4">
    <w:name w:val="toc 4"/>
    <w:basedOn w:val="Normal"/>
    <w:next w:val="Normal"/>
    <w:autoRedefine/>
    <w:uiPriority w:val="39"/>
    <w:qFormat/>
    <w:rsid w:val="006B184A"/>
    <w:pPr>
      <w:ind w:left="720"/>
    </w:pPr>
  </w:style>
  <w:style w:type="paragraph" w:styleId="TM5">
    <w:name w:val="toc 5"/>
    <w:basedOn w:val="Normal"/>
    <w:next w:val="Normal"/>
    <w:autoRedefine/>
    <w:uiPriority w:val="39"/>
    <w:rsid w:val="006B184A"/>
    <w:pPr>
      <w:ind w:left="960"/>
    </w:pPr>
  </w:style>
  <w:style w:type="paragraph" w:styleId="TM6">
    <w:name w:val="toc 6"/>
    <w:basedOn w:val="Normal"/>
    <w:next w:val="Normal"/>
    <w:autoRedefine/>
    <w:uiPriority w:val="39"/>
    <w:rsid w:val="006B184A"/>
    <w:pPr>
      <w:ind w:left="1200"/>
    </w:pPr>
  </w:style>
  <w:style w:type="paragraph" w:styleId="TM7">
    <w:name w:val="toc 7"/>
    <w:basedOn w:val="Normal"/>
    <w:next w:val="Normal"/>
    <w:autoRedefine/>
    <w:uiPriority w:val="39"/>
    <w:rsid w:val="006B184A"/>
    <w:pPr>
      <w:ind w:left="1440"/>
    </w:pPr>
  </w:style>
  <w:style w:type="paragraph" w:styleId="TM8">
    <w:name w:val="toc 8"/>
    <w:basedOn w:val="Normal"/>
    <w:next w:val="Normal"/>
    <w:autoRedefine/>
    <w:uiPriority w:val="39"/>
    <w:rsid w:val="006B184A"/>
    <w:pPr>
      <w:ind w:left="1680"/>
    </w:pPr>
  </w:style>
  <w:style w:type="paragraph" w:styleId="TM9">
    <w:name w:val="toc 9"/>
    <w:basedOn w:val="Normal"/>
    <w:next w:val="Normal"/>
    <w:autoRedefine/>
    <w:uiPriority w:val="39"/>
    <w:rsid w:val="006B184A"/>
    <w:pPr>
      <w:ind w:left="1920"/>
    </w:pPr>
  </w:style>
  <w:style w:type="character" w:styleId="Lienhypertexte">
    <w:name w:val="Hyperlink"/>
    <w:uiPriority w:val="99"/>
    <w:rsid w:val="00D86275"/>
    <w:rPr>
      <w:color w:val="0000FF"/>
      <w:u w:val="single"/>
    </w:rPr>
  </w:style>
  <w:style w:type="paragraph" w:styleId="En-tte">
    <w:name w:val="header"/>
    <w:basedOn w:val="Normal"/>
    <w:link w:val="En-tteCar"/>
    <w:uiPriority w:val="99"/>
    <w:rsid w:val="00D86275"/>
    <w:pPr>
      <w:tabs>
        <w:tab w:val="center" w:pos="4536"/>
        <w:tab w:val="right" w:pos="9072"/>
      </w:tabs>
    </w:pPr>
    <w:rPr>
      <w:rFonts w:cs="Arial"/>
      <w:bCs/>
      <w:szCs w:val="20"/>
    </w:rPr>
  </w:style>
  <w:style w:type="character" w:customStyle="1" w:styleId="En-tteCar">
    <w:name w:val="En-tête Car"/>
    <w:basedOn w:val="Policepardfaut"/>
    <w:link w:val="En-tte"/>
    <w:uiPriority w:val="99"/>
    <w:rsid w:val="00D86275"/>
    <w:rPr>
      <w:rFonts w:eastAsia="Times New Roman" w:cs="Arial"/>
      <w:bCs/>
      <w:szCs w:val="20"/>
      <w:lang w:eastAsia="fr-FR"/>
    </w:rPr>
  </w:style>
  <w:style w:type="paragraph" w:styleId="Pieddepage">
    <w:name w:val="footer"/>
    <w:basedOn w:val="Normal"/>
    <w:link w:val="PieddepageCar"/>
    <w:uiPriority w:val="99"/>
    <w:rsid w:val="00D86275"/>
    <w:pPr>
      <w:tabs>
        <w:tab w:val="center" w:pos="4536"/>
        <w:tab w:val="right" w:pos="9072"/>
      </w:tabs>
    </w:pPr>
    <w:rPr>
      <w:rFonts w:cs="Arial"/>
      <w:bCs/>
      <w:szCs w:val="20"/>
    </w:rPr>
  </w:style>
  <w:style w:type="character" w:customStyle="1" w:styleId="PieddepageCar">
    <w:name w:val="Pied de page Car"/>
    <w:basedOn w:val="Policepardfaut"/>
    <w:link w:val="Pieddepage"/>
    <w:uiPriority w:val="99"/>
    <w:rsid w:val="00D86275"/>
    <w:rPr>
      <w:rFonts w:eastAsia="Times New Roman" w:cs="Arial"/>
      <w:bCs/>
      <w:szCs w:val="20"/>
      <w:lang w:eastAsia="fr-FR"/>
    </w:rPr>
  </w:style>
  <w:style w:type="character" w:styleId="Numrodepage">
    <w:name w:val="page number"/>
    <w:basedOn w:val="Policepardfaut"/>
    <w:rsid w:val="00D86275"/>
  </w:style>
  <w:style w:type="paragraph" w:styleId="Retraitcorpsdetexte">
    <w:name w:val="Body Text Indent"/>
    <w:basedOn w:val="Normal"/>
    <w:link w:val="RetraitcorpsdetexteCar"/>
    <w:rsid w:val="00D86275"/>
    <w:pPr>
      <w:tabs>
        <w:tab w:val="left" w:pos="1701"/>
      </w:tabs>
      <w:ind w:left="1701" w:hanging="847"/>
    </w:pPr>
    <w:rPr>
      <w:rFonts w:cs="Arial"/>
      <w:b/>
      <w:bCs/>
      <w:szCs w:val="20"/>
    </w:rPr>
  </w:style>
  <w:style w:type="character" w:customStyle="1" w:styleId="RetraitcorpsdetexteCar">
    <w:name w:val="Retrait corps de texte Car"/>
    <w:basedOn w:val="Policepardfaut"/>
    <w:link w:val="Retraitcorpsdetexte"/>
    <w:rsid w:val="00D86275"/>
    <w:rPr>
      <w:rFonts w:eastAsia="Times New Roman" w:cs="Arial"/>
      <w:b/>
      <w:bCs/>
      <w:szCs w:val="20"/>
      <w:lang w:eastAsia="fr-FR"/>
    </w:rPr>
  </w:style>
  <w:style w:type="paragraph" w:styleId="Retraitcorpsdetexte3">
    <w:name w:val="Body Text Indent 3"/>
    <w:basedOn w:val="Normal"/>
    <w:link w:val="Retraitcorpsdetexte3Car"/>
    <w:rsid w:val="00D86275"/>
    <w:pPr>
      <w:tabs>
        <w:tab w:val="left" w:pos="567"/>
      </w:tabs>
      <w:ind w:left="567" w:hanging="567"/>
    </w:pPr>
    <w:rPr>
      <w:rFonts w:cs="Arial"/>
      <w:bCs/>
      <w:szCs w:val="20"/>
    </w:rPr>
  </w:style>
  <w:style w:type="character" w:customStyle="1" w:styleId="Retraitcorpsdetexte3Car">
    <w:name w:val="Retrait corps de texte 3 Car"/>
    <w:basedOn w:val="Policepardfaut"/>
    <w:link w:val="Retraitcorpsdetexte3"/>
    <w:rsid w:val="00D86275"/>
    <w:rPr>
      <w:rFonts w:eastAsia="Times New Roman" w:cs="Arial"/>
      <w:bCs/>
      <w:szCs w:val="20"/>
      <w:lang w:eastAsia="fr-FR"/>
    </w:rPr>
  </w:style>
  <w:style w:type="paragraph" w:customStyle="1" w:styleId="listepuce4">
    <w:name w:val="liste à puce 4"/>
    <w:basedOn w:val="Normal"/>
    <w:rsid w:val="00D86275"/>
    <w:pPr>
      <w:numPr>
        <w:numId w:val="2"/>
      </w:numPr>
    </w:pPr>
    <w:rPr>
      <w:sz w:val="20"/>
      <w:szCs w:val="20"/>
    </w:rPr>
  </w:style>
  <w:style w:type="paragraph" w:styleId="Listepuces">
    <w:name w:val="List Bullet"/>
    <w:basedOn w:val="Normal"/>
    <w:autoRedefine/>
    <w:rsid w:val="00D86275"/>
    <w:pPr>
      <w:numPr>
        <w:numId w:val="4"/>
      </w:numPr>
      <w:ind w:left="284" w:hanging="284"/>
    </w:pPr>
    <w:rPr>
      <w:szCs w:val="20"/>
    </w:rPr>
  </w:style>
  <w:style w:type="paragraph" w:styleId="Listepuces2">
    <w:name w:val="List Bullet 2"/>
    <w:basedOn w:val="Normal"/>
    <w:autoRedefine/>
    <w:rsid w:val="00D86275"/>
    <w:pPr>
      <w:numPr>
        <w:numId w:val="3"/>
      </w:numPr>
      <w:spacing w:line="300" w:lineRule="exact"/>
    </w:pPr>
    <w:rPr>
      <w:szCs w:val="20"/>
    </w:rPr>
  </w:style>
  <w:style w:type="paragraph" w:styleId="Listepuces3">
    <w:name w:val="List Bullet 3"/>
    <w:basedOn w:val="Normal"/>
    <w:autoRedefine/>
    <w:rsid w:val="00D86275"/>
    <w:pPr>
      <w:numPr>
        <w:numId w:val="5"/>
      </w:numPr>
      <w:tabs>
        <w:tab w:val="clear" w:pos="360"/>
        <w:tab w:val="num" w:pos="927"/>
      </w:tabs>
      <w:ind w:left="907" w:hanging="340"/>
    </w:pPr>
    <w:rPr>
      <w:szCs w:val="20"/>
    </w:rPr>
  </w:style>
  <w:style w:type="paragraph" w:customStyle="1" w:styleId="Pointdanstiret">
    <w:name w:val="Point dans tiret"/>
    <w:basedOn w:val="Normal"/>
    <w:rsid w:val="00D86275"/>
    <w:pPr>
      <w:numPr>
        <w:numId w:val="6"/>
      </w:numPr>
      <w:tabs>
        <w:tab w:val="num" w:pos="360"/>
      </w:tabs>
      <w:ind w:left="360" w:hanging="360"/>
    </w:pPr>
    <w:rPr>
      <w:szCs w:val="20"/>
    </w:rPr>
  </w:style>
  <w:style w:type="paragraph" w:styleId="Commentaire">
    <w:name w:val="annotation text"/>
    <w:basedOn w:val="Normal"/>
    <w:link w:val="CommentaireCar"/>
    <w:semiHidden/>
    <w:rsid w:val="00D86275"/>
    <w:pPr>
      <w:numPr>
        <w:numId w:val="7"/>
      </w:numPr>
      <w:tabs>
        <w:tab w:val="clear" w:pos="927"/>
      </w:tabs>
      <w:ind w:left="0" w:firstLine="0"/>
    </w:pPr>
    <w:rPr>
      <w:sz w:val="20"/>
      <w:szCs w:val="20"/>
    </w:rPr>
  </w:style>
  <w:style w:type="character" w:customStyle="1" w:styleId="CommentaireCar">
    <w:name w:val="Commentaire Car"/>
    <w:basedOn w:val="Policepardfaut"/>
    <w:link w:val="Commentaire"/>
    <w:semiHidden/>
    <w:rsid w:val="00D86275"/>
    <w:rPr>
      <w:rFonts w:eastAsia="Times New Roman"/>
      <w:sz w:val="20"/>
      <w:szCs w:val="20"/>
      <w:lang w:eastAsia="fr-FR"/>
    </w:rPr>
  </w:style>
  <w:style w:type="paragraph" w:styleId="Retraitcorpsdetexte2">
    <w:name w:val="Body Text Indent 2"/>
    <w:basedOn w:val="Normal"/>
    <w:link w:val="Retraitcorpsdetexte2Car"/>
    <w:rsid w:val="00D86275"/>
    <w:pPr>
      <w:ind w:left="1980"/>
    </w:pPr>
  </w:style>
  <w:style w:type="character" w:customStyle="1" w:styleId="Retraitcorpsdetexte2Car">
    <w:name w:val="Retrait corps de texte 2 Car"/>
    <w:basedOn w:val="Policepardfaut"/>
    <w:link w:val="Retraitcorpsdetexte2"/>
    <w:rsid w:val="00D86275"/>
    <w:rPr>
      <w:rFonts w:eastAsia="Times New Roman"/>
      <w:lang w:eastAsia="fr-FR"/>
    </w:rPr>
  </w:style>
  <w:style w:type="paragraph" w:styleId="Textedebulles">
    <w:name w:val="Balloon Text"/>
    <w:basedOn w:val="Normal"/>
    <w:link w:val="TextedebullesCar"/>
    <w:semiHidden/>
    <w:rsid w:val="00D86275"/>
    <w:rPr>
      <w:rFonts w:ascii="Tahoma" w:hAnsi="Tahoma" w:cs="Tahoma"/>
      <w:sz w:val="16"/>
      <w:szCs w:val="16"/>
    </w:rPr>
  </w:style>
  <w:style w:type="character" w:customStyle="1" w:styleId="TextedebullesCar">
    <w:name w:val="Texte de bulles Car"/>
    <w:basedOn w:val="Policepardfaut"/>
    <w:link w:val="Textedebulles"/>
    <w:semiHidden/>
    <w:rsid w:val="00D86275"/>
    <w:rPr>
      <w:rFonts w:ascii="Tahoma" w:eastAsia="Times New Roman" w:hAnsi="Tahoma" w:cs="Tahoma"/>
      <w:sz w:val="16"/>
      <w:szCs w:val="16"/>
      <w:lang w:eastAsia="fr-FR"/>
    </w:rPr>
  </w:style>
  <w:style w:type="paragraph" w:customStyle="1" w:styleId="Tiret">
    <w:name w:val="Tiret"/>
    <w:basedOn w:val="Normal"/>
    <w:autoRedefine/>
    <w:rsid w:val="00D86275"/>
    <w:pPr>
      <w:numPr>
        <w:numId w:val="15"/>
      </w:numPr>
    </w:pPr>
    <w:rPr>
      <w:kern w:val="28"/>
      <w:szCs w:val="22"/>
    </w:rPr>
  </w:style>
  <w:style w:type="paragraph" w:customStyle="1" w:styleId="Normalalina">
    <w:name w:val="Normal alinéa"/>
    <w:basedOn w:val="Normal"/>
    <w:rsid w:val="00D86275"/>
    <w:pPr>
      <w:spacing w:before="60" w:after="120"/>
      <w:ind w:firstLine="397"/>
    </w:pPr>
    <w:rPr>
      <w:rFonts w:cs="Arial"/>
      <w:szCs w:val="22"/>
    </w:rPr>
  </w:style>
  <w:style w:type="paragraph" w:customStyle="1" w:styleId="TableauCAPT">
    <w:name w:val="Tableau_CAPT"/>
    <w:basedOn w:val="Normal"/>
    <w:rsid w:val="00D86275"/>
    <w:pPr>
      <w:spacing w:before="120" w:after="60"/>
    </w:pPr>
    <w:rPr>
      <w:rFonts w:cs="Arial"/>
      <w:noProof/>
      <w:szCs w:val="22"/>
    </w:rPr>
  </w:style>
  <w:style w:type="paragraph" w:customStyle="1" w:styleId="Puce1-8pts">
    <w:name w:val="Puce1-8 pts"/>
    <w:basedOn w:val="Normal"/>
    <w:rsid w:val="00D86275"/>
    <w:pPr>
      <w:keepLines/>
      <w:numPr>
        <w:numId w:val="8"/>
      </w:numPr>
      <w:spacing w:before="160"/>
      <w:ind w:left="1418" w:hanging="284"/>
    </w:pPr>
    <w:rPr>
      <w:rFonts w:cs="Arial"/>
      <w:noProof/>
      <w:snapToGrid w:val="0"/>
      <w:color w:val="000000"/>
      <w:sz w:val="20"/>
      <w:szCs w:val="20"/>
    </w:rPr>
  </w:style>
  <w:style w:type="paragraph" w:customStyle="1" w:styleId="StyleTitre3">
    <w:name w:val="Style Titre 3"/>
    <w:aliases w:val="Titre 3=T3 + Justifié Avant : 24 pt Après : 0 pt"/>
    <w:basedOn w:val="Titre3"/>
    <w:rsid w:val="00D86275"/>
    <w:pPr>
      <w:numPr>
        <w:ilvl w:val="0"/>
        <w:numId w:val="0"/>
      </w:numPr>
      <w:tabs>
        <w:tab w:val="clear" w:pos="180"/>
        <w:tab w:val="num" w:pos="-709"/>
        <w:tab w:val="num" w:pos="1980"/>
      </w:tabs>
      <w:spacing w:before="480" w:after="0"/>
    </w:pPr>
    <w:rPr>
      <w:rFonts w:cs="Arial"/>
      <w:smallCaps/>
      <w:snapToGrid w:val="0"/>
      <w:szCs w:val="20"/>
    </w:rPr>
  </w:style>
  <w:style w:type="paragraph" w:customStyle="1" w:styleId="StyleTitre2JustifiAvant30ptAprs0pt">
    <w:name w:val="Style Titre 2 + Justifié Avant : 30 pt Après : 0 pt"/>
    <w:basedOn w:val="Titre2"/>
    <w:rsid w:val="00D86275"/>
    <w:pPr>
      <w:numPr>
        <w:ilvl w:val="0"/>
        <w:numId w:val="0"/>
      </w:numPr>
      <w:tabs>
        <w:tab w:val="clear" w:pos="567"/>
        <w:tab w:val="num" w:pos="-709"/>
      </w:tabs>
      <w:spacing w:before="360" w:after="0"/>
    </w:pPr>
    <w:rPr>
      <w:rFonts w:cs="Arial"/>
      <w:bCs w:val="0"/>
      <w:smallCaps/>
      <w:snapToGrid w:val="0"/>
      <w:sz w:val="24"/>
      <w:szCs w:val="20"/>
    </w:rPr>
  </w:style>
  <w:style w:type="character" w:styleId="Marquedecommentaire">
    <w:name w:val="annotation reference"/>
    <w:semiHidden/>
    <w:rsid w:val="00D86275"/>
    <w:rPr>
      <w:sz w:val="16"/>
      <w:szCs w:val="16"/>
    </w:rPr>
  </w:style>
  <w:style w:type="paragraph" w:styleId="Objetducommentaire">
    <w:name w:val="annotation subject"/>
    <w:basedOn w:val="Commentaire"/>
    <w:next w:val="Commentaire"/>
    <w:link w:val="ObjetducommentaireCar"/>
    <w:semiHidden/>
    <w:rsid w:val="00D86275"/>
    <w:rPr>
      <w:rFonts w:ascii="Times New Roman" w:hAnsi="Times New Roman"/>
      <w:b/>
      <w:bCs/>
    </w:rPr>
  </w:style>
  <w:style w:type="character" w:customStyle="1" w:styleId="ObjetducommentaireCar">
    <w:name w:val="Objet du commentaire Car"/>
    <w:basedOn w:val="CommentaireCar"/>
    <w:link w:val="Objetducommentaire"/>
    <w:semiHidden/>
    <w:rsid w:val="00D86275"/>
    <w:rPr>
      <w:rFonts w:ascii="Times New Roman" w:eastAsia="Times New Roman" w:hAnsi="Times New Roman"/>
      <w:b/>
      <w:bCs/>
      <w:sz w:val="20"/>
      <w:szCs w:val="20"/>
      <w:lang w:eastAsia="fr-FR"/>
    </w:rPr>
  </w:style>
  <w:style w:type="paragraph" w:customStyle="1" w:styleId="BodyText21">
    <w:name w:val="Body Text 21"/>
    <w:basedOn w:val="Normal"/>
    <w:rsid w:val="00D86275"/>
    <w:pPr>
      <w:overflowPunct w:val="0"/>
      <w:autoSpaceDE w:val="0"/>
      <w:autoSpaceDN w:val="0"/>
      <w:adjustRightInd w:val="0"/>
      <w:spacing w:line="360" w:lineRule="auto"/>
      <w:textAlignment w:val="baseline"/>
    </w:pPr>
    <w:rPr>
      <w:rFonts w:ascii="Helvetica" w:hAnsi="Helvetica"/>
      <w:b/>
      <w:szCs w:val="20"/>
    </w:rPr>
  </w:style>
  <w:style w:type="paragraph" w:styleId="Paragraphedeliste">
    <w:name w:val="List Paragraph"/>
    <w:aliases w:val="texte de base,texte tableau,PAGE DE GARDE,Sub Bullet,liste niveau 2,6 pt paragraphe carré,Grille claire - Accent 31,Paragraphe de liste2,Paragraphe puces"/>
    <w:basedOn w:val="Normal"/>
    <w:link w:val="ParagraphedelisteCar"/>
    <w:uiPriority w:val="34"/>
    <w:qFormat/>
    <w:rsid w:val="00D86275"/>
    <w:pPr>
      <w:ind w:left="708"/>
    </w:pPr>
  </w:style>
  <w:style w:type="paragraph" w:customStyle="1" w:styleId="-dans-dansi">
    <w:name w:val="- dans - dans i)"/>
    <w:basedOn w:val="Normal"/>
    <w:rsid w:val="00D86275"/>
    <w:rPr>
      <w:rFonts w:cs="Arial"/>
      <w:kern w:val="28"/>
      <w:szCs w:val="22"/>
    </w:rPr>
  </w:style>
  <w:style w:type="paragraph" w:customStyle="1" w:styleId="puce1">
    <w:name w:val="puce1"/>
    <w:basedOn w:val="Normal"/>
    <w:rsid w:val="00D86275"/>
    <w:pPr>
      <w:ind w:left="851" w:hanging="284"/>
    </w:pPr>
    <w:rPr>
      <w:rFonts w:cs="Arial"/>
      <w:szCs w:val="22"/>
    </w:rPr>
  </w:style>
  <w:style w:type="paragraph" w:customStyle="1" w:styleId="-dansi">
    <w:name w:val="- dans i)"/>
    <w:basedOn w:val="Normal"/>
    <w:rsid w:val="00D86275"/>
    <w:pPr>
      <w:tabs>
        <w:tab w:val="num" w:pos="1247"/>
      </w:tabs>
      <w:ind w:left="1247" w:hanging="396"/>
    </w:pPr>
    <w:rPr>
      <w:rFonts w:cs="Arial"/>
      <w:kern w:val="28"/>
      <w:szCs w:val="22"/>
    </w:rPr>
  </w:style>
  <w:style w:type="paragraph" w:customStyle="1" w:styleId="iCar">
    <w:name w:val="i) Car"/>
    <w:basedOn w:val="Normal"/>
    <w:rsid w:val="00D86275"/>
    <w:pPr>
      <w:ind w:left="851" w:hanging="851"/>
    </w:pPr>
    <w:rPr>
      <w:rFonts w:cs="Arial"/>
      <w:kern w:val="28"/>
      <w:szCs w:val="22"/>
    </w:rPr>
  </w:style>
  <w:style w:type="paragraph" w:customStyle="1" w:styleId="Normal1">
    <w:name w:val="Normal1"/>
    <w:basedOn w:val="Normal"/>
    <w:rsid w:val="00D86275"/>
    <w:pPr>
      <w:tabs>
        <w:tab w:val="left" w:pos="2198"/>
      </w:tabs>
      <w:ind w:left="280" w:hanging="260"/>
      <w:jc w:val="left"/>
    </w:pPr>
  </w:style>
  <w:style w:type="paragraph" w:customStyle="1" w:styleId="textepuce1">
    <w:name w:val="textepuce1"/>
    <w:basedOn w:val="Normal"/>
    <w:rsid w:val="00D86275"/>
    <w:pPr>
      <w:ind w:left="851"/>
    </w:pPr>
    <w:rPr>
      <w:rFonts w:cs="Arial"/>
      <w:szCs w:val="22"/>
    </w:rPr>
  </w:style>
  <w:style w:type="paragraph" w:customStyle="1" w:styleId="POINTSNOIRS">
    <w:name w:val="POINTS NOIRS"/>
    <w:basedOn w:val="Normal"/>
    <w:autoRedefine/>
    <w:rsid w:val="00D86275"/>
  </w:style>
  <w:style w:type="paragraph" w:customStyle="1" w:styleId="Style2">
    <w:name w:val="Style2"/>
    <w:basedOn w:val="Titre3"/>
    <w:autoRedefine/>
    <w:rsid w:val="00D86275"/>
    <w:pPr>
      <w:numPr>
        <w:ilvl w:val="0"/>
        <w:numId w:val="0"/>
      </w:numPr>
      <w:tabs>
        <w:tab w:val="clear" w:pos="180"/>
        <w:tab w:val="left" w:pos="1440"/>
      </w:tabs>
      <w:spacing w:before="0" w:after="0"/>
      <w:ind w:left="1440" w:hanging="900"/>
    </w:pPr>
    <w:rPr>
      <w:rFonts w:cs="Arial"/>
      <w:i/>
      <w:iCs/>
      <w:smallCaps/>
      <w:kern w:val="28"/>
      <w:szCs w:val="22"/>
      <w:u w:val="single"/>
    </w:rPr>
  </w:style>
  <w:style w:type="paragraph" w:customStyle="1" w:styleId="Style1">
    <w:name w:val="Style1"/>
    <w:basedOn w:val="Titre2"/>
    <w:rsid w:val="00D86275"/>
    <w:pPr>
      <w:numPr>
        <w:ilvl w:val="0"/>
        <w:numId w:val="0"/>
      </w:numPr>
      <w:tabs>
        <w:tab w:val="clear" w:pos="567"/>
        <w:tab w:val="left" w:pos="1080"/>
      </w:tabs>
      <w:spacing w:before="0" w:after="0"/>
    </w:pPr>
    <w:rPr>
      <w:bCs w:val="0"/>
      <w:smallCaps/>
      <w:kern w:val="28"/>
      <w:sz w:val="24"/>
      <w:szCs w:val="22"/>
    </w:rPr>
  </w:style>
  <w:style w:type="paragraph" w:customStyle="1" w:styleId="Style3">
    <w:name w:val="Style3"/>
    <w:basedOn w:val="Normal"/>
    <w:rsid w:val="00D86275"/>
    <w:pPr>
      <w:tabs>
        <w:tab w:val="left" w:pos="2340"/>
      </w:tabs>
      <w:ind w:left="720"/>
      <w:jc w:val="left"/>
    </w:pPr>
    <w:rPr>
      <w:i/>
      <w:iCs/>
    </w:rPr>
  </w:style>
  <w:style w:type="character" w:customStyle="1" w:styleId="Titre3Car1">
    <w:name w:val="Titre 3 Car1"/>
    <w:aliases w:val="Titre 3 Car Car Car Car,Titre 3 Car Car Car Car Car Car"/>
    <w:rsid w:val="00D86275"/>
    <w:rPr>
      <w:b/>
      <w:sz w:val="24"/>
      <w:szCs w:val="24"/>
      <w:u w:val="single"/>
    </w:rPr>
  </w:style>
  <w:style w:type="paragraph" w:customStyle="1" w:styleId="i">
    <w:name w:val="i)"/>
    <w:basedOn w:val="Normal"/>
    <w:rsid w:val="00D86275"/>
    <w:pPr>
      <w:ind w:left="851" w:hanging="851"/>
    </w:pPr>
    <w:rPr>
      <w:rFonts w:cs="Arial"/>
      <w:kern w:val="28"/>
      <w:szCs w:val="22"/>
    </w:rPr>
  </w:style>
  <w:style w:type="paragraph" w:customStyle="1" w:styleId="Ptdanstiret">
    <w:name w:val="Pt dans tiret"/>
    <w:basedOn w:val="Tiret"/>
    <w:rsid w:val="00D86275"/>
    <w:rPr>
      <w:rFonts w:ascii="Times New Roman" w:hAnsi="Times New Roman"/>
      <w:sz w:val="24"/>
    </w:rPr>
  </w:style>
  <w:style w:type="paragraph" w:customStyle="1" w:styleId="Titre40">
    <w:name w:val="Titre 4$"/>
    <w:basedOn w:val="Titre3"/>
    <w:rsid w:val="00D86275"/>
    <w:pPr>
      <w:numPr>
        <w:ilvl w:val="0"/>
        <w:numId w:val="0"/>
      </w:numPr>
      <w:tabs>
        <w:tab w:val="num" w:pos="1980"/>
      </w:tabs>
      <w:spacing w:before="240"/>
      <w:ind w:left="1764" w:hanging="504"/>
    </w:pPr>
    <w:rPr>
      <w:bCs w:val="0"/>
      <w:sz w:val="24"/>
      <w:u w:val="single"/>
    </w:rPr>
  </w:style>
  <w:style w:type="character" w:customStyle="1" w:styleId="Titre2Car1">
    <w:name w:val="Titre 2 Car1"/>
    <w:uiPriority w:val="9"/>
    <w:rsid w:val="00D86275"/>
    <w:rPr>
      <w:rFonts w:ascii="Arial" w:hAnsi="Arial"/>
      <w:b/>
      <w:bCs/>
      <w:sz w:val="28"/>
      <w:szCs w:val="24"/>
    </w:rPr>
  </w:style>
  <w:style w:type="paragraph" w:customStyle="1" w:styleId="Corps1">
    <w:name w:val="Corps1"/>
    <w:basedOn w:val="Corpsdetexte"/>
    <w:rsid w:val="00D86275"/>
    <w:pPr>
      <w:keepLines/>
      <w:tabs>
        <w:tab w:val="left" w:pos="1"/>
        <w:tab w:val="left" w:pos="1500"/>
        <w:tab w:val="left" w:pos="3000"/>
        <w:tab w:val="left" w:pos="4500"/>
        <w:tab w:val="left" w:pos="6000"/>
        <w:tab w:val="left" w:pos="7500"/>
        <w:tab w:val="left" w:pos="9000"/>
        <w:tab w:val="left" w:pos="10500"/>
        <w:tab w:val="left" w:pos="12000"/>
        <w:tab w:val="left" w:pos="13500"/>
        <w:tab w:val="left" w:pos="15000"/>
        <w:tab w:val="left" w:pos="16500"/>
        <w:tab w:val="left" w:pos="18000"/>
        <w:tab w:val="left" w:pos="19500"/>
        <w:tab w:val="left" w:pos="21000"/>
        <w:tab w:val="left" w:pos="22500"/>
        <w:tab w:val="left" w:pos="24000"/>
        <w:tab w:val="left" w:pos="25500"/>
        <w:tab w:val="left" w:pos="27000"/>
      </w:tabs>
      <w:overflowPunct w:val="0"/>
      <w:autoSpaceDE w:val="0"/>
      <w:autoSpaceDN w:val="0"/>
      <w:adjustRightInd w:val="0"/>
      <w:spacing w:after="240"/>
      <w:jc w:val="both"/>
      <w:textAlignment w:val="baseline"/>
    </w:pPr>
    <w:rPr>
      <w:rFonts w:ascii="FuturaA Bk BT" w:hAnsi="FuturaA Bk BT"/>
      <w:b w:val="0"/>
      <w:bCs w:val="0"/>
      <w:sz w:val="18"/>
      <w:szCs w:val="18"/>
    </w:rPr>
  </w:style>
  <w:style w:type="paragraph" w:customStyle="1" w:styleId="puce2">
    <w:name w:val="puce2"/>
    <w:basedOn w:val="Normal"/>
    <w:rsid w:val="00D86275"/>
    <w:pPr>
      <w:ind w:left="1418" w:hanging="284"/>
    </w:pPr>
    <w:rPr>
      <w:rFonts w:cs="Arial"/>
      <w:szCs w:val="22"/>
    </w:rPr>
  </w:style>
  <w:style w:type="paragraph" w:customStyle="1" w:styleId="textepuce2">
    <w:name w:val="textepuce2"/>
    <w:basedOn w:val="Normal"/>
    <w:rsid w:val="00D86275"/>
    <w:pPr>
      <w:ind w:left="1418"/>
    </w:pPr>
    <w:rPr>
      <w:rFonts w:cs="Arial"/>
      <w:szCs w:val="22"/>
    </w:rPr>
  </w:style>
  <w:style w:type="paragraph" w:styleId="Listecontinue">
    <w:name w:val="List Continue"/>
    <w:basedOn w:val="Normal"/>
    <w:rsid w:val="00D86275"/>
    <w:pPr>
      <w:spacing w:line="300" w:lineRule="exact"/>
      <w:ind w:left="357"/>
    </w:pPr>
    <w:rPr>
      <w:sz w:val="20"/>
      <w:szCs w:val="20"/>
    </w:rPr>
  </w:style>
  <w:style w:type="paragraph" w:styleId="Listecontinue2">
    <w:name w:val="List Continue 2"/>
    <w:basedOn w:val="Normal"/>
    <w:rsid w:val="00D86275"/>
    <w:pPr>
      <w:spacing w:line="300" w:lineRule="exact"/>
      <w:ind w:left="680"/>
    </w:pPr>
    <w:rPr>
      <w:sz w:val="20"/>
      <w:szCs w:val="20"/>
    </w:rPr>
  </w:style>
  <w:style w:type="paragraph" w:styleId="Listecontinue3">
    <w:name w:val="List Continue 3"/>
    <w:basedOn w:val="Normal"/>
    <w:rsid w:val="00D86275"/>
    <w:pPr>
      <w:spacing w:line="300" w:lineRule="exact"/>
      <w:ind w:left="964"/>
    </w:pPr>
    <w:rPr>
      <w:sz w:val="20"/>
      <w:szCs w:val="20"/>
    </w:rPr>
  </w:style>
  <w:style w:type="paragraph" w:customStyle="1" w:styleId="Retrait-1">
    <w:name w:val="Retrait-1"/>
    <w:basedOn w:val="Normal"/>
    <w:rsid w:val="00D86275"/>
    <w:pPr>
      <w:spacing w:line="260" w:lineRule="atLeast"/>
      <w:ind w:left="567" w:hanging="567"/>
    </w:pPr>
    <w:rPr>
      <w:szCs w:val="20"/>
    </w:rPr>
  </w:style>
  <w:style w:type="paragraph" w:customStyle="1" w:styleId="Retrait-2">
    <w:name w:val="Retrait-2"/>
    <w:basedOn w:val="Normal"/>
    <w:rsid w:val="00D86275"/>
    <w:pPr>
      <w:spacing w:line="260" w:lineRule="atLeast"/>
      <w:ind w:left="1134" w:hanging="567"/>
    </w:pPr>
    <w:rPr>
      <w:szCs w:val="20"/>
    </w:rPr>
  </w:style>
  <w:style w:type="paragraph" w:customStyle="1" w:styleId="Retrait-10">
    <w:name w:val="Retrait -1"/>
    <w:basedOn w:val="Normal"/>
    <w:rsid w:val="00D86275"/>
    <w:pPr>
      <w:spacing w:line="260" w:lineRule="exact"/>
      <w:ind w:left="567" w:hanging="567"/>
    </w:pPr>
    <w:rPr>
      <w:rFonts w:ascii="Tms Rmn" w:hAnsi="Tms Rmn"/>
      <w:szCs w:val="20"/>
    </w:rPr>
  </w:style>
  <w:style w:type="paragraph" w:customStyle="1" w:styleId="Retrait-20">
    <w:name w:val="Retrait -2"/>
    <w:basedOn w:val="Normal"/>
    <w:rsid w:val="00D86275"/>
    <w:pPr>
      <w:spacing w:line="260" w:lineRule="exact"/>
      <w:ind w:left="1134" w:hanging="567"/>
    </w:pPr>
    <w:rPr>
      <w:rFonts w:ascii="Tms Rmn" w:hAnsi="Tms Rmn"/>
      <w:szCs w:val="20"/>
    </w:rPr>
  </w:style>
  <w:style w:type="paragraph" w:customStyle="1" w:styleId="CM16">
    <w:name w:val="CM16"/>
    <w:basedOn w:val="Normal"/>
    <w:next w:val="Normal"/>
    <w:rsid w:val="00D86275"/>
    <w:pPr>
      <w:widowControl w:val="0"/>
      <w:autoSpaceDE w:val="0"/>
      <w:autoSpaceDN w:val="0"/>
      <w:adjustRightInd w:val="0"/>
      <w:spacing w:line="253" w:lineRule="atLeast"/>
      <w:jc w:val="left"/>
    </w:pPr>
    <w:rPr>
      <w:rFonts w:ascii="F 1" w:hAnsi="F 1"/>
    </w:rPr>
  </w:style>
  <w:style w:type="paragraph" w:customStyle="1" w:styleId="CM79">
    <w:name w:val="CM79"/>
    <w:basedOn w:val="Normal"/>
    <w:next w:val="Normal"/>
    <w:rsid w:val="00D86275"/>
    <w:pPr>
      <w:widowControl w:val="0"/>
      <w:autoSpaceDE w:val="0"/>
      <w:autoSpaceDN w:val="0"/>
      <w:adjustRightInd w:val="0"/>
      <w:spacing w:after="80"/>
      <w:jc w:val="left"/>
    </w:pPr>
    <w:rPr>
      <w:rFonts w:ascii="F 1" w:hAnsi="F 1"/>
    </w:rPr>
  </w:style>
  <w:style w:type="paragraph" w:customStyle="1" w:styleId="CM14">
    <w:name w:val="CM14"/>
    <w:basedOn w:val="Normal"/>
    <w:next w:val="Normal"/>
    <w:rsid w:val="00D86275"/>
    <w:pPr>
      <w:widowControl w:val="0"/>
      <w:autoSpaceDE w:val="0"/>
      <w:autoSpaceDN w:val="0"/>
      <w:adjustRightInd w:val="0"/>
      <w:spacing w:line="258" w:lineRule="atLeast"/>
      <w:jc w:val="left"/>
    </w:pPr>
    <w:rPr>
      <w:rFonts w:ascii="F 1" w:hAnsi="F 1"/>
    </w:rPr>
  </w:style>
  <w:style w:type="paragraph" w:customStyle="1" w:styleId="CM15">
    <w:name w:val="CM15"/>
    <w:basedOn w:val="Normal"/>
    <w:next w:val="Normal"/>
    <w:rsid w:val="00D86275"/>
    <w:pPr>
      <w:widowControl w:val="0"/>
      <w:autoSpaceDE w:val="0"/>
      <w:autoSpaceDN w:val="0"/>
      <w:adjustRightInd w:val="0"/>
      <w:spacing w:line="286" w:lineRule="atLeast"/>
      <w:jc w:val="left"/>
    </w:pPr>
    <w:rPr>
      <w:rFonts w:ascii="F 1" w:hAnsi="F 1"/>
    </w:rPr>
  </w:style>
  <w:style w:type="paragraph" w:customStyle="1" w:styleId="CM86">
    <w:name w:val="CM86"/>
    <w:basedOn w:val="Normal"/>
    <w:next w:val="Normal"/>
    <w:rsid w:val="00D86275"/>
    <w:pPr>
      <w:widowControl w:val="0"/>
      <w:autoSpaceDE w:val="0"/>
      <w:autoSpaceDN w:val="0"/>
      <w:adjustRightInd w:val="0"/>
      <w:spacing w:after="503"/>
      <w:jc w:val="left"/>
    </w:pPr>
    <w:rPr>
      <w:rFonts w:ascii="F 1" w:hAnsi="F 1"/>
    </w:rPr>
  </w:style>
  <w:style w:type="paragraph" w:customStyle="1" w:styleId="RedTxt">
    <w:name w:val="RedTxt"/>
    <w:basedOn w:val="Normal"/>
    <w:rsid w:val="00D86275"/>
    <w:pPr>
      <w:widowControl w:val="0"/>
      <w:jc w:val="left"/>
    </w:pPr>
    <w:rPr>
      <w:rFonts w:cs="Arial"/>
      <w:snapToGrid w:val="0"/>
      <w:sz w:val="18"/>
      <w:szCs w:val="18"/>
    </w:rPr>
  </w:style>
  <w:style w:type="paragraph" w:customStyle="1" w:styleId="CAPTNormalGras">
    <w:name w:val="CAPT_Normal_Gras"/>
    <w:basedOn w:val="Normal"/>
    <w:rsid w:val="00D86275"/>
    <w:pPr>
      <w:spacing w:before="120"/>
      <w:jc w:val="left"/>
    </w:pPr>
    <w:rPr>
      <w:rFonts w:cs="Arial"/>
      <w:b/>
      <w:bCs/>
      <w:noProof/>
      <w:szCs w:val="22"/>
    </w:rPr>
  </w:style>
  <w:style w:type="paragraph" w:customStyle="1" w:styleId="RedNomDoc">
    <w:name w:val="RedNomDoc"/>
    <w:basedOn w:val="Normal"/>
    <w:rsid w:val="00D86275"/>
    <w:pPr>
      <w:widowControl w:val="0"/>
      <w:jc w:val="center"/>
    </w:pPr>
    <w:rPr>
      <w:rFonts w:cs="Arial"/>
      <w:b/>
      <w:bCs/>
      <w:snapToGrid w:val="0"/>
      <w:sz w:val="30"/>
      <w:szCs w:val="30"/>
    </w:rPr>
  </w:style>
  <w:style w:type="table" w:styleId="Grilledutableau">
    <w:name w:val="Table Grid"/>
    <w:basedOn w:val="TableauNormal"/>
    <w:rsid w:val="00D86275"/>
    <w:pPr>
      <w:spacing w:after="0" w:line="240" w:lineRule="auto"/>
      <w:jc w:val="left"/>
    </w:pPr>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ration1">
    <w:name w:val="Enumération 1"/>
    <w:basedOn w:val="Normal"/>
    <w:rsid w:val="00D86275"/>
    <w:pPr>
      <w:numPr>
        <w:numId w:val="9"/>
      </w:numPr>
      <w:spacing w:after="120"/>
    </w:pPr>
    <w:rPr>
      <w:sz w:val="20"/>
      <w:szCs w:val="20"/>
    </w:rPr>
  </w:style>
  <w:style w:type="paragraph" w:customStyle="1" w:styleId="Liste1">
    <w:name w:val="Liste 1"/>
    <w:basedOn w:val="Normal"/>
    <w:rsid w:val="00D86275"/>
    <w:pPr>
      <w:numPr>
        <w:numId w:val="10"/>
      </w:numPr>
      <w:tabs>
        <w:tab w:val="num" w:pos="1560"/>
      </w:tabs>
      <w:autoSpaceDE w:val="0"/>
      <w:autoSpaceDN w:val="0"/>
      <w:ind w:left="1560" w:right="1814" w:hanging="141"/>
    </w:pPr>
    <w:rPr>
      <w:rFonts w:cs="Arial"/>
      <w:color w:val="000000"/>
      <w:sz w:val="20"/>
      <w:szCs w:val="20"/>
    </w:rPr>
  </w:style>
  <w:style w:type="character" w:customStyle="1" w:styleId="NormalacriCar">
    <w:name w:val="Normal_acri Car"/>
    <w:link w:val="Normalacri"/>
    <w:locked/>
    <w:rsid w:val="00D86275"/>
    <w:rPr>
      <w:rFonts w:ascii="Century Gothic" w:hAnsi="Century Gothic"/>
    </w:rPr>
  </w:style>
  <w:style w:type="paragraph" w:customStyle="1" w:styleId="Normalacri">
    <w:name w:val="Normal_acri"/>
    <w:basedOn w:val="Sansinterligne"/>
    <w:link w:val="NormalacriCar"/>
    <w:rsid w:val="00D86275"/>
    <w:pPr>
      <w:spacing w:before="120" w:after="120"/>
    </w:pPr>
    <w:rPr>
      <w:rFonts w:ascii="Century Gothic" w:eastAsiaTheme="minorHAnsi" w:hAnsi="Century Gothic"/>
      <w:lang w:eastAsia="en-US"/>
    </w:rPr>
  </w:style>
  <w:style w:type="paragraph" w:styleId="Sansinterligne">
    <w:name w:val="No Spacing"/>
    <w:aliases w:val="Texte"/>
    <w:rsid w:val="00D86275"/>
    <w:pPr>
      <w:spacing w:after="0" w:line="240" w:lineRule="auto"/>
    </w:pPr>
    <w:rPr>
      <w:rFonts w:eastAsia="Times New Roman"/>
      <w:lang w:eastAsia="fr-FR"/>
    </w:rPr>
  </w:style>
  <w:style w:type="paragraph" w:customStyle="1" w:styleId="ACRI1">
    <w:name w:val="ACRI_1"/>
    <w:basedOn w:val="Titre1"/>
    <w:next w:val="Normal"/>
    <w:autoRedefine/>
    <w:rsid w:val="00D86275"/>
    <w:pPr>
      <w:keepNext w:val="0"/>
      <w:keepLines/>
      <w:numPr>
        <w:numId w:val="11"/>
      </w:numPr>
      <w:pBdr>
        <w:top w:val="single" w:sz="4" w:space="1" w:color="auto"/>
        <w:left w:val="single" w:sz="4" w:space="4" w:color="auto"/>
        <w:bottom w:val="single" w:sz="4" w:space="1" w:color="0082A4"/>
        <w:right w:val="single" w:sz="4" w:space="4" w:color="auto"/>
      </w:pBdr>
      <w:tabs>
        <w:tab w:val="clear" w:pos="180"/>
        <w:tab w:val="clear" w:pos="360"/>
        <w:tab w:val="clear" w:pos="2340"/>
      </w:tabs>
      <w:spacing w:before="240" w:after="120"/>
      <w:contextualSpacing/>
      <w:jc w:val="both"/>
    </w:pPr>
    <w:rPr>
      <w:rFonts w:ascii="Verdana" w:hAnsi="Verdana" w:cs="Times New Roman"/>
      <w:bCs w:val="0"/>
      <w:smallCaps/>
      <w:color w:val="0082A4"/>
      <w:spacing w:val="5"/>
      <w:sz w:val="20"/>
      <w:szCs w:val="20"/>
      <w:lang w:val="en-US" w:eastAsia="en-US" w:bidi="en-US"/>
    </w:rPr>
  </w:style>
  <w:style w:type="paragraph" w:customStyle="1" w:styleId="ACRI2">
    <w:name w:val="ACRI_2"/>
    <w:basedOn w:val="Paragraphedeliste"/>
    <w:next w:val="Normal"/>
    <w:autoRedefine/>
    <w:rsid w:val="00D86275"/>
    <w:pPr>
      <w:numPr>
        <w:ilvl w:val="1"/>
        <w:numId w:val="11"/>
      </w:numPr>
      <w:pBdr>
        <w:bottom w:val="single" w:sz="4" w:space="1" w:color="0082A4"/>
      </w:pBdr>
      <w:spacing w:before="240" w:after="120"/>
      <w:contextualSpacing/>
    </w:pPr>
    <w:rPr>
      <w:rFonts w:ascii="Verdana" w:hAnsi="Verdana"/>
      <w:b/>
      <w:i/>
      <w:color w:val="0082A4"/>
      <w:sz w:val="20"/>
      <w:szCs w:val="22"/>
      <w:lang w:val="en-US" w:eastAsia="en-US" w:bidi="en-US"/>
    </w:rPr>
  </w:style>
  <w:style w:type="paragraph" w:customStyle="1" w:styleId="ACRI4">
    <w:name w:val="ACRI_4"/>
    <w:basedOn w:val="ACRI2"/>
    <w:next w:val="Normal"/>
    <w:autoRedefine/>
    <w:rsid w:val="00D86275"/>
    <w:pPr>
      <w:numPr>
        <w:ilvl w:val="3"/>
      </w:numPr>
      <w:tabs>
        <w:tab w:val="left" w:pos="851"/>
        <w:tab w:val="left" w:pos="1276"/>
        <w:tab w:val="num" w:pos="2880"/>
      </w:tabs>
      <w:ind w:left="2880" w:hanging="360"/>
    </w:pPr>
    <w:rPr>
      <w:szCs w:val="20"/>
    </w:rPr>
  </w:style>
  <w:style w:type="paragraph" w:customStyle="1" w:styleId="ACRI3">
    <w:name w:val="ACRI_3"/>
    <w:basedOn w:val="ACRI2"/>
    <w:link w:val="ACRI3Car"/>
    <w:rsid w:val="00D86275"/>
    <w:pPr>
      <w:numPr>
        <w:ilvl w:val="2"/>
      </w:numPr>
    </w:pPr>
  </w:style>
  <w:style w:type="character" w:customStyle="1" w:styleId="ACRI3Car">
    <w:name w:val="ACRI_3 Car"/>
    <w:link w:val="ACRI3"/>
    <w:rsid w:val="00D86275"/>
    <w:rPr>
      <w:rFonts w:ascii="Verdana" w:eastAsia="Times New Roman" w:hAnsi="Verdana"/>
      <w:b/>
      <w:i/>
      <w:color w:val="0082A4"/>
      <w:sz w:val="20"/>
      <w:szCs w:val="22"/>
      <w:lang w:val="en-US" w:bidi="en-US"/>
    </w:rPr>
  </w:style>
  <w:style w:type="paragraph" w:customStyle="1" w:styleId="Corpsdetexte21">
    <w:name w:val="Corps de texte 21"/>
    <w:basedOn w:val="Normal"/>
    <w:rsid w:val="00D86275"/>
    <w:rPr>
      <w:rFonts w:ascii="TimesNewRomanPSMT" w:hAnsi="TimesNewRomanPSMT"/>
      <w:color w:val="000000"/>
      <w:szCs w:val="20"/>
      <w:lang w:val="en-US" w:eastAsia="en-US" w:bidi="en-US"/>
    </w:rPr>
  </w:style>
  <w:style w:type="table" w:customStyle="1" w:styleId="Grilledutableau1">
    <w:name w:val="Grille du tableau1"/>
    <w:basedOn w:val="TableauNormal"/>
    <w:next w:val="Grilledutableau"/>
    <w:uiPriority w:val="59"/>
    <w:rsid w:val="00D86275"/>
    <w:pPr>
      <w:spacing w:after="0" w:line="240" w:lineRule="auto"/>
      <w:jc w:val="left"/>
    </w:pPr>
    <w:rPr>
      <w:rFonts w:eastAsia="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link w:val="NORMALCar"/>
    <w:rsid w:val="00D86275"/>
    <w:rPr>
      <w:szCs w:val="22"/>
      <w:lang w:eastAsia="en-US"/>
    </w:rPr>
  </w:style>
  <w:style w:type="character" w:customStyle="1" w:styleId="NORMALCar">
    <w:name w:val="NORMAL Car"/>
    <w:link w:val="Normal2"/>
    <w:rsid w:val="00D86275"/>
    <w:rPr>
      <w:rFonts w:eastAsia="Times New Roman"/>
      <w:szCs w:val="22"/>
    </w:rPr>
  </w:style>
  <w:style w:type="character" w:styleId="Mentionnonrsolue">
    <w:name w:val="Unresolved Mention"/>
    <w:uiPriority w:val="99"/>
    <w:semiHidden/>
    <w:unhideWhenUsed/>
    <w:rsid w:val="00D86275"/>
    <w:rPr>
      <w:color w:val="808080"/>
      <w:shd w:val="clear" w:color="auto" w:fill="E6E6E6"/>
    </w:rPr>
  </w:style>
  <w:style w:type="table" w:customStyle="1" w:styleId="TableNormal">
    <w:name w:val="Table Normal"/>
    <w:uiPriority w:val="2"/>
    <w:semiHidden/>
    <w:unhideWhenUsed/>
    <w:qFormat/>
    <w:rsid w:val="00D86275"/>
    <w:pPr>
      <w:widowControl w:val="0"/>
      <w:spacing w:after="0" w:line="240" w:lineRule="auto"/>
      <w:jc w:val="left"/>
    </w:pPr>
    <w:rPr>
      <w:rFonts w:ascii="Calibri" w:eastAsia="Calibri" w:hAnsi="Calibri"/>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6275"/>
    <w:pPr>
      <w:widowControl w:val="0"/>
      <w:jc w:val="left"/>
    </w:pPr>
    <w:rPr>
      <w:rFonts w:ascii="Calibri" w:eastAsia="Calibri" w:hAnsi="Calibri"/>
      <w:szCs w:val="22"/>
      <w:lang w:val="en-US" w:eastAsia="en-US"/>
    </w:rPr>
  </w:style>
  <w:style w:type="paragraph" w:customStyle="1" w:styleId="Nota">
    <w:name w:val="*Nota"/>
    <w:basedOn w:val="Normal"/>
    <w:rsid w:val="00D86275"/>
    <w:pPr>
      <w:spacing w:before="20" w:after="20"/>
      <w:ind w:left="57" w:right="57"/>
      <w:jc w:val="right"/>
    </w:pPr>
    <w:rPr>
      <w:rFonts w:ascii="Arial (W1)" w:hAnsi="Arial (W1)" w:cs="Arial"/>
      <w:i/>
      <w:iCs/>
      <w:sz w:val="18"/>
    </w:rPr>
  </w:style>
  <w:style w:type="paragraph" w:customStyle="1" w:styleId="Normal10">
    <w:name w:val="Normal1"/>
    <w:basedOn w:val="Normal"/>
    <w:rsid w:val="00D86275"/>
    <w:pPr>
      <w:tabs>
        <w:tab w:val="left" w:pos="2198"/>
      </w:tabs>
    </w:pPr>
    <w:rPr>
      <w:szCs w:val="22"/>
      <w:lang w:eastAsia="en-US" w:bidi="en-US"/>
    </w:rPr>
  </w:style>
  <w:style w:type="paragraph" w:customStyle="1" w:styleId="retrait1">
    <w:name w:val="retrait 1"/>
    <w:basedOn w:val="Normal"/>
    <w:rsid w:val="00D86275"/>
    <w:pPr>
      <w:numPr>
        <w:numId w:val="12"/>
      </w:numPr>
      <w:tabs>
        <w:tab w:val="left" w:pos="284"/>
        <w:tab w:val="left" w:pos="993"/>
        <w:tab w:val="left" w:pos="4253"/>
      </w:tabs>
      <w:spacing w:after="120"/>
    </w:pPr>
    <w:rPr>
      <w:sz w:val="20"/>
      <w:szCs w:val="20"/>
      <w:lang w:eastAsia="en-US" w:bidi="en-US"/>
    </w:rPr>
  </w:style>
  <w:style w:type="paragraph" w:customStyle="1" w:styleId="PARAGRAPHEAVECTIRET">
    <w:name w:val="PARAGRAPHE AVEC TIRET"/>
    <w:rsid w:val="00D86275"/>
    <w:pPr>
      <w:overflowPunct w:val="0"/>
      <w:autoSpaceDE w:val="0"/>
      <w:autoSpaceDN w:val="0"/>
      <w:adjustRightInd w:val="0"/>
      <w:spacing w:after="0" w:line="240" w:lineRule="auto"/>
      <w:ind w:left="890" w:hanging="170"/>
      <w:jc w:val="left"/>
      <w:textAlignment w:val="baseline"/>
    </w:pPr>
    <w:rPr>
      <w:rFonts w:eastAsia="Times New Roman"/>
      <w:sz w:val="20"/>
      <w:szCs w:val="20"/>
      <w:lang w:eastAsia="fr-FR"/>
    </w:rPr>
  </w:style>
  <w:style w:type="paragraph" w:customStyle="1" w:styleId="Default">
    <w:name w:val="Default"/>
    <w:rsid w:val="00D86275"/>
    <w:pPr>
      <w:suppressAutoHyphens/>
      <w:autoSpaceDE w:val="0"/>
      <w:spacing w:after="0" w:line="240" w:lineRule="auto"/>
      <w:jc w:val="left"/>
    </w:pPr>
    <w:rPr>
      <w:rFonts w:ascii="Calibri" w:eastAsia="Times New Roman" w:hAnsi="Calibri" w:cs="Calibri"/>
      <w:color w:val="000000"/>
      <w:sz w:val="24"/>
      <w:lang w:eastAsia="ar-SA"/>
    </w:rPr>
  </w:style>
  <w:style w:type="paragraph" w:customStyle="1" w:styleId="Textecourant">
    <w:name w:val="Texte courant"/>
    <w:basedOn w:val="Normal"/>
    <w:link w:val="TextecourantCar"/>
    <w:rsid w:val="00D86275"/>
    <w:pPr>
      <w:tabs>
        <w:tab w:val="left" w:pos="1276"/>
      </w:tabs>
    </w:pPr>
    <w:rPr>
      <w:rFonts w:cs="Arial"/>
      <w:bCs/>
      <w:szCs w:val="22"/>
    </w:rPr>
  </w:style>
  <w:style w:type="character" w:customStyle="1" w:styleId="TextecourantCar">
    <w:name w:val="Texte courant Car"/>
    <w:aliases w:val="Sans interligne Car,Texte Car"/>
    <w:link w:val="Textecourant"/>
    <w:rsid w:val="00D86275"/>
    <w:rPr>
      <w:rFonts w:eastAsia="Times New Roman" w:cs="Arial"/>
      <w:bCs/>
      <w:szCs w:val="22"/>
      <w:lang w:eastAsia="fr-FR"/>
    </w:rPr>
  </w:style>
  <w:style w:type="character" w:customStyle="1" w:styleId="ParagraphedelisteCar">
    <w:name w:val="Paragraphe de liste Car"/>
    <w:aliases w:val="texte de base Car,texte tableau Car,PAGE DE GARDE Car,Sub Bullet Car,liste niveau 2 Car,6 pt paragraphe carré Car,Grille claire - Accent 31 Car,Paragraphe de liste2 Car,Paragraphe puces Car"/>
    <w:link w:val="Paragraphedeliste"/>
    <w:uiPriority w:val="34"/>
    <w:qFormat/>
    <w:rsid w:val="00D86275"/>
    <w:rPr>
      <w:rFonts w:eastAsia="Times New Roman"/>
      <w:lang w:eastAsia="fr-FR"/>
    </w:rPr>
  </w:style>
  <w:style w:type="paragraph" w:customStyle="1" w:styleId="TexteNormal">
    <w:name w:val="TexteNormal"/>
    <w:basedOn w:val="Normal"/>
    <w:rsid w:val="00D8627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imes New Roman" w:hAnsi="Times New Roman" w:cs="Times"/>
      <w:noProof/>
      <w:color w:val="000000"/>
      <w:sz w:val="20"/>
      <w:szCs w:val="20"/>
      <w:shd w:val="clear" w:color="auto" w:fill="FFFFFF"/>
      <w:lang w:val="en-US" w:eastAsia="en-US"/>
    </w:rPr>
  </w:style>
  <w:style w:type="paragraph" w:styleId="Lgende">
    <w:name w:val="caption"/>
    <w:aliases w:val="légende tableaux et figures,annexes,Légende Car1,Légende Car1 Car,Légende1,Légende Car2 Car,Légende Car3,Légende Car Car Car,Légende Car1 Car Car Car,Légende1 Car Car,Légende Car1 Car1 Car,Légende Car Car1,Légende Car1 Car Car1,Légende1 Car1,Car"/>
    <w:basedOn w:val="Normal"/>
    <w:next w:val="Normal"/>
    <w:link w:val="LgendeCar"/>
    <w:uiPriority w:val="35"/>
    <w:unhideWhenUsed/>
    <w:qFormat/>
    <w:rsid w:val="00D86275"/>
    <w:pPr>
      <w:spacing w:before="60"/>
      <w:jc w:val="center"/>
    </w:pPr>
    <w:rPr>
      <w:rFonts w:eastAsia="Calibri"/>
      <w:i/>
      <w:iCs/>
      <w:sz w:val="20"/>
      <w:szCs w:val="18"/>
      <w:lang w:eastAsia="en-US"/>
    </w:rPr>
  </w:style>
  <w:style w:type="character" w:customStyle="1" w:styleId="LgendeCar">
    <w:name w:val="Légende Car"/>
    <w:aliases w:val="légende tableaux et figures Car,annexes Car,Légende Car1 Car1,Légende Car1 Car Car,Légende1 Car,Légende Car2 Car Car,Légende Car3 Car,Légende Car Car Car Car,Légende Car1 Car Car Car Car,Légende1 Car Car Car,Légende Car1 Car1 Car Car,Car Car"/>
    <w:link w:val="Lgende"/>
    <w:uiPriority w:val="35"/>
    <w:rsid w:val="00D86275"/>
    <w:rPr>
      <w:rFonts w:eastAsia="Calibri"/>
      <w:i/>
      <w:iCs/>
      <w:sz w:val="20"/>
      <w:szCs w:val="18"/>
    </w:rPr>
  </w:style>
  <w:style w:type="paragraph" w:customStyle="1" w:styleId="Puce3CREO">
    <w:name w:val="Puce 3_CREO"/>
    <w:basedOn w:val="Paragraphedeliste"/>
    <w:uiPriority w:val="11"/>
    <w:qFormat/>
    <w:rsid w:val="00D86275"/>
    <w:pPr>
      <w:numPr>
        <w:numId w:val="14"/>
      </w:numPr>
      <w:tabs>
        <w:tab w:val="num" w:pos="644"/>
      </w:tabs>
      <w:spacing w:before="60" w:after="60"/>
      <w:ind w:left="1021" w:hanging="142"/>
    </w:pPr>
    <w:rPr>
      <w:rFonts w:eastAsia="Calibri"/>
      <w:sz w:val="20"/>
      <w:szCs w:val="22"/>
      <w:lang w:eastAsia="en-US"/>
    </w:rPr>
  </w:style>
  <w:style w:type="paragraph" w:customStyle="1" w:styleId="Titre4MRE">
    <w:name w:val="Titre 4 MRE"/>
    <w:basedOn w:val="Titre4"/>
    <w:rsid w:val="00D86275"/>
    <w:pPr>
      <w:keepLines/>
      <w:numPr>
        <w:ilvl w:val="0"/>
        <w:numId w:val="0"/>
      </w:numPr>
      <w:spacing w:before="240" w:line="276" w:lineRule="auto"/>
      <w:ind w:left="1728" w:hanging="648"/>
    </w:pPr>
    <w:rPr>
      <w:b/>
      <w:iCs/>
      <w:szCs w:val="22"/>
      <w:lang w:eastAsia="en-US"/>
    </w:rPr>
  </w:style>
  <w:style w:type="paragraph" w:customStyle="1" w:styleId="Titre1MRE">
    <w:name w:val="Titre 1 MRE"/>
    <w:basedOn w:val="Normal"/>
    <w:rsid w:val="00D86275"/>
    <w:pPr>
      <w:keepNext/>
      <w:keepLines/>
      <w:spacing w:before="240" w:after="240" w:line="276" w:lineRule="auto"/>
      <w:ind w:left="360" w:hanging="360"/>
      <w:outlineLvl w:val="0"/>
    </w:pPr>
    <w:rPr>
      <w:b/>
      <w:bCs/>
      <w:iCs/>
      <w:caps/>
      <w:sz w:val="28"/>
      <w:szCs w:val="20"/>
      <w:u w:val="single"/>
      <w:lang w:eastAsia="en-US"/>
    </w:rPr>
  </w:style>
  <w:style w:type="paragraph" w:customStyle="1" w:styleId="Titre2MRE">
    <w:name w:val="Titre 2 MRE"/>
    <w:basedOn w:val="Titre2"/>
    <w:rsid w:val="00D86275"/>
    <w:pPr>
      <w:numPr>
        <w:ilvl w:val="0"/>
        <w:numId w:val="0"/>
      </w:numPr>
      <w:tabs>
        <w:tab w:val="clear" w:pos="567"/>
      </w:tabs>
      <w:spacing w:before="240" w:after="360"/>
      <w:ind w:left="792" w:hanging="432"/>
    </w:pPr>
    <w:rPr>
      <w:rFonts w:ascii="Arial Gras" w:hAnsi="Arial Gras"/>
      <w:b w:val="0"/>
      <w:iCs/>
      <w:szCs w:val="28"/>
      <w:u w:val="single"/>
      <w:lang w:eastAsia="en-US"/>
    </w:rPr>
  </w:style>
  <w:style w:type="paragraph" w:customStyle="1" w:styleId="Titre3MRE">
    <w:name w:val="Titre 3 MRE"/>
    <w:basedOn w:val="Titre3"/>
    <w:rsid w:val="00D86275"/>
    <w:pPr>
      <w:keepLines/>
      <w:numPr>
        <w:ilvl w:val="0"/>
        <w:numId w:val="0"/>
      </w:numPr>
      <w:tabs>
        <w:tab w:val="clear" w:pos="180"/>
      </w:tabs>
      <w:spacing w:before="240" w:after="120"/>
      <w:ind w:left="1781" w:hanging="504"/>
    </w:pPr>
    <w:rPr>
      <w:i/>
      <w:sz w:val="24"/>
      <w:szCs w:val="22"/>
      <w:lang w:eastAsia="en-US"/>
    </w:rPr>
  </w:style>
  <w:style w:type="paragraph" w:styleId="NormalWeb">
    <w:name w:val="Normal (Web)"/>
    <w:basedOn w:val="Normal"/>
    <w:uiPriority w:val="99"/>
    <w:semiHidden/>
    <w:unhideWhenUsed/>
    <w:rsid w:val="00BE24E6"/>
    <w:rPr>
      <w:rFonts w:ascii="Times New Roman" w:hAnsi="Times New Roman"/>
      <w:sz w:val="24"/>
    </w:rPr>
  </w:style>
  <w:style w:type="character" w:styleId="lev">
    <w:name w:val="Strong"/>
    <w:basedOn w:val="Policepardfaut"/>
    <w:uiPriority w:val="22"/>
    <w:qFormat/>
    <w:rsid w:val="000C4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3672">
      <w:bodyDiv w:val="1"/>
      <w:marLeft w:val="0"/>
      <w:marRight w:val="0"/>
      <w:marTop w:val="0"/>
      <w:marBottom w:val="0"/>
      <w:divBdr>
        <w:top w:val="none" w:sz="0" w:space="0" w:color="auto"/>
        <w:left w:val="none" w:sz="0" w:space="0" w:color="auto"/>
        <w:bottom w:val="none" w:sz="0" w:space="0" w:color="auto"/>
        <w:right w:val="none" w:sz="0" w:space="0" w:color="auto"/>
      </w:divBdr>
    </w:div>
    <w:div w:id="278878070">
      <w:bodyDiv w:val="1"/>
      <w:marLeft w:val="0"/>
      <w:marRight w:val="0"/>
      <w:marTop w:val="0"/>
      <w:marBottom w:val="0"/>
      <w:divBdr>
        <w:top w:val="none" w:sz="0" w:space="0" w:color="auto"/>
        <w:left w:val="none" w:sz="0" w:space="0" w:color="auto"/>
        <w:bottom w:val="none" w:sz="0" w:space="0" w:color="auto"/>
        <w:right w:val="none" w:sz="0" w:space="0" w:color="auto"/>
      </w:divBdr>
    </w:div>
    <w:div w:id="297494661">
      <w:bodyDiv w:val="1"/>
      <w:marLeft w:val="0"/>
      <w:marRight w:val="0"/>
      <w:marTop w:val="0"/>
      <w:marBottom w:val="0"/>
      <w:divBdr>
        <w:top w:val="none" w:sz="0" w:space="0" w:color="auto"/>
        <w:left w:val="none" w:sz="0" w:space="0" w:color="auto"/>
        <w:bottom w:val="none" w:sz="0" w:space="0" w:color="auto"/>
        <w:right w:val="none" w:sz="0" w:space="0" w:color="auto"/>
      </w:divBdr>
    </w:div>
    <w:div w:id="325599198">
      <w:bodyDiv w:val="1"/>
      <w:marLeft w:val="0"/>
      <w:marRight w:val="0"/>
      <w:marTop w:val="0"/>
      <w:marBottom w:val="0"/>
      <w:divBdr>
        <w:top w:val="none" w:sz="0" w:space="0" w:color="auto"/>
        <w:left w:val="none" w:sz="0" w:space="0" w:color="auto"/>
        <w:bottom w:val="none" w:sz="0" w:space="0" w:color="auto"/>
        <w:right w:val="none" w:sz="0" w:space="0" w:color="auto"/>
      </w:divBdr>
    </w:div>
    <w:div w:id="354424372">
      <w:bodyDiv w:val="1"/>
      <w:marLeft w:val="0"/>
      <w:marRight w:val="0"/>
      <w:marTop w:val="0"/>
      <w:marBottom w:val="0"/>
      <w:divBdr>
        <w:top w:val="none" w:sz="0" w:space="0" w:color="auto"/>
        <w:left w:val="none" w:sz="0" w:space="0" w:color="auto"/>
        <w:bottom w:val="none" w:sz="0" w:space="0" w:color="auto"/>
        <w:right w:val="none" w:sz="0" w:space="0" w:color="auto"/>
      </w:divBdr>
    </w:div>
    <w:div w:id="452019717">
      <w:bodyDiv w:val="1"/>
      <w:marLeft w:val="0"/>
      <w:marRight w:val="0"/>
      <w:marTop w:val="0"/>
      <w:marBottom w:val="0"/>
      <w:divBdr>
        <w:top w:val="none" w:sz="0" w:space="0" w:color="auto"/>
        <w:left w:val="none" w:sz="0" w:space="0" w:color="auto"/>
        <w:bottom w:val="none" w:sz="0" w:space="0" w:color="auto"/>
        <w:right w:val="none" w:sz="0" w:space="0" w:color="auto"/>
      </w:divBdr>
    </w:div>
    <w:div w:id="462970175">
      <w:bodyDiv w:val="1"/>
      <w:marLeft w:val="0"/>
      <w:marRight w:val="0"/>
      <w:marTop w:val="0"/>
      <w:marBottom w:val="0"/>
      <w:divBdr>
        <w:top w:val="none" w:sz="0" w:space="0" w:color="auto"/>
        <w:left w:val="none" w:sz="0" w:space="0" w:color="auto"/>
        <w:bottom w:val="none" w:sz="0" w:space="0" w:color="auto"/>
        <w:right w:val="none" w:sz="0" w:space="0" w:color="auto"/>
      </w:divBdr>
    </w:div>
    <w:div w:id="466162416">
      <w:bodyDiv w:val="1"/>
      <w:marLeft w:val="0"/>
      <w:marRight w:val="0"/>
      <w:marTop w:val="0"/>
      <w:marBottom w:val="0"/>
      <w:divBdr>
        <w:top w:val="none" w:sz="0" w:space="0" w:color="auto"/>
        <w:left w:val="none" w:sz="0" w:space="0" w:color="auto"/>
        <w:bottom w:val="none" w:sz="0" w:space="0" w:color="auto"/>
        <w:right w:val="none" w:sz="0" w:space="0" w:color="auto"/>
      </w:divBdr>
    </w:div>
    <w:div w:id="681853717">
      <w:bodyDiv w:val="1"/>
      <w:marLeft w:val="0"/>
      <w:marRight w:val="0"/>
      <w:marTop w:val="0"/>
      <w:marBottom w:val="0"/>
      <w:divBdr>
        <w:top w:val="none" w:sz="0" w:space="0" w:color="auto"/>
        <w:left w:val="none" w:sz="0" w:space="0" w:color="auto"/>
        <w:bottom w:val="none" w:sz="0" w:space="0" w:color="auto"/>
        <w:right w:val="none" w:sz="0" w:space="0" w:color="auto"/>
      </w:divBdr>
    </w:div>
    <w:div w:id="810635575">
      <w:bodyDiv w:val="1"/>
      <w:marLeft w:val="0"/>
      <w:marRight w:val="0"/>
      <w:marTop w:val="0"/>
      <w:marBottom w:val="0"/>
      <w:divBdr>
        <w:top w:val="none" w:sz="0" w:space="0" w:color="auto"/>
        <w:left w:val="none" w:sz="0" w:space="0" w:color="auto"/>
        <w:bottom w:val="none" w:sz="0" w:space="0" w:color="auto"/>
        <w:right w:val="none" w:sz="0" w:space="0" w:color="auto"/>
      </w:divBdr>
    </w:div>
    <w:div w:id="864364386">
      <w:bodyDiv w:val="1"/>
      <w:marLeft w:val="0"/>
      <w:marRight w:val="0"/>
      <w:marTop w:val="0"/>
      <w:marBottom w:val="0"/>
      <w:divBdr>
        <w:top w:val="none" w:sz="0" w:space="0" w:color="auto"/>
        <w:left w:val="none" w:sz="0" w:space="0" w:color="auto"/>
        <w:bottom w:val="none" w:sz="0" w:space="0" w:color="auto"/>
        <w:right w:val="none" w:sz="0" w:space="0" w:color="auto"/>
      </w:divBdr>
    </w:div>
    <w:div w:id="912741043">
      <w:bodyDiv w:val="1"/>
      <w:marLeft w:val="0"/>
      <w:marRight w:val="0"/>
      <w:marTop w:val="0"/>
      <w:marBottom w:val="0"/>
      <w:divBdr>
        <w:top w:val="none" w:sz="0" w:space="0" w:color="auto"/>
        <w:left w:val="none" w:sz="0" w:space="0" w:color="auto"/>
        <w:bottom w:val="none" w:sz="0" w:space="0" w:color="auto"/>
        <w:right w:val="none" w:sz="0" w:space="0" w:color="auto"/>
      </w:divBdr>
    </w:div>
    <w:div w:id="922377021">
      <w:bodyDiv w:val="1"/>
      <w:marLeft w:val="0"/>
      <w:marRight w:val="0"/>
      <w:marTop w:val="0"/>
      <w:marBottom w:val="0"/>
      <w:divBdr>
        <w:top w:val="none" w:sz="0" w:space="0" w:color="auto"/>
        <w:left w:val="none" w:sz="0" w:space="0" w:color="auto"/>
        <w:bottom w:val="none" w:sz="0" w:space="0" w:color="auto"/>
        <w:right w:val="none" w:sz="0" w:space="0" w:color="auto"/>
      </w:divBdr>
    </w:div>
    <w:div w:id="961964499">
      <w:bodyDiv w:val="1"/>
      <w:marLeft w:val="0"/>
      <w:marRight w:val="0"/>
      <w:marTop w:val="0"/>
      <w:marBottom w:val="0"/>
      <w:divBdr>
        <w:top w:val="none" w:sz="0" w:space="0" w:color="auto"/>
        <w:left w:val="none" w:sz="0" w:space="0" w:color="auto"/>
        <w:bottom w:val="none" w:sz="0" w:space="0" w:color="auto"/>
        <w:right w:val="none" w:sz="0" w:space="0" w:color="auto"/>
      </w:divBdr>
    </w:div>
    <w:div w:id="967051510">
      <w:bodyDiv w:val="1"/>
      <w:marLeft w:val="0"/>
      <w:marRight w:val="0"/>
      <w:marTop w:val="0"/>
      <w:marBottom w:val="0"/>
      <w:divBdr>
        <w:top w:val="none" w:sz="0" w:space="0" w:color="auto"/>
        <w:left w:val="none" w:sz="0" w:space="0" w:color="auto"/>
        <w:bottom w:val="none" w:sz="0" w:space="0" w:color="auto"/>
        <w:right w:val="none" w:sz="0" w:space="0" w:color="auto"/>
      </w:divBdr>
    </w:div>
    <w:div w:id="1092967234">
      <w:bodyDiv w:val="1"/>
      <w:marLeft w:val="0"/>
      <w:marRight w:val="0"/>
      <w:marTop w:val="0"/>
      <w:marBottom w:val="0"/>
      <w:divBdr>
        <w:top w:val="none" w:sz="0" w:space="0" w:color="auto"/>
        <w:left w:val="none" w:sz="0" w:space="0" w:color="auto"/>
        <w:bottom w:val="none" w:sz="0" w:space="0" w:color="auto"/>
        <w:right w:val="none" w:sz="0" w:space="0" w:color="auto"/>
      </w:divBdr>
    </w:div>
    <w:div w:id="1144614645">
      <w:bodyDiv w:val="1"/>
      <w:marLeft w:val="0"/>
      <w:marRight w:val="0"/>
      <w:marTop w:val="0"/>
      <w:marBottom w:val="0"/>
      <w:divBdr>
        <w:top w:val="none" w:sz="0" w:space="0" w:color="auto"/>
        <w:left w:val="none" w:sz="0" w:space="0" w:color="auto"/>
        <w:bottom w:val="none" w:sz="0" w:space="0" w:color="auto"/>
        <w:right w:val="none" w:sz="0" w:space="0" w:color="auto"/>
      </w:divBdr>
    </w:div>
    <w:div w:id="1257636221">
      <w:bodyDiv w:val="1"/>
      <w:marLeft w:val="0"/>
      <w:marRight w:val="0"/>
      <w:marTop w:val="0"/>
      <w:marBottom w:val="0"/>
      <w:divBdr>
        <w:top w:val="none" w:sz="0" w:space="0" w:color="auto"/>
        <w:left w:val="none" w:sz="0" w:space="0" w:color="auto"/>
        <w:bottom w:val="none" w:sz="0" w:space="0" w:color="auto"/>
        <w:right w:val="none" w:sz="0" w:space="0" w:color="auto"/>
      </w:divBdr>
    </w:div>
    <w:div w:id="1274629996">
      <w:bodyDiv w:val="1"/>
      <w:marLeft w:val="0"/>
      <w:marRight w:val="0"/>
      <w:marTop w:val="0"/>
      <w:marBottom w:val="0"/>
      <w:divBdr>
        <w:top w:val="none" w:sz="0" w:space="0" w:color="auto"/>
        <w:left w:val="none" w:sz="0" w:space="0" w:color="auto"/>
        <w:bottom w:val="none" w:sz="0" w:space="0" w:color="auto"/>
        <w:right w:val="none" w:sz="0" w:space="0" w:color="auto"/>
      </w:divBdr>
    </w:div>
    <w:div w:id="1277101895">
      <w:bodyDiv w:val="1"/>
      <w:marLeft w:val="0"/>
      <w:marRight w:val="0"/>
      <w:marTop w:val="0"/>
      <w:marBottom w:val="0"/>
      <w:divBdr>
        <w:top w:val="none" w:sz="0" w:space="0" w:color="auto"/>
        <w:left w:val="none" w:sz="0" w:space="0" w:color="auto"/>
        <w:bottom w:val="none" w:sz="0" w:space="0" w:color="auto"/>
        <w:right w:val="none" w:sz="0" w:space="0" w:color="auto"/>
      </w:divBdr>
    </w:div>
    <w:div w:id="1278759226">
      <w:bodyDiv w:val="1"/>
      <w:marLeft w:val="0"/>
      <w:marRight w:val="0"/>
      <w:marTop w:val="0"/>
      <w:marBottom w:val="0"/>
      <w:divBdr>
        <w:top w:val="none" w:sz="0" w:space="0" w:color="auto"/>
        <w:left w:val="none" w:sz="0" w:space="0" w:color="auto"/>
        <w:bottom w:val="none" w:sz="0" w:space="0" w:color="auto"/>
        <w:right w:val="none" w:sz="0" w:space="0" w:color="auto"/>
      </w:divBdr>
    </w:div>
    <w:div w:id="1380663881">
      <w:bodyDiv w:val="1"/>
      <w:marLeft w:val="0"/>
      <w:marRight w:val="0"/>
      <w:marTop w:val="0"/>
      <w:marBottom w:val="0"/>
      <w:divBdr>
        <w:top w:val="none" w:sz="0" w:space="0" w:color="auto"/>
        <w:left w:val="none" w:sz="0" w:space="0" w:color="auto"/>
        <w:bottom w:val="none" w:sz="0" w:space="0" w:color="auto"/>
        <w:right w:val="none" w:sz="0" w:space="0" w:color="auto"/>
      </w:divBdr>
    </w:div>
    <w:div w:id="1423188563">
      <w:bodyDiv w:val="1"/>
      <w:marLeft w:val="0"/>
      <w:marRight w:val="0"/>
      <w:marTop w:val="0"/>
      <w:marBottom w:val="0"/>
      <w:divBdr>
        <w:top w:val="none" w:sz="0" w:space="0" w:color="auto"/>
        <w:left w:val="none" w:sz="0" w:space="0" w:color="auto"/>
        <w:bottom w:val="none" w:sz="0" w:space="0" w:color="auto"/>
        <w:right w:val="none" w:sz="0" w:space="0" w:color="auto"/>
      </w:divBdr>
    </w:div>
    <w:div w:id="1446658947">
      <w:bodyDiv w:val="1"/>
      <w:marLeft w:val="0"/>
      <w:marRight w:val="0"/>
      <w:marTop w:val="0"/>
      <w:marBottom w:val="0"/>
      <w:divBdr>
        <w:top w:val="none" w:sz="0" w:space="0" w:color="auto"/>
        <w:left w:val="none" w:sz="0" w:space="0" w:color="auto"/>
        <w:bottom w:val="none" w:sz="0" w:space="0" w:color="auto"/>
        <w:right w:val="none" w:sz="0" w:space="0" w:color="auto"/>
      </w:divBdr>
    </w:div>
    <w:div w:id="1498037993">
      <w:bodyDiv w:val="1"/>
      <w:marLeft w:val="0"/>
      <w:marRight w:val="0"/>
      <w:marTop w:val="0"/>
      <w:marBottom w:val="0"/>
      <w:divBdr>
        <w:top w:val="none" w:sz="0" w:space="0" w:color="auto"/>
        <w:left w:val="none" w:sz="0" w:space="0" w:color="auto"/>
        <w:bottom w:val="none" w:sz="0" w:space="0" w:color="auto"/>
        <w:right w:val="none" w:sz="0" w:space="0" w:color="auto"/>
      </w:divBdr>
    </w:div>
    <w:div w:id="1556088345">
      <w:bodyDiv w:val="1"/>
      <w:marLeft w:val="0"/>
      <w:marRight w:val="0"/>
      <w:marTop w:val="0"/>
      <w:marBottom w:val="0"/>
      <w:divBdr>
        <w:top w:val="none" w:sz="0" w:space="0" w:color="auto"/>
        <w:left w:val="none" w:sz="0" w:space="0" w:color="auto"/>
        <w:bottom w:val="none" w:sz="0" w:space="0" w:color="auto"/>
        <w:right w:val="none" w:sz="0" w:space="0" w:color="auto"/>
      </w:divBdr>
    </w:div>
    <w:div w:id="1669598865">
      <w:bodyDiv w:val="1"/>
      <w:marLeft w:val="0"/>
      <w:marRight w:val="0"/>
      <w:marTop w:val="0"/>
      <w:marBottom w:val="0"/>
      <w:divBdr>
        <w:top w:val="none" w:sz="0" w:space="0" w:color="auto"/>
        <w:left w:val="none" w:sz="0" w:space="0" w:color="auto"/>
        <w:bottom w:val="none" w:sz="0" w:space="0" w:color="auto"/>
        <w:right w:val="none" w:sz="0" w:space="0" w:color="auto"/>
      </w:divBdr>
    </w:div>
    <w:div w:id="1688294173">
      <w:bodyDiv w:val="1"/>
      <w:marLeft w:val="0"/>
      <w:marRight w:val="0"/>
      <w:marTop w:val="0"/>
      <w:marBottom w:val="0"/>
      <w:divBdr>
        <w:top w:val="none" w:sz="0" w:space="0" w:color="auto"/>
        <w:left w:val="none" w:sz="0" w:space="0" w:color="auto"/>
        <w:bottom w:val="none" w:sz="0" w:space="0" w:color="auto"/>
        <w:right w:val="none" w:sz="0" w:space="0" w:color="auto"/>
      </w:divBdr>
      <w:divsChild>
        <w:div w:id="1380788370">
          <w:marLeft w:val="0"/>
          <w:marRight w:val="0"/>
          <w:marTop w:val="0"/>
          <w:marBottom w:val="0"/>
          <w:divBdr>
            <w:top w:val="none" w:sz="0" w:space="0" w:color="auto"/>
            <w:left w:val="none" w:sz="0" w:space="0" w:color="auto"/>
            <w:bottom w:val="none" w:sz="0" w:space="0" w:color="auto"/>
            <w:right w:val="none" w:sz="0" w:space="0" w:color="auto"/>
          </w:divBdr>
        </w:div>
        <w:div w:id="215749780">
          <w:marLeft w:val="0"/>
          <w:marRight w:val="0"/>
          <w:marTop w:val="0"/>
          <w:marBottom w:val="0"/>
          <w:divBdr>
            <w:top w:val="none" w:sz="0" w:space="0" w:color="auto"/>
            <w:left w:val="none" w:sz="0" w:space="0" w:color="auto"/>
            <w:bottom w:val="none" w:sz="0" w:space="0" w:color="auto"/>
            <w:right w:val="none" w:sz="0" w:space="0" w:color="auto"/>
          </w:divBdr>
        </w:div>
        <w:div w:id="340084967">
          <w:marLeft w:val="0"/>
          <w:marRight w:val="0"/>
          <w:marTop w:val="0"/>
          <w:marBottom w:val="0"/>
          <w:divBdr>
            <w:top w:val="none" w:sz="0" w:space="0" w:color="auto"/>
            <w:left w:val="none" w:sz="0" w:space="0" w:color="auto"/>
            <w:bottom w:val="none" w:sz="0" w:space="0" w:color="auto"/>
            <w:right w:val="none" w:sz="0" w:space="0" w:color="auto"/>
          </w:divBdr>
        </w:div>
      </w:divsChild>
    </w:div>
    <w:div w:id="1796295447">
      <w:bodyDiv w:val="1"/>
      <w:marLeft w:val="0"/>
      <w:marRight w:val="0"/>
      <w:marTop w:val="0"/>
      <w:marBottom w:val="0"/>
      <w:divBdr>
        <w:top w:val="none" w:sz="0" w:space="0" w:color="auto"/>
        <w:left w:val="none" w:sz="0" w:space="0" w:color="auto"/>
        <w:bottom w:val="none" w:sz="0" w:space="0" w:color="auto"/>
        <w:right w:val="none" w:sz="0" w:space="0" w:color="auto"/>
      </w:divBdr>
    </w:div>
    <w:div w:id="1808012178">
      <w:bodyDiv w:val="1"/>
      <w:marLeft w:val="0"/>
      <w:marRight w:val="0"/>
      <w:marTop w:val="0"/>
      <w:marBottom w:val="0"/>
      <w:divBdr>
        <w:top w:val="none" w:sz="0" w:space="0" w:color="auto"/>
        <w:left w:val="none" w:sz="0" w:space="0" w:color="auto"/>
        <w:bottom w:val="none" w:sz="0" w:space="0" w:color="auto"/>
        <w:right w:val="none" w:sz="0" w:space="0" w:color="auto"/>
      </w:divBdr>
    </w:div>
    <w:div w:id="21442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83F6D-36C2-4604-9EB2-F59E9937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5080</TotalTime>
  <Pages>70</Pages>
  <Words>29548</Words>
  <Characters>162517</Characters>
  <Application>Microsoft Office Word</Application>
  <DocSecurity>0</DocSecurity>
  <Lines>1354</Lines>
  <Paragraphs>383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Licence 5</cp:lastModifiedBy>
  <cp:revision>434</cp:revision>
  <cp:lastPrinted>2025-10-08T16:05:00Z</cp:lastPrinted>
  <dcterms:created xsi:type="dcterms:W3CDTF">2021-11-23T09:55:00Z</dcterms:created>
  <dcterms:modified xsi:type="dcterms:W3CDTF">2025-11-04T08:50:00Z</dcterms:modified>
</cp:coreProperties>
</file>